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05" w:rsidRPr="00431C37" w:rsidRDefault="002D6C05" w:rsidP="002D6C05">
      <w:pPr>
        <w:ind w:left="709"/>
        <w:rPr>
          <w:b/>
          <w:sz w:val="28"/>
          <w:szCs w:val="28"/>
          <w:lang w:val="uk-UA"/>
        </w:rPr>
      </w:pPr>
      <w:proofErr w:type="spellStart"/>
      <w:r w:rsidRPr="00431C37">
        <w:rPr>
          <w:b/>
          <w:sz w:val="28"/>
          <w:szCs w:val="28"/>
          <w:lang w:val="uk-UA"/>
        </w:rPr>
        <w:t>Брюханова</w:t>
      </w:r>
      <w:proofErr w:type="spellEnd"/>
      <w:r w:rsidRPr="00431C37">
        <w:rPr>
          <w:b/>
          <w:sz w:val="28"/>
          <w:szCs w:val="28"/>
          <w:lang w:val="uk-UA"/>
        </w:rPr>
        <w:t xml:space="preserve"> Н.О.</w:t>
      </w:r>
    </w:p>
    <w:p w:rsidR="002D6C05" w:rsidRDefault="002D6C05" w:rsidP="002D6C05">
      <w:pPr>
        <w:ind w:left="709"/>
        <w:jc w:val="both"/>
        <w:rPr>
          <w:b/>
          <w:sz w:val="28"/>
          <w:szCs w:val="28"/>
          <w:lang w:val="uk-UA"/>
        </w:rPr>
      </w:pPr>
      <w:r>
        <w:rPr>
          <w:b/>
          <w:sz w:val="28"/>
          <w:szCs w:val="28"/>
          <w:lang w:val="uk-UA"/>
        </w:rPr>
        <w:t>РЕАЛІЗАЦІЯ ТЕХНОЛОГІЧНОГО ПІДХОДУ ДО НАВЧАННЯ СТУД</w:t>
      </w:r>
      <w:r>
        <w:rPr>
          <w:b/>
          <w:sz w:val="28"/>
          <w:szCs w:val="28"/>
          <w:lang w:val="uk-UA"/>
        </w:rPr>
        <w:t>Е</w:t>
      </w:r>
      <w:r>
        <w:rPr>
          <w:b/>
          <w:sz w:val="28"/>
          <w:szCs w:val="28"/>
          <w:lang w:val="uk-UA"/>
        </w:rPr>
        <w:t>НТІВ ІНЖЕНЕРНО-ПЕДАГОГІЧНИХ СПЕЦІАЛЬНОСТЕЙ ДИДА</w:t>
      </w:r>
      <w:r>
        <w:rPr>
          <w:b/>
          <w:sz w:val="28"/>
          <w:szCs w:val="28"/>
          <w:lang w:val="uk-UA"/>
        </w:rPr>
        <w:t>К</w:t>
      </w:r>
      <w:r>
        <w:rPr>
          <w:b/>
          <w:sz w:val="28"/>
          <w:szCs w:val="28"/>
          <w:lang w:val="uk-UA"/>
        </w:rPr>
        <w:t>ТИЧНОГО ПРОЄКТУВАННЯ</w:t>
      </w:r>
    </w:p>
    <w:p w:rsidR="002D6C05" w:rsidRPr="00830D19" w:rsidRDefault="002D6C05" w:rsidP="002D6C05">
      <w:pPr>
        <w:ind w:firstLine="709"/>
        <w:jc w:val="both"/>
        <w:rPr>
          <w:sz w:val="28"/>
          <w:szCs w:val="28"/>
          <w:lang w:val="uk-UA"/>
        </w:rPr>
      </w:pPr>
      <w:r w:rsidRPr="00830D19">
        <w:rPr>
          <w:sz w:val="28"/>
          <w:szCs w:val="28"/>
          <w:shd w:val="clear" w:color="auto" w:fill="FFFFFF"/>
          <w:lang w:val="uk-UA"/>
        </w:rPr>
        <w:t xml:space="preserve">Відбудова економіки України, вихід на світовий ринок товарів та послуг, </w:t>
      </w:r>
      <w:proofErr w:type="spellStart"/>
      <w:r w:rsidRPr="00830D19">
        <w:rPr>
          <w:sz w:val="28"/>
          <w:szCs w:val="28"/>
          <w:shd w:val="clear" w:color="auto" w:fill="FFFFFF"/>
          <w:lang w:val="uk-UA"/>
        </w:rPr>
        <w:t>ко</w:t>
      </w:r>
      <w:r w:rsidRPr="00830D19">
        <w:rPr>
          <w:sz w:val="28"/>
          <w:szCs w:val="28"/>
          <w:shd w:val="clear" w:color="auto" w:fill="FFFFFF"/>
          <w:lang w:val="uk-UA"/>
        </w:rPr>
        <w:t>н</w:t>
      </w:r>
      <w:r w:rsidRPr="00830D19">
        <w:rPr>
          <w:sz w:val="28"/>
          <w:szCs w:val="28"/>
          <w:shd w:val="clear" w:color="auto" w:fill="FFFFFF"/>
          <w:lang w:val="uk-UA"/>
        </w:rPr>
        <w:t>курентність</w:t>
      </w:r>
      <w:proofErr w:type="spellEnd"/>
      <w:r w:rsidRPr="00830D19">
        <w:rPr>
          <w:sz w:val="28"/>
          <w:szCs w:val="28"/>
          <w:shd w:val="clear" w:color="auto" w:fill="FFFFFF"/>
          <w:lang w:val="uk-UA"/>
        </w:rPr>
        <w:t xml:space="preserve"> вимагають підготовки робітника нової формації - з високим інтелекту</w:t>
      </w:r>
      <w:r w:rsidRPr="00830D19">
        <w:rPr>
          <w:sz w:val="28"/>
          <w:szCs w:val="28"/>
          <w:shd w:val="clear" w:color="auto" w:fill="FFFFFF"/>
          <w:lang w:val="uk-UA"/>
        </w:rPr>
        <w:t>а</w:t>
      </w:r>
      <w:r w:rsidRPr="00830D19">
        <w:rPr>
          <w:sz w:val="28"/>
          <w:szCs w:val="28"/>
          <w:shd w:val="clear" w:color="auto" w:fill="FFFFFF"/>
          <w:lang w:val="uk-UA"/>
        </w:rPr>
        <w:t>льним потенціалом, творчими нахилами, відповідальністю та самодисципліною.</w:t>
      </w:r>
      <w:r w:rsidRPr="00830D19">
        <w:rPr>
          <w:sz w:val="28"/>
          <w:szCs w:val="28"/>
          <w:lang w:val="uk-UA"/>
        </w:rPr>
        <w:t xml:space="preserve"> Для досягнення цієї мети оновлення потребують як система професійної (професійно-технічної) освіти, так і система інженерно-педагогічної освіти. Інженерно-педагогічна освіта – </w:t>
      </w:r>
      <w:r w:rsidRPr="00830D19">
        <w:rPr>
          <w:sz w:val="28"/>
          <w:szCs w:val="28"/>
          <w:shd w:val="clear" w:color="auto" w:fill="FFFFFF"/>
          <w:lang w:val="uk-UA"/>
        </w:rPr>
        <w:t xml:space="preserve">різновид освіти, що забезпечує підготовку, перепідготовку та підвищення кваліфікації викладачів фахових і </w:t>
      </w:r>
      <w:proofErr w:type="spellStart"/>
      <w:r w:rsidRPr="00830D19">
        <w:rPr>
          <w:sz w:val="28"/>
          <w:szCs w:val="28"/>
          <w:shd w:val="clear" w:color="auto" w:fill="FFFFFF"/>
          <w:lang w:val="uk-UA"/>
        </w:rPr>
        <w:t>загальнотехнічних</w:t>
      </w:r>
      <w:proofErr w:type="spellEnd"/>
      <w:r w:rsidRPr="00830D19">
        <w:rPr>
          <w:sz w:val="28"/>
          <w:szCs w:val="28"/>
          <w:shd w:val="clear" w:color="auto" w:fill="FFFFFF"/>
          <w:lang w:val="uk-UA"/>
        </w:rPr>
        <w:t xml:space="preserve"> дисциплін для з</w:t>
      </w:r>
      <w:r w:rsidRPr="00830D19">
        <w:rPr>
          <w:sz w:val="28"/>
          <w:szCs w:val="28"/>
          <w:shd w:val="clear" w:color="auto" w:fill="FFFFFF"/>
          <w:lang w:val="uk-UA"/>
        </w:rPr>
        <w:t>а</w:t>
      </w:r>
      <w:r w:rsidRPr="00830D19">
        <w:rPr>
          <w:sz w:val="28"/>
          <w:szCs w:val="28"/>
          <w:shd w:val="clear" w:color="auto" w:fill="FFFFFF"/>
          <w:lang w:val="uk-UA"/>
        </w:rPr>
        <w:t xml:space="preserve">кладів системи допрофесійної, професійної (професійно-технічної) та фахової </w:t>
      </w:r>
      <w:proofErr w:type="spellStart"/>
      <w:r w:rsidRPr="00830D19">
        <w:rPr>
          <w:sz w:val="28"/>
          <w:szCs w:val="28"/>
          <w:shd w:val="clear" w:color="auto" w:fill="FFFFFF"/>
          <w:lang w:val="uk-UA"/>
        </w:rPr>
        <w:t>п</w:t>
      </w:r>
      <w:r w:rsidRPr="00830D19">
        <w:rPr>
          <w:sz w:val="28"/>
          <w:szCs w:val="28"/>
          <w:shd w:val="clear" w:color="auto" w:fill="FFFFFF"/>
          <w:lang w:val="uk-UA"/>
        </w:rPr>
        <w:t>е</w:t>
      </w:r>
      <w:r w:rsidRPr="00830D19">
        <w:rPr>
          <w:sz w:val="28"/>
          <w:szCs w:val="28"/>
          <w:shd w:val="clear" w:color="auto" w:fill="FFFFFF"/>
          <w:lang w:val="uk-UA"/>
        </w:rPr>
        <w:t>редвищої</w:t>
      </w:r>
      <w:proofErr w:type="spellEnd"/>
      <w:r w:rsidRPr="00830D19">
        <w:rPr>
          <w:sz w:val="28"/>
          <w:szCs w:val="28"/>
          <w:shd w:val="clear" w:color="auto" w:fill="FFFFFF"/>
          <w:lang w:val="uk-UA"/>
        </w:rPr>
        <w:t xml:space="preserve"> освіти</w:t>
      </w:r>
      <w:r w:rsidRPr="00830D19">
        <w:rPr>
          <w:sz w:val="28"/>
          <w:szCs w:val="28"/>
          <w:lang w:val="uk-UA"/>
        </w:rPr>
        <w:t>.</w:t>
      </w:r>
    </w:p>
    <w:p w:rsidR="002D6C05" w:rsidRPr="00830D19" w:rsidRDefault="002D6C05" w:rsidP="002D6C05">
      <w:pPr>
        <w:ind w:firstLine="709"/>
        <w:jc w:val="both"/>
        <w:rPr>
          <w:sz w:val="28"/>
          <w:szCs w:val="28"/>
          <w:lang w:val="uk-UA"/>
        </w:rPr>
      </w:pPr>
      <w:r w:rsidRPr="00830D19">
        <w:rPr>
          <w:sz w:val="28"/>
          <w:szCs w:val="28"/>
          <w:lang w:val="uk-UA"/>
        </w:rPr>
        <w:t>У професійній діяльності та підготовці інженера-педагога чи не найголовніше місце дослідниками завжди відводилося педагогічному та дидактичному проект</w:t>
      </w:r>
      <w:r w:rsidRPr="00830D19">
        <w:rPr>
          <w:sz w:val="28"/>
          <w:szCs w:val="28"/>
          <w:lang w:val="uk-UA"/>
        </w:rPr>
        <w:t>у</w:t>
      </w:r>
      <w:r w:rsidRPr="00830D19">
        <w:rPr>
          <w:sz w:val="28"/>
          <w:szCs w:val="28"/>
          <w:lang w:val="uk-UA"/>
        </w:rPr>
        <w:t>ванню. Але саме зараз в освітньому стандарті та освітньо-професійній програмі н</w:t>
      </w:r>
      <w:r w:rsidRPr="00830D19">
        <w:rPr>
          <w:sz w:val="28"/>
          <w:szCs w:val="28"/>
          <w:lang w:val="uk-UA"/>
        </w:rPr>
        <w:t>а</w:t>
      </w:r>
      <w:r w:rsidRPr="00830D19">
        <w:rPr>
          <w:sz w:val="28"/>
          <w:szCs w:val="28"/>
          <w:lang w:val="uk-UA"/>
        </w:rPr>
        <w:t>голошено, що однією з фахових компетентностей фахівця є здатність керувати н</w:t>
      </w:r>
      <w:r w:rsidRPr="00830D19">
        <w:rPr>
          <w:sz w:val="28"/>
          <w:szCs w:val="28"/>
          <w:lang w:val="uk-UA"/>
        </w:rPr>
        <w:t>а</w:t>
      </w:r>
      <w:r w:rsidRPr="00830D19">
        <w:rPr>
          <w:sz w:val="28"/>
          <w:szCs w:val="28"/>
          <w:lang w:val="uk-UA"/>
        </w:rPr>
        <w:t xml:space="preserve">вчальними/розвивальними проектами. </w:t>
      </w:r>
    </w:p>
    <w:p w:rsidR="002D6C05" w:rsidRPr="00830D19" w:rsidRDefault="002D6C05" w:rsidP="002D6C05">
      <w:pPr>
        <w:ind w:firstLine="709"/>
        <w:jc w:val="both"/>
        <w:rPr>
          <w:sz w:val="28"/>
          <w:szCs w:val="28"/>
          <w:lang w:val="uk-UA"/>
        </w:rPr>
      </w:pPr>
      <w:r w:rsidRPr="00830D19">
        <w:rPr>
          <w:sz w:val="28"/>
          <w:szCs w:val="28"/>
          <w:lang w:val="uk-UA"/>
        </w:rPr>
        <w:t xml:space="preserve">Навчальний (дидактичний) проект у нашому випадку - документ, що містить інформацію стосовно того, яким чином слід здійснити підготовку кваліфікованих робітників на рівні циклу навчальних дисциплін, дисципліни або теми, щоб вона (підготовка) одночасно задовольняла потреби здобувача освіти, вимоги освітньої політики України і вимоги замовників (організацій, підприємств) на підготовку цих фахівців. </w:t>
      </w:r>
    </w:p>
    <w:p w:rsidR="002D6C05" w:rsidRPr="00830D19" w:rsidRDefault="002D6C05" w:rsidP="002D6C05">
      <w:pPr>
        <w:ind w:firstLine="709"/>
        <w:jc w:val="both"/>
        <w:rPr>
          <w:sz w:val="28"/>
          <w:szCs w:val="28"/>
          <w:lang w:val="uk-UA"/>
        </w:rPr>
      </w:pPr>
      <w:r w:rsidRPr="00830D19">
        <w:rPr>
          <w:sz w:val="28"/>
          <w:szCs w:val="28"/>
          <w:lang w:val="uk-UA"/>
        </w:rPr>
        <w:t>Керування навчальними проектами розуміємо як обґрунтування, формування, розвиток, системне коригування дидактичних рішень у напрямку успішного дося</w:t>
      </w:r>
      <w:r w:rsidRPr="00830D19">
        <w:rPr>
          <w:sz w:val="28"/>
          <w:szCs w:val="28"/>
          <w:lang w:val="uk-UA"/>
        </w:rPr>
        <w:t>г</w:t>
      </w:r>
      <w:r w:rsidRPr="00830D19">
        <w:rPr>
          <w:sz w:val="28"/>
          <w:szCs w:val="28"/>
          <w:lang w:val="uk-UA"/>
        </w:rPr>
        <w:t>нення поставлених цілей стосовно наявних умов та ресурсів здійснення педагогічної діяльності.</w:t>
      </w:r>
    </w:p>
    <w:p w:rsidR="002D6C05" w:rsidRPr="00830D19" w:rsidRDefault="002D6C05" w:rsidP="002D6C05">
      <w:pPr>
        <w:ind w:firstLine="709"/>
        <w:jc w:val="both"/>
        <w:rPr>
          <w:sz w:val="28"/>
          <w:szCs w:val="28"/>
          <w:lang w:val="uk-UA"/>
        </w:rPr>
      </w:pPr>
      <w:r w:rsidRPr="00830D19">
        <w:rPr>
          <w:sz w:val="28"/>
          <w:szCs w:val="28"/>
          <w:lang w:val="uk-UA"/>
        </w:rPr>
        <w:t>На основі проведених досліджень нам представляється можливим визначити послідовність дидактичного проектування у вигляді етапів: аналіз, прогнозування, конструювання, моделювання, планування, контроль та коригування. Відбиваючи послідовність і технології здійснення цього процесу, в змісті методики професійного навчання отримаємо два модулі: теоретичні основи дидактичного проектування та технологічні основи дидактичного проектування. Перший модуль розкриватиметься у модульних одиницях стосовно: особливостей аналізу замовлення на професійну підготовку робітників, вимог до здійснення ними професійної діяльності, а також вимог і реалій щодо організації навчального процесу; прогнозування у цілях резул</w:t>
      </w:r>
      <w:r w:rsidRPr="00830D19">
        <w:rPr>
          <w:sz w:val="28"/>
          <w:szCs w:val="28"/>
          <w:lang w:val="uk-UA"/>
        </w:rPr>
        <w:t>ь</w:t>
      </w:r>
      <w:r w:rsidRPr="00830D19">
        <w:rPr>
          <w:sz w:val="28"/>
          <w:szCs w:val="28"/>
          <w:lang w:val="uk-UA"/>
        </w:rPr>
        <w:t>татів навчання; конструювання змісту навчання. Другий модуль  - стосовно: мод</w:t>
      </w:r>
      <w:r w:rsidRPr="00830D19">
        <w:rPr>
          <w:sz w:val="28"/>
          <w:szCs w:val="28"/>
          <w:lang w:val="uk-UA"/>
        </w:rPr>
        <w:t>е</w:t>
      </w:r>
      <w:r w:rsidRPr="00830D19">
        <w:rPr>
          <w:sz w:val="28"/>
          <w:szCs w:val="28"/>
          <w:lang w:val="uk-UA"/>
        </w:rPr>
        <w:t xml:space="preserve">лювання навчального процесу за допомогою традиційних та креативних технологій навчання і контролю; розробки індивідуальної траєкторії підготовки здобувачів освіти; планування навчального процесу; вибору й застосування контрольно-коригувальних заходів з метою </w:t>
      </w:r>
      <w:r w:rsidRPr="00830D19">
        <w:rPr>
          <w:sz w:val="28"/>
          <w:szCs w:val="28"/>
          <w:lang w:val="uk-UA"/>
        </w:rPr>
        <w:lastRenderedPageBreak/>
        <w:t>оптимізації дидактичного проекту.</w:t>
      </w:r>
    </w:p>
    <w:p w:rsidR="002D6C05" w:rsidRPr="00386D30" w:rsidRDefault="002D6C05" w:rsidP="002D6C05">
      <w:pPr>
        <w:pStyle w:val="a3"/>
        <w:shd w:val="clear" w:color="auto" w:fill="FCFCFC"/>
        <w:tabs>
          <w:tab w:val="left" w:pos="900"/>
          <w:tab w:val="left" w:pos="993"/>
        </w:tabs>
        <w:spacing w:after="0" w:line="240" w:lineRule="auto"/>
        <w:ind w:left="709"/>
        <w:jc w:val="both"/>
        <w:rPr>
          <w:sz w:val="28"/>
          <w:szCs w:val="28"/>
          <w:lang w:val="uk-UA"/>
        </w:rPr>
      </w:pPr>
    </w:p>
    <w:p w:rsidR="00867430" w:rsidRPr="002D6C05" w:rsidRDefault="00867430">
      <w:pPr>
        <w:rPr>
          <w:lang w:val="uk-UA"/>
        </w:rPr>
      </w:pPr>
    </w:p>
    <w:sectPr w:rsidR="00867430" w:rsidRPr="002D6C05" w:rsidSect="00867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ｷ"/>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bullet"/>
      <w:lvlText w:val="–"/>
      <w:lvlJc w:val="left"/>
      <w:pPr>
        <w:ind w:left="720" w:hanging="360"/>
      </w:pPr>
      <w:rPr>
        <w:rFonts w:ascii="OpenSymbol" w:eastAsia="OpenSymbol" w:hAnsi="Times New Roman CYR" w:cs="OpenSymbol"/>
      </w:rPr>
    </w:lvl>
    <w:lvl w:ilvl="1">
      <w:start w:val="1"/>
      <w:numFmt w:val="bullet"/>
      <w:lvlText w:val="–"/>
      <w:lvlJc w:val="left"/>
      <w:pPr>
        <w:ind w:left="1080" w:hanging="360"/>
      </w:pPr>
      <w:rPr>
        <w:rFonts w:ascii="OpenSymbol" w:eastAsia="OpenSymbol" w:hAnsi="Times New Roman CYR" w:cs="OpenSymbol"/>
      </w:rPr>
    </w:lvl>
    <w:lvl w:ilvl="2">
      <w:start w:val="1"/>
      <w:numFmt w:val="bullet"/>
      <w:lvlText w:val="–"/>
      <w:lvlJc w:val="left"/>
      <w:pPr>
        <w:ind w:left="1440" w:hanging="360"/>
      </w:pPr>
      <w:rPr>
        <w:rFonts w:ascii="OpenSymbol" w:eastAsia="OpenSymbol" w:hAnsi="Times New Roman CYR" w:cs="OpenSymbol"/>
      </w:rPr>
    </w:lvl>
    <w:lvl w:ilvl="3">
      <w:start w:val="1"/>
      <w:numFmt w:val="bullet"/>
      <w:lvlText w:val="–"/>
      <w:lvlJc w:val="left"/>
      <w:pPr>
        <w:ind w:left="1800" w:hanging="360"/>
      </w:pPr>
      <w:rPr>
        <w:rFonts w:ascii="OpenSymbol" w:eastAsia="OpenSymbol" w:hAnsi="Times New Roman CYR" w:cs="OpenSymbol"/>
      </w:rPr>
    </w:lvl>
    <w:lvl w:ilvl="4">
      <w:start w:val="1"/>
      <w:numFmt w:val="bullet"/>
      <w:lvlText w:val="–"/>
      <w:lvlJc w:val="left"/>
      <w:pPr>
        <w:ind w:left="2160" w:hanging="360"/>
      </w:pPr>
      <w:rPr>
        <w:rFonts w:ascii="OpenSymbol" w:eastAsia="OpenSymbol" w:hAnsi="Times New Roman CYR" w:cs="OpenSymbol"/>
      </w:rPr>
    </w:lvl>
    <w:lvl w:ilvl="5">
      <w:start w:val="1"/>
      <w:numFmt w:val="bullet"/>
      <w:lvlText w:val="–"/>
      <w:lvlJc w:val="left"/>
      <w:pPr>
        <w:ind w:left="2520" w:hanging="360"/>
      </w:pPr>
      <w:rPr>
        <w:rFonts w:ascii="OpenSymbol" w:eastAsia="OpenSymbol" w:hAnsi="Times New Roman CYR" w:cs="OpenSymbol"/>
      </w:rPr>
    </w:lvl>
    <w:lvl w:ilvl="6">
      <w:start w:val="1"/>
      <w:numFmt w:val="bullet"/>
      <w:lvlText w:val="–"/>
      <w:lvlJc w:val="left"/>
      <w:pPr>
        <w:ind w:left="2880" w:hanging="360"/>
      </w:pPr>
      <w:rPr>
        <w:rFonts w:ascii="OpenSymbol" w:eastAsia="OpenSymbol" w:hAnsi="Times New Roman CYR" w:cs="OpenSymbol"/>
      </w:rPr>
    </w:lvl>
    <w:lvl w:ilvl="7">
      <w:start w:val="1"/>
      <w:numFmt w:val="bullet"/>
      <w:lvlText w:val="–"/>
      <w:lvlJc w:val="left"/>
      <w:pPr>
        <w:ind w:left="3240" w:hanging="360"/>
      </w:pPr>
      <w:rPr>
        <w:rFonts w:ascii="OpenSymbol" w:eastAsia="OpenSymbol" w:hAnsi="Times New Roman CYR" w:cs="OpenSymbol"/>
      </w:rPr>
    </w:lvl>
    <w:lvl w:ilvl="8">
      <w:start w:val="1"/>
      <w:numFmt w:val="bullet"/>
      <w:lvlText w:val="–"/>
      <w:lvlJc w:val="left"/>
      <w:pPr>
        <w:ind w:left="3600" w:hanging="360"/>
      </w:pPr>
      <w:rPr>
        <w:rFonts w:ascii="OpenSymbol" w:eastAsia="OpenSymbol" w:hAnsi="Times New Roman CYR" w:cs="OpenSymbol"/>
      </w:rPr>
    </w:lvl>
  </w:abstractNum>
  <w:abstractNum w:abstractNumId="2">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D6C05"/>
    <w:rsid w:val="0000281A"/>
    <w:rsid w:val="00003885"/>
    <w:rsid w:val="00010E47"/>
    <w:rsid w:val="00023986"/>
    <w:rsid w:val="00023D28"/>
    <w:rsid w:val="0003435E"/>
    <w:rsid w:val="000426FA"/>
    <w:rsid w:val="00050A8E"/>
    <w:rsid w:val="000607AA"/>
    <w:rsid w:val="00063C4D"/>
    <w:rsid w:val="000643F4"/>
    <w:rsid w:val="00073DCD"/>
    <w:rsid w:val="00085D40"/>
    <w:rsid w:val="000866A7"/>
    <w:rsid w:val="0009764B"/>
    <w:rsid w:val="000A4B35"/>
    <w:rsid w:val="000A60AD"/>
    <w:rsid w:val="000A6245"/>
    <w:rsid w:val="000A6F0D"/>
    <w:rsid w:val="000B131B"/>
    <w:rsid w:val="000B3FCC"/>
    <w:rsid w:val="000B6ED7"/>
    <w:rsid w:val="000C0248"/>
    <w:rsid w:val="00105FED"/>
    <w:rsid w:val="00111518"/>
    <w:rsid w:val="00114984"/>
    <w:rsid w:val="001233C2"/>
    <w:rsid w:val="001260CA"/>
    <w:rsid w:val="00127D74"/>
    <w:rsid w:val="00135614"/>
    <w:rsid w:val="00136C91"/>
    <w:rsid w:val="001476BD"/>
    <w:rsid w:val="00150541"/>
    <w:rsid w:val="00155986"/>
    <w:rsid w:val="00175D42"/>
    <w:rsid w:val="00176726"/>
    <w:rsid w:val="00177C5F"/>
    <w:rsid w:val="00183CA1"/>
    <w:rsid w:val="001A4E0D"/>
    <w:rsid w:val="001C1699"/>
    <w:rsid w:val="001C1E2D"/>
    <w:rsid w:val="001C6C12"/>
    <w:rsid w:val="001D36EB"/>
    <w:rsid w:val="001D6999"/>
    <w:rsid w:val="001D6EA3"/>
    <w:rsid w:val="001E6BC1"/>
    <w:rsid w:val="00205E5F"/>
    <w:rsid w:val="00233207"/>
    <w:rsid w:val="00233451"/>
    <w:rsid w:val="00235827"/>
    <w:rsid w:val="0024727A"/>
    <w:rsid w:val="00263868"/>
    <w:rsid w:val="00264C00"/>
    <w:rsid w:val="0027219F"/>
    <w:rsid w:val="00284EC8"/>
    <w:rsid w:val="00297D5A"/>
    <w:rsid w:val="002A2DC9"/>
    <w:rsid w:val="002A5CC1"/>
    <w:rsid w:val="002A7E82"/>
    <w:rsid w:val="002B2D1B"/>
    <w:rsid w:val="002B500F"/>
    <w:rsid w:val="002C7610"/>
    <w:rsid w:val="002D2CB6"/>
    <w:rsid w:val="002D6C05"/>
    <w:rsid w:val="002E77CB"/>
    <w:rsid w:val="002F0121"/>
    <w:rsid w:val="003027AF"/>
    <w:rsid w:val="00306AAB"/>
    <w:rsid w:val="00311D79"/>
    <w:rsid w:val="00314BC1"/>
    <w:rsid w:val="003248E0"/>
    <w:rsid w:val="00332531"/>
    <w:rsid w:val="003329FE"/>
    <w:rsid w:val="003333BE"/>
    <w:rsid w:val="003426E4"/>
    <w:rsid w:val="00346C60"/>
    <w:rsid w:val="00364DFB"/>
    <w:rsid w:val="0037138D"/>
    <w:rsid w:val="003724D1"/>
    <w:rsid w:val="003C1A1A"/>
    <w:rsid w:val="003C2306"/>
    <w:rsid w:val="003C2522"/>
    <w:rsid w:val="003D34A6"/>
    <w:rsid w:val="003D3889"/>
    <w:rsid w:val="003E06B2"/>
    <w:rsid w:val="003E13E3"/>
    <w:rsid w:val="003E2443"/>
    <w:rsid w:val="003F0043"/>
    <w:rsid w:val="003F74FF"/>
    <w:rsid w:val="00400F84"/>
    <w:rsid w:val="0040284A"/>
    <w:rsid w:val="00415B6C"/>
    <w:rsid w:val="004258A1"/>
    <w:rsid w:val="00425947"/>
    <w:rsid w:val="00441D68"/>
    <w:rsid w:val="004442F2"/>
    <w:rsid w:val="00452962"/>
    <w:rsid w:val="00457310"/>
    <w:rsid w:val="00462504"/>
    <w:rsid w:val="004638A4"/>
    <w:rsid w:val="004651A0"/>
    <w:rsid w:val="0047348B"/>
    <w:rsid w:val="0047359B"/>
    <w:rsid w:val="004774CC"/>
    <w:rsid w:val="0048012C"/>
    <w:rsid w:val="00481E1F"/>
    <w:rsid w:val="00487E9B"/>
    <w:rsid w:val="0049042A"/>
    <w:rsid w:val="00493696"/>
    <w:rsid w:val="004946FE"/>
    <w:rsid w:val="004A5415"/>
    <w:rsid w:val="004B11F8"/>
    <w:rsid w:val="004B6B6E"/>
    <w:rsid w:val="004C67A7"/>
    <w:rsid w:val="004D21E1"/>
    <w:rsid w:val="004E6C7C"/>
    <w:rsid w:val="004E6F62"/>
    <w:rsid w:val="004F22E9"/>
    <w:rsid w:val="004F5055"/>
    <w:rsid w:val="0051145F"/>
    <w:rsid w:val="00511B33"/>
    <w:rsid w:val="00524764"/>
    <w:rsid w:val="00526FE6"/>
    <w:rsid w:val="0052758A"/>
    <w:rsid w:val="00534A36"/>
    <w:rsid w:val="005371A9"/>
    <w:rsid w:val="00540AD3"/>
    <w:rsid w:val="00541714"/>
    <w:rsid w:val="00544AFF"/>
    <w:rsid w:val="00553098"/>
    <w:rsid w:val="0055663E"/>
    <w:rsid w:val="00556EE7"/>
    <w:rsid w:val="005575E3"/>
    <w:rsid w:val="00561521"/>
    <w:rsid w:val="00563216"/>
    <w:rsid w:val="00564742"/>
    <w:rsid w:val="00564D64"/>
    <w:rsid w:val="00572D4A"/>
    <w:rsid w:val="00581D97"/>
    <w:rsid w:val="005918D7"/>
    <w:rsid w:val="005A5A61"/>
    <w:rsid w:val="005B3D41"/>
    <w:rsid w:val="005C3AFA"/>
    <w:rsid w:val="005D1634"/>
    <w:rsid w:val="0060192C"/>
    <w:rsid w:val="00606A1F"/>
    <w:rsid w:val="0061733E"/>
    <w:rsid w:val="006206F8"/>
    <w:rsid w:val="00626381"/>
    <w:rsid w:val="00634288"/>
    <w:rsid w:val="00640145"/>
    <w:rsid w:val="00647BDF"/>
    <w:rsid w:val="00660F5D"/>
    <w:rsid w:val="00663ABD"/>
    <w:rsid w:val="00666329"/>
    <w:rsid w:val="00670642"/>
    <w:rsid w:val="006730F1"/>
    <w:rsid w:val="00674F9F"/>
    <w:rsid w:val="0068320F"/>
    <w:rsid w:val="006838AE"/>
    <w:rsid w:val="00685D6A"/>
    <w:rsid w:val="00695167"/>
    <w:rsid w:val="00696A3D"/>
    <w:rsid w:val="006B0FEF"/>
    <w:rsid w:val="006B12F0"/>
    <w:rsid w:val="006C0F93"/>
    <w:rsid w:val="006C342A"/>
    <w:rsid w:val="006C71F6"/>
    <w:rsid w:val="006D2B4F"/>
    <w:rsid w:val="006D2D1A"/>
    <w:rsid w:val="006D50C8"/>
    <w:rsid w:val="006E1041"/>
    <w:rsid w:val="006E2705"/>
    <w:rsid w:val="006F33E7"/>
    <w:rsid w:val="006F7ABA"/>
    <w:rsid w:val="00702963"/>
    <w:rsid w:val="00724B72"/>
    <w:rsid w:val="00726AB6"/>
    <w:rsid w:val="00731C53"/>
    <w:rsid w:val="00734580"/>
    <w:rsid w:val="0074123B"/>
    <w:rsid w:val="007448B1"/>
    <w:rsid w:val="007458B2"/>
    <w:rsid w:val="00753337"/>
    <w:rsid w:val="00762669"/>
    <w:rsid w:val="00776BBE"/>
    <w:rsid w:val="007776F9"/>
    <w:rsid w:val="00790C45"/>
    <w:rsid w:val="007A2183"/>
    <w:rsid w:val="007A2F6B"/>
    <w:rsid w:val="007A3A07"/>
    <w:rsid w:val="007B4B58"/>
    <w:rsid w:val="007D0144"/>
    <w:rsid w:val="007D0AB0"/>
    <w:rsid w:val="007D548D"/>
    <w:rsid w:val="007F100C"/>
    <w:rsid w:val="007F2555"/>
    <w:rsid w:val="00800E92"/>
    <w:rsid w:val="00801242"/>
    <w:rsid w:val="00801D5D"/>
    <w:rsid w:val="00802F82"/>
    <w:rsid w:val="00816E13"/>
    <w:rsid w:val="008329F4"/>
    <w:rsid w:val="00836A6B"/>
    <w:rsid w:val="008510F8"/>
    <w:rsid w:val="00861953"/>
    <w:rsid w:val="00863999"/>
    <w:rsid w:val="00867430"/>
    <w:rsid w:val="00872DB3"/>
    <w:rsid w:val="00873B69"/>
    <w:rsid w:val="008817B2"/>
    <w:rsid w:val="00885137"/>
    <w:rsid w:val="0089378F"/>
    <w:rsid w:val="008A4A2C"/>
    <w:rsid w:val="008B176F"/>
    <w:rsid w:val="008B3AF6"/>
    <w:rsid w:val="008C068C"/>
    <w:rsid w:val="008C0C71"/>
    <w:rsid w:val="008D7ADC"/>
    <w:rsid w:val="008E0D52"/>
    <w:rsid w:val="008E1E9D"/>
    <w:rsid w:val="008E272D"/>
    <w:rsid w:val="008F3B66"/>
    <w:rsid w:val="009005AA"/>
    <w:rsid w:val="0090746C"/>
    <w:rsid w:val="00913802"/>
    <w:rsid w:val="0091432C"/>
    <w:rsid w:val="009233FA"/>
    <w:rsid w:val="00931967"/>
    <w:rsid w:val="00932B1B"/>
    <w:rsid w:val="00945925"/>
    <w:rsid w:val="0096597D"/>
    <w:rsid w:val="009702B3"/>
    <w:rsid w:val="009714D4"/>
    <w:rsid w:val="009729EA"/>
    <w:rsid w:val="009750F2"/>
    <w:rsid w:val="009778C7"/>
    <w:rsid w:val="009815CE"/>
    <w:rsid w:val="00992B6E"/>
    <w:rsid w:val="00995415"/>
    <w:rsid w:val="009A10EE"/>
    <w:rsid w:val="009A46F5"/>
    <w:rsid w:val="009A7BF6"/>
    <w:rsid w:val="009B1192"/>
    <w:rsid w:val="009B434C"/>
    <w:rsid w:val="009C07AB"/>
    <w:rsid w:val="009C6AAF"/>
    <w:rsid w:val="009E3DBF"/>
    <w:rsid w:val="009E3E1B"/>
    <w:rsid w:val="009E7259"/>
    <w:rsid w:val="00A11620"/>
    <w:rsid w:val="00A12C0A"/>
    <w:rsid w:val="00A25158"/>
    <w:rsid w:val="00A32305"/>
    <w:rsid w:val="00A33DF4"/>
    <w:rsid w:val="00A44579"/>
    <w:rsid w:val="00A4727B"/>
    <w:rsid w:val="00A558C6"/>
    <w:rsid w:val="00A71526"/>
    <w:rsid w:val="00A72E87"/>
    <w:rsid w:val="00A919FF"/>
    <w:rsid w:val="00A91BB1"/>
    <w:rsid w:val="00A942EA"/>
    <w:rsid w:val="00AA73F1"/>
    <w:rsid w:val="00AA7917"/>
    <w:rsid w:val="00AB11F3"/>
    <w:rsid w:val="00AB2DDA"/>
    <w:rsid w:val="00AB4432"/>
    <w:rsid w:val="00AB5103"/>
    <w:rsid w:val="00AC23AF"/>
    <w:rsid w:val="00AD5DD8"/>
    <w:rsid w:val="00AD72FC"/>
    <w:rsid w:val="00AE50AD"/>
    <w:rsid w:val="00AF10A1"/>
    <w:rsid w:val="00AF5FC4"/>
    <w:rsid w:val="00B00925"/>
    <w:rsid w:val="00B01DB3"/>
    <w:rsid w:val="00B25F66"/>
    <w:rsid w:val="00B34495"/>
    <w:rsid w:val="00B34FED"/>
    <w:rsid w:val="00B35152"/>
    <w:rsid w:val="00B355FC"/>
    <w:rsid w:val="00B409AD"/>
    <w:rsid w:val="00B5180F"/>
    <w:rsid w:val="00B632A5"/>
    <w:rsid w:val="00B847B4"/>
    <w:rsid w:val="00B9056C"/>
    <w:rsid w:val="00BA09D1"/>
    <w:rsid w:val="00BA2A97"/>
    <w:rsid w:val="00BA4BC8"/>
    <w:rsid w:val="00BB2EC6"/>
    <w:rsid w:val="00BB46BE"/>
    <w:rsid w:val="00BD4D3B"/>
    <w:rsid w:val="00BD6369"/>
    <w:rsid w:val="00BD7402"/>
    <w:rsid w:val="00BE1A2F"/>
    <w:rsid w:val="00BF0EC3"/>
    <w:rsid w:val="00BF25BE"/>
    <w:rsid w:val="00BF59C5"/>
    <w:rsid w:val="00BF66AE"/>
    <w:rsid w:val="00C00380"/>
    <w:rsid w:val="00C0107D"/>
    <w:rsid w:val="00C016B6"/>
    <w:rsid w:val="00C02A0A"/>
    <w:rsid w:val="00C034B8"/>
    <w:rsid w:val="00C043EC"/>
    <w:rsid w:val="00C04D57"/>
    <w:rsid w:val="00C14E6C"/>
    <w:rsid w:val="00C401C9"/>
    <w:rsid w:val="00C40878"/>
    <w:rsid w:val="00C4297D"/>
    <w:rsid w:val="00C50F70"/>
    <w:rsid w:val="00C73164"/>
    <w:rsid w:val="00C85FC8"/>
    <w:rsid w:val="00C94FC3"/>
    <w:rsid w:val="00C9720B"/>
    <w:rsid w:val="00CB194A"/>
    <w:rsid w:val="00CC27FF"/>
    <w:rsid w:val="00CC42D7"/>
    <w:rsid w:val="00CC5E1E"/>
    <w:rsid w:val="00CD1A23"/>
    <w:rsid w:val="00CD32E7"/>
    <w:rsid w:val="00CD4D11"/>
    <w:rsid w:val="00CE35DE"/>
    <w:rsid w:val="00CF384B"/>
    <w:rsid w:val="00CF7AA1"/>
    <w:rsid w:val="00D04A47"/>
    <w:rsid w:val="00D17792"/>
    <w:rsid w:val="00D31079"/>
    <w:rsid w:val="00D328C3"/>
    <w:rsid w:val="00D33C94"/>
    <w:rsid w:val="00D35E49"/>
    <w:rsid w:val="00D514B5"/>
    <w:rsid w:val="00D525A4"/>
    <w:rsid w:val="00D5269D"/>
    <w:rsid w:val="00D57238"/>
    <w:rsid w:val="00D61528"/>
    <w:rsid w:val="00D617EA"/>
    <w:rsid w:val="00D61E5F"/>
    <w:rsid w:val="00D636F8"/>
    <w:rsid w:val="00D743A3"/>
    <w:rsid w:val="00D74EBF"/>
    <w:rsid w:val="00D9086C"/>
    <w:rsid w:val="00D959F5"/>
    <w:rsid w:val="00DA0401"/>
    <w:rsid w:val="00DA0EC5"/>
    <w:rsid w:val="00DA337F"/>
    <w:rsid w:val="00DA5FCC"/>
    <w:rsid w:val="00DB2B8D"/>
    <w:rsid w:val="00DC0149"/>
    <w:rsid w:val="00DC0346"/>
    <w:rsid w:val="00DD29EC"/>
    <w:rsid w:val="00E02909"/>
    <w:rsid w:val="00E04338"/>
    <w:rsid w:val="00E10AEB"/>
    <w:rsid w:val="00E11B1B"/>
    <w:rsid w:val="00E3331C"/>
    <w:rsid w:val="00E34828"/>
    <w:rsid w:val="00E37652"/>
    <w:rsid w:val="00E4035F"/>
    <w:rsid w:val="00E409F6"/>
    <w:rsid w:val="00E42A15"/>
    <w:rsid w:val="00E42B62"/>
    <w:rsid w:val="00E4446E"/>
    <w:rsid w:val="00E44AC6"/>
    <w:rsid w:val="00E50370"/>
    <w:rsid w:val="00E520E7"/>
    <w:rsid w:val="00E579CB"/>
    <w:rsid w:val="00E74674"/>
    <w:rsid w:val="00E8534B"/>
    <w:rsid w:val="00E857BC"/>
    <w:rsid w:val="00E95B44"/>
    <w:rsid w:val="00EA1553"/>
    <w:rsid w:val="00EB30A3"/>
    <w:rsid w:val="00EB3805"/>
    <w:rsid w:val="00ED06C9"/>
    <w:rsid w:val="00ED2B53"/>
    <w:rsid w:val="00ED3DFB"/>
    <w:rsid w:val="00ED6F8C"/>
    <w:rsid w:val="00EE00D8"/>
    <w:rsid w:val="00EF4E34"/>
    <w:rsid w:val="00F013DC"/>
    <w:rsid w:val="00F032DE"/>
    <w:rsid w:val="00F03413"/>
    <w:rsid w:val="00F104F3"/>
    <w:rsid w:val="00F111A5"/>
    <w:rsid w:val="00F17937"/>
    <w:rsid w:val="00F17AF1"/>
    <w:rsid w:val="00F207B6"/>
    <w:rsid w:val="00F20F99"/>
    <w:rsid w:val="00F2576C"/>
    <w:rsid w:val="00F43092"/>
    <w:rsid w:val="00F549FD"/>
    <w:rsid w:val="00F5574E"/>
    <w:rsid w:val="00F6012C"/>
    <w:rsid w:val="00F6089D"/>
    <w:rsid w:val="00F64B9C"/>
    <w:rsid w:val="00F64D5D"/>
    <w:rsid w:val="00F728B0"/>
    <w:rsid w:val="00F734F5"/>
    <w:rsid w:val="00F762BD"/>
    <w:rsid w:val="00F82A80"/>
    <w:rsid w:val="00F8398E"/>
    <w:rsid w:val="00F919C3"/>
    <w:rsid w:val="00F96198"/>
    <w:rsid w:val="00FB7F66"/>
    <w:rsid w:val="00FC3D25"/>
    <w:rsid w:val="00FC722A"/>
    <w:rsid w:val="00FC7EAD"/>
    <w:rsid w:val="00FD4852"/>
    <w:rsid w:val="00FD4D3B"/>
    <w:rsid w:val="00FE7C68"/>
    <w:rsid w:val="00FF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05"/>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для моей работы"/>
    <w:basedOn w:val="a"/>
    <w:link w:val="a4"/>
    <w:uiPriority w:val="34"/>
    <w:qFormat/>
    <w:rsid w:val="002D6C05"/>
    <w:pPr>
      <w:widowControl/>
      <w:autoSpaceDE/>
      <w:autoSpaceDN/>
      <w:adjustRightInd/>
      <w:spacing w:after="200" w:line="276" w:lineRule="auto"/>
      <w:ind w:left="720"/>
      <w:contextualSpacing/>
    </w:pPr>
    <w:rPr>
      <w:rFonts w:ascii="Calibri" w:hAnsi="Calibri"/>
      <w:sz w:val="22"/>
      <w:szCs w:val="22"/>
      <w:lang/>
    </w:rPr>
  </w:style>
  <w:style w:type="character" w:customStyle="1" w:styleId="a4">
    <w:name w:val="Абзац списка Знак"/>
    <w:aliases w:val="для моей работы Знак"/>
    <w:link w:val="a3"/>
    <w:uiPriority w:val="34"/>
    <w:locked/>
    <w:rsid w:val="002D6C05"/>
    <w:rPr>
      <w:rFonts w:ascii="Calibri" w:eastAsia="Times New Roman"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2020-11-11T09:51:00Z</dcterms:created>
  <dcterms:modified xsi:type="dcterms:W3CDTF">2020-11-11T09:52:00Z</dcterms:modified>
</cp:coreProperties>
</file>