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5C" w:rsidRPr="00CE54B3" w:rsidRDefault="00B11A5C" w:rsidP="00B11A5C">
      <w:pPr>
        <w:ind w:firstLine="709"/>
        <w:rPr>
          <w:b/>
          <w:color w:val="191919"/>
          <w:sz w:val="28"/>
          <w:szCs w:val="28"/>
          <w:lang w:val="uk-UA"/>
        </w:rPr>
      </w:pPr>
      <w:r w:rsidRPr="00CE54B3">
        <w:rPr>
          <w:b/>
          <w:color w:val="191919"/>
          <w:sz w:val="28"/>
          <w:szCs w:val="28"/>
          <w:lang w:val="uk-UA"/>
        </w:rPr>
        <w:t xml:space="preserve">Кравцова Є. А. </w:t>
      </w:r>
    </w:p>
    <w:p w:rsidR="00B11A5C" w:rsidRPr="00CE54B3" w:rsidRDefault="00B11A5C" w:rsidP="00B11A5C">
      <w:pPr>
        <w:ind w:firstLine="709"/>
        <w:jc w:val="both"/>
        <w:rPr>
          <w:b/>
          <w:color w:val="191919"/>
          <w:sz w:val="28"/>
          <w:szCs w:val="28"/>
          <w:lang w:val="uk-UA"/>
        </w:rPr>
      </w:pPr>
      <w:r w:rsidRPr="00CE54B3">
        <w:rPr>
          <w:b/>
          <w:color w:val="191919"/>
          <w:sz w:val="28"/>
          <w:szCs w:val="28"/>
          <w:lang w:val="uk-UA"/>
        </w:rPr>
        <w:t>МЕТОД ПРОЕКТІВ ЯК ОСНОВА ФОРМУВАННЯ НАВИЧОК СОЦІАЛЬНОГО ПІДПРИЄМНИЦТВА СТУДЕНТА</w:t>
      </w:r>
    </w:p>
    <w:p w:rsidR="00B11A5C" w:rsidRPr="00423987" w:rsidRDefault="00B11A5C" w:rsidP="00B11A5C">
      <w:pPr>
        <w:pStyle w:val="a3"/>
        <w:tabs>
          <w:tab w:val="left" w:pos="0"/>
        </w:tabs>
        <w:spacing w:after="0" w:line="240" w:lineRule="auto"/>
        <w:ind w:left="0" w:firstLine="709"/>
        <w:jc w:val="both"/>
        <w:rPr>
          <w:rFonts w:ascii="Times New Roman" w:hAnsi="Times New Roman"/>
          <w:iCs/>
          <w:color w:val="191919"/>
          <w:sz w:val="28"/>
          <w:szCs w:val="28"/>
          <w:lang w:val="uk-UA"/>
        </w:rPr>
      </w:pPr>
      <w:r w:rsidRPr="00423987">
        <w:rPr>
          <w:rFonts w:ascii="Times New Roman" w:hAnsi="Times New Roman"/>
          <w:color w:val="191919"/>
          <w:sz w:val="28"/>
          <w:szCs w:val="28"/>
          <w:lang w:val="uk-UA"/>
        </w:rPr>
        <w:t>Сучасна система освіти має визначатися наданням студентам можливо</w:t>
      </w:r>
      <w:r w:rsidRPr="00423987">
        <w:rPr>
          <w:rFonts w:ascii="Times New Roman" w:hAnsi="Times New Roman"/>
          <w:color w:val="191919"/>
          <w:sz w:val="28"/>
          <w:szCs w:val="28"/>
          <w:lang w:val="uk-UA"/>
        </w:rPr>
        <w:softHyphen/>
        <w:t xml:space="preserve">стей міркувати, зіставляти різні точки зору, формулювати та аргументувати власну точку зору, спираючись на знання фактів, законів, закономірностей, вироблених наукою, власних спостереженнях, досвіді, умінні проектувати та реалізовувати власні навчальні проекти, творчо й нестандартно розв'язувати навчальні проблеми, бути толерантними до іншої точки зору. </w:t>
      </w:r>
    </w:p>
    <w:p w:rsidR="00B11A5C" w:rsidRPr="00CE54B3" w:rsidRDefault="00B11A5C" w:rsidP="00B11A5C">
      <w:pPr>
        <w:shd w:val="clear" w:color="auto" w:fill="FFFFFF"/>
        <w:ind w:firstLine="709"/>
        <w:jc w:val="both"/>
        <w:rPr>
          <w:color w:val="191919"/>
          <w:sz w:val="28"/>
          <w:szCs w:val="28"/>
          <w:lang w:val="uk-UA"/>
        </w:rPr>
      </w:pPr>
      <w:r w:rsidRPr="00CE54B3">
        <w:rPr>
          <w:color w:val="191919"/>
          <w:sz w:val="28"/>
          <w:szCs w:val="28"/>
          <w:lang w:val="uk-UA"/>
        </w:rPr>
        <w:t xml:space="preserve">Завдання сучасного навчального закладу – це виховання компетентної особистості, яка не лише володіє знаннями, високими моральними якостями, а здатна самостійно, нестандартно, </w:t>
      </w:r>
      <w:proofErr w:type="spellStart"/>
      <w:r w:rsidRPr="00CE54B3">
        <w:rPr>
          <w:color w:val="191919"/>
          <w:sz w:val="28"/>
          <w:szCs w:val="28"/>
          <w:lang w:val="uk-UA"/>
        </w:rPr>
        <w:t>креативно</w:t>
      </w:r>
      <w:proofErr w:type="spellEnd"/>
      <w:r w:rsidRPr="00CE54B3">
        <w:rPr>
          <w:color w:val="191919"/>
          <w:sz w:val="28"/>
          <w:szCs w:val="28"/>
          <w:lang w:val="uk-UA"/>
        </w:rPr>
        <w:t xml:space="preserve"> діяти в різноманітних життєвих ситуаціях, застосовуючи свої знання, досвід і беручи на себе відповідальність за власну діяльність. </w:t>
      </w:r>
    </w:p>
    <w:p w:rsidR="00B11A5C" w:rsidRPr="00CE54B3" w:rsidRDefault="00B11A5C" w:rsidP="00B11A5C">
      <w:pPr>
        <w:shd w:val="clear" w:color="auto" w:fill="FFFFFF"/>
        <w:ind w:firstLine="709"/>
        <w:jc w:val="both"/>
        <w:rPr>
          <w:color w:val="191919"/>
          <w:sz w:val="28"/>
          <w:szCs w:val="28"/>
          <w:lang w:val="uk-UA"/>
        </w:rPr>
      </w:pPr>
      <w:r w:rsidRPr="00CE54B3">
        <w:rPr>
          <w:color w:val="191919"/>
          <w:sz w:val="28"/>
          <w:szCs w:val="28"/>
          <w:lang w:val="uk-UA"/>
        </w:rPr>
        <w:t>Великі можливості у вирішенні цих завдань забезпечує застосування методу навчальних проектів. Зрештою, уміти створювати, реалізувати чи брати участь у проектах – вагома життєва компетентність особистості, основи якої можливо оптимально сформувати й розвинути в умовах навчання особистості.</w:t>
      </w:r>
    </w:p>
    <w:p w:rsidR="00B11A5C" w:rsidRPr="00CE54B3" w:rsidRDefault="00B11A5C" w:rsidP="00B11A5C">
      <w:pPr>
        <w:ind w:firstLine="709"/>
        <w:jc w:val="both"/>
        <w:rPr>
          <w:color w:val="191919"/>
          <w:sz w:val="28"/>
          <w:szCs w:val="28"/>
          <w:lang w:val="uk-UA"/>
        </w:rPr>
      </w:pPr>
      <w:r w:rsidRPr="00CE54B3">
        <w:rPr>
          <w:color w:val="191919"/>
          <w:sz w:val="28"/>
          <w:szCs w:val="28"/>
          <w:lang w:val="uk-UA"/>
        </w:rPr>
        <w:t>Аналіз психолого-педагогічної та спеціальної літератури дозволив здійснити теоретичне узагальнення методу проектів та проектної діяльності.</w:t>
      </w:r>
      <w:r w:rsidRPr="00CE54B3">
        <w:rPr>
          <w:bCs/>
          <w:color w:val="191919"/>
          <w:sz w:val="28"/>
          <w:szCs w:val="28"/>
          <w:lang w:val="uk-UA"/>
        </w:rPr>
        <w:t xml:space="preserve"> Визначено основні ознаки проекту:</w:t>
      </w:r>
      <w:r w:rsidRPr="00CE54B3">
        <w:rPr>
          <w:color w:val="191919"/>
          <w:sz w:val="28"/>
          <w:szCs w:val="28"/>
          <w:lang w:val="uk-UA"/>
        </w:rPr>
        <w:t xml:space="preserve"> зміна стану проекту задля досягнення його мети; обмеженість у часі;</w:t>
      </w:r>
      <w:r w:rsidRPr="00CE54B3">
        <w:rPr>
          <w:b/>
          <w:bCs/>
          <w:color w:val="191919"/>
          <w:sz w:val="28"/>
          <w:szCs w:val="28"/>
          <w:lang w:val="uk-UA"/>
        </w:rPr>
        <w:t xml:space="preserve"> </w:t>
      </w:r>
      <w:r w:rsidRPr="00CE54B3">
        <w:rPr>
          <w:color w:val="191919"/>
          <w:sz w:val="28"/>
          <w:szCs w:val="28"/>
          <w:lang w:val="uk-UA"/>
        </w:rPr>
        <w:t xml:space="preserve">обмеженість ресурсів; неповторність. Обґрунтовано та розроблено проект з розвитку у студентів навичок соціального підприємництва, лідерських та командних якостей «Спробуй і ти!». Для цього було розроблено бізнес-канву проекту, яка містить дев’ять складових: </w:t>
      </w:r>
      <w:r w:rsidRPr="00CE54B3">
        <w:rPr>
          <w:bCs/>
          <w:color w:val="191919"/>
          <w:sz w:val="28"/>
          <w:szCs w:val="28"/>
          <w:lang w:val="uk-UA"/>
        </w:rPr>
        <w:t xml:space="preserve">ключові партнери: </w:t>
      </w:r>
      <w:r w:rsidRPr="00CE54B3">
        <w:rPr>
          <w:color w:val="191919"/>
          <w:sz w:val="28"/>
          <w:szCs w:val="28"/>
          <w:shd w:val="clear" w:color="auto" w:fill="FFFFFF"/>
          <w:lang w:val="uk-UA"/>
        </w:rPr>
        <w:t>члени консультаційної бізнес ради команди;</w:t>
      </w:r>
      <w:r w:rsidRPr="00CE54B3">
        <w:rPr>
          <w:bCs/>
          <w:color w:val="191919"/>
          <w:sz w:val="28"/>
          <w:szCs w:val="28"/>
          <w:lang w:val="uk-UA"/>
        </w:rPr>
        <w:t xml:space="preserve"> ключова діяльність: </w:t>
      </w:r>
      <w:r w:rsidRPr="00CE54B3">
        <w:rPr>
          <w:color w:val="191919"/>
          <w:sz w:val="28"/>
          <w:szCs w:val="28"/>
          <w:lang w:val="uk-UA"/>
        </w:rPr>
        <w:t>створення умов для набуття лідерських навичок та командних якостей;</w:t>
      </w:r>
      <w:r w:rsidRPr="00CE54B3">
        <w:rPr>
          <w:bCs/>
          <w:color w:val="191919"/>
          <w:sz w:val="28"/>
          <w:szCs w:val="28"/>
          <w:lang w:val="uk-UA"/>
        </w:rPr>
        <w:t xml:space="preserve"> ключові ресурси: </w:t>
      </w:r>
      <w:r w:rsidRPr="00CE54B3">
        <w:rPr>
          <w:color w:val="191919"/>
          <w:sz w:val="28"/>
          <w:szCs w:val="28"/>
          <w:lang w:val="uk-UA"/>
        </w:rPr>
        <w:t xml:space="preserve">технікуми та коледжі міста Харкова </w:t>
      </w:r>
      <w:r w:rsidRPr="00CE54B3">
        <w:rPr>
          <w:color w:val="191919"/>
          <w:sz w:val="28"/>
          <w:szCs w:val="28"/>
          <w:shd w:val="clear" w:color="auto" w:fill="FFFFFF"/>
          <w:lang w:val="uk-UA"/>
        </w:rPr>
        <w:t>та Харківської обл.;</w:t>
      </w:r>
      <w:r w:rsidRPr="00CE54B3">
        <w:rPr>
          <w:bCs/>
          <w:color w:val="191919"/>
          <w:sz w:val="28"/>
          <w:szCs w:val="28"/>
          <w:lang w:val="uk-UA"/>
        </w:rPr>
        <w:t xml:space="preserve"> ціннісна пропозиція: </w:t>
      </w:r>
      <w:r w:rsidRPr="00CE54B3">
        <w:rPr>
          <w:color w:val="191919"/>
          <w:sz w:val="28"/>
          <w:szCs w:val="28"/>
          <w:lang w:val="uk-UA"/>
        </w:rPr>
        <w:t>розробити та впровадити бізнес-інструмент для студентів технікумів та коледжів</w:t>
      </w:r>
      <w:r w:rsidRPr="00CE54B3">
        <w:rPr>
          <w:bCs/>
          <w:color w:val="191919"/>
          <w:sz w:val="28"/>
          <w:szCs w:val="28"/>
          <w:lang w:val="uk-UA"/>
        </w:rPr>
        <w:t xml:space="preserve">; відносини з клієнтами: </w:t>
      </w:r>
      <w:r w:rsidRPr="00CE54B3">
        <w:rPr>
          <w:color w:val="191919"/>
          <w:sz w:val="28"/>
          <w:szCs w:val="28"/>
          <w:lang w:val="uk-UA"/>
        </w:rPr>
        <w:t xml:space="preserve">співпраця студентів технікумів та коледжів зі студентами та випускниками академії; </w:t>
      </w:r>
      <w:r w:rsidRPr="00CE54B3">
        <w:rPr>
          <w:bCs/>
          <w:color w:val="191919"/>
          <w:sz w:val="28"/>
          <w:szCs w:val="28"/>
          <w:lang w:val="uk-UA"/>
        </w:rPr>
        <w:t xml:space="preserve">сегменти користувачів: </w:t>
      </w:r>
      <w:r w:rsidRPr="00CE54B3">
        <w:rPr>
          <w:color w:val="191919"/>
          <w:sz w:val="28"/>
          <w:szCs w:val="28"/>
          <w:shd w:val="clear" w:color="auto" w:fill="FFFFFF"/>
          <w:lang w:val="uk-UA"/>
        </w:rPr>
        <w:t xml:space="preserve">команди студентів </w:t>
      </w:r>
      <w:r w:rsidRPr="00CE54B3">
        <w:rPr>
          <w:color w:val="191919"/>
          <w:sz w:val="28"/>
          <w:szCs w:val="28"/>
          <w:lang w:val="uk-UA"/>
        </w:rPr>
        <w:t xml:space="preserve">технікумів та коледжів м. </w:t>
      </w:r>
      <w:r w:rsidRPr="00CE54B3">
        <w:rPr>
          <w:color w:val="191919"/>
          <w:sz w:val="28"/>
          <w:szCs w:val="28"/>
          <w:shd w:val="clear" w:color="auto" w:fill="FFFFFF"/>
          <w:lang w:val="uk-UA"/>
        </w:rPr>
        <w:t>Харкова та Харківської обл.;</w:t>
      </w:r>
      <w:r w:rsidRPr="00CE54B3">
        <w:rPr>
          <w:color w:val="191919"/>
          <w:sz w:val="28"/>
          <w:szCs w:val="28"/>
          <w:lang w:val="uk-UA"/>
        </w:rPr>
        <w:t xml:space="preserve"> </w:t>
      </w:r>
      <w:r w:rsidRPr="00CE54B3">
        <w:rPr>
          <w:bCs/>
          <w:color w:val="191919"/>
          <w:sz w:val="28"/>
          <w:szCs w:val="28"/>
          <w:lang w:val="uk-UA"/>
        </w:rPr>
        <w:t xml:space="preserve">джерела доходів: </w:t>
      </w:r>
      <w:r w:rsidRPr="00CE54B3">
        <w:rPr>
          <w:color w:val="191919"/>
          <w:sz w:val="28"/>
          <w:szCs w:val="28"/>
          <w:lang w:val="uk-UA"/>
        </w:rPr>
        <w:t xml:space="preserve">кошти, отримані під час реалізації проектів; </w:t>
      </w:r>
      <w:r w:rsidRPr="00CE54B3">
        <w:rPr>
          <w:bCs/>
          <w:color w:val="191919"/>
          <w:sz w:val="28"/>
          <w:szCs w:val="28"/>
          <w:lang w:val="uk-UA"/>
        </w:rPr>
        <w:t xml:space="preserve">структура витрат: </w:t>
      </w:r>
      <w:r w:rsidRPr="00CE54B3">
        <w:rPr>
          <w:color w:val="191919"/>
          <w:sz w:val="28"/>
          <w:szCs w:val="28"/>
          <w:lang w:val="uk-UA"/>
        </w:rPr>
        <w:t>витрати на заохочувальні сертифікати та призи переможцям конкурсу, витрати на проведення інформаційної компанії.</w:t>
      </w:r>
    </w:p>
    <w:p w:rsidR="00B11A5C" w:rsidRPr="00CE54B3" w:rsidRDefault="00B11A5C" w:rsidP="00B11A5C">
      <w:pPr>
        <w:ind w:firstLine="709"/>
        <w:jc w:val="both"/>
        <w:rPr>
          <w:color w:val="191919"/>
          <w:sz w:val="28"/>
          <w:szCs w:val="28"/>
          <w:lang w:val="uk-UA"/>
        </w:rPr>
      </w:pPr>
      <w:r w:rsidRPr="00CE54B3">
        <w:rPr>
          <w:color w:val="191919"/>
          <w:sz w:val="28"/>
          <w:szCs w:val="28"/>
          <w:lang w:val="uk-UA"/>
        </w:rPr>
        <w:t xml:space="preserve">Розроблений проект з розвитку у студентів навичок соціального підприємництва, лідерських та командних якостей «Спробуй і ти!» було піддано оцінці журі. З результатів оцінки членів журі можна зробити висновок, що оцінили проект «добре» (60%); «менше, ніж добре» – (40%). Найбільш високо були оцінені такі критерії, як проведення ґрунтовної оцінки потреб цільової аудиторії проектів (4,26), вимірювання та звітність про прямі та непрямі результати (4,89), найнижчу оцінку отримав критерій «життя ЦА стійко змінилося у кращу сторону в економічному, соціальному або </w:t>
      </w:r>
      <w:r w:rsidRPr="00CE54B3">
        <w:rPr>
          <w:color w:val="191919"/>
          <w:sz w:val="28"/>
          <w:szCs w:val="28"/>
          <w:lang w:val="uk-UA"/>
        </w:rPr>
        <w:lastRenderedPageBreak/>
        <w:t>екологічному плані» (3,8).</w:t>
      </w:r>
    </w:p>
    <w:p w:rsidR="00B11A5C" w:rsidRPr="005A5EF5" w:rsidRDefault="00B11A5C" w:rsidP="00B11A5C">
      <w:pPr>
        <w:ind w:firstLine="709"/>
        <w:jc w:val="both"/>
        <w:rPr>
          <w:color w:val="191919"/>
          <w:sz w:val="28"/>
          <w:szCs w:val="28"/>
          <w:u w:val="single"/>
          <w:lang w:val="uk-UA"/>
        </w:rPr>
      </w:pPr>
      <w:r w:rsidRPr="00CE54B3">
        <w:rPr>
          <w:color w:val="191919"/>
          <w:sz w:val="28"/>
          <w:szCs w:val="28"/>
          <w:lang w:val="uk-UA"/>
        </w:rPr>
        <w:t xml:space="preserve">Напрями подальших досліджень буде спрямовано та удосконалення структури </w:t>
      </w:r>
      <w:r w:rsidRPr="005A5EF5">
        <w:rPr>
          <w:color w:val="191919"/>
          <w:sz w:val="28"/>
          <w:szCs w:val="28"/>
          <w:u w:val="single"/>
          <w:lang w:val="uk-UA"/>
        </w:rPr>
        <w:t>проекту формування лідерських якостей студентів.</w:t>
      </w:r>
      <w:r>
        <w:rPr>
          <w:color w:val="191919"/>
          <w:sz w:val="28"/>
          <w:szCs w:val="28"/>
          <w:u w:val="single"/>
          <w:lang w:val="uk-UA"/>
        </w:rPr>
        <w:t xml:space="preserve">                                                           </w:t>
      </w:r>
    </w:p>
    <w:p w:rsidR="00B11A5C" w:rsidRPr="00CE54B3" w:rsidRDefault="00B11A5C" w:rsidP="00B11A5C">
      <w:pPr>
        <w:ind w:firstLine="709"/>
        <w:jc w:val="both"/>
        <w:rPr>
          <w:color w:val="191919"/>
          <w:sz w:val="28"/>
          <w:szCs w:val="28"/>
          <w:lang w:val="uk-UA"/>
        </w:rPr>
      </w:pPr>
      <w:r w:rsidRPr="00CE54B3">
        <w:rPr>
          <w:color w:val="191919"/>
          <w:sz w:val="28"/>
          <w:szCs w:val="28"/>
          <w:lang w:val="uk-UA"/>
        </w:rPr>
        <w:t>Робота виконана під керівництвом професора кафедри ПММО Штефан Л.В.</w:t>
      </w:r>
    </w:p>
    <w:p w:rsidR="00867430" w:rsidRPr="00B11A5C" w:rsidRDefault="00867430">
      <w:pPr>
        <w:rPr>
          <w:lang w:val="uk-UA"/>
        </w:rPr>
      </w:pPr>
    </w:p>
    <w:sectPr w:rsidR="00867430" w:rsidRPr="00B11A5C" w:rsidSect="00867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ｷ"/>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bullet"/>
      <w:lvlText w:val="–"/>
      <w:lvlJc w:val="left"/>
      <w:pPr>
        <w:ind w:left="720" w:hanging="360"/>
      </w:pPr>
      <w:rPr>
        <w:rFonts w:ascii="OpenSymbol" w:eastAsia="OpenSymbol" w:hAnsi="Times New Roman CYR" w:cs="OpenSymbol"/>
      </w:rPr>
    </w:lvl>
    <w:lvl w:ilvl="1">
      <w:start w:val="1"/>
      <w:numFmt w:val="bullet"/>
      <w:lvlText w:val="–"/>
      <w:lvlJc w:val="left"/>
      <w:pPr>
        <w:ind w:left="1080" w:hanging="360"/>
      </w:pPr>
      <w:rPr>
        <w:rFonts w:ascii="OpenSymbol" w:eastAsia="OpenSymbol" w:hAnsi="Times New Roman CYR" w:cs="OpenSymbol"/>
      </w:rPr>
    </w:lvl>
    <w:lvl w:ilvl="2">
      <w:start w:val="1"/>
      <w:numFmt w:val="bullet"/>
      <w:lvlText w:val="–"/>
      <w:lvlJc w:val="left"/>
      <w:pPr>
        <w:ind w:left="1440" w:hanging="360"/>
      </w:pPr>
      <w:rPr>
        <w:rFonts w:ascii="OpenSymbol" w:eastAsia="OpenSymbol" w:hAnsi="Times New Roman CYR" w:cs="OpenSymbol"/>
      </w:rPr>
    </w:lvl>
    <w:lvl w:ilvl="3">
      <w:start w:val="1"/>
      <w:numFmt w:val="bullet"/>
      <w:lvlText w:val="–"/>
      <w:lvlJc w:val="left"/>
      <w:pPr>
        <w:ind w:left="1800" w:hanging="360"/>
      </w:pPr>
      <w:rPr>
        <w:rFonts w:ascii="OpenSymbol" w:eastAsia="OpenSymbol" w:hAnsi="Times New Roman CYR" w:cs="OpenSymbol"/>
      </w:rPr>
    </w:lvl>
    <w:lvl w:ilvl="4">
      <w:start w:val="1"/>
      <w:numFmt w:val="bullet"/>
      <w:lvlText w:val="–"/>
      <w:lvlJc w:val="left"/>
      <w:pPr>
        <w:ind w:left="2160" w:hanging="360"/>
      </w:pPr>
      <w:rPr>
        <w:rFonts w:ascii="OpenSymbol" w:eastAsia="OpenSymbol" w:hAnsi="Times New Roman CYR" w:cs="OpenSymbol"/>
      </w:rPr>
    </w:lvl>
    <w:lvl w:ilvl="5">
      <w:start w:val="1"/>
      <w:numFmt w:val="bullet"/>
      <w:lvlText w:val="–"/>
      <w:lvlJc w:val="left"/>
      <w:pPr>
        <w:ind w:left="2520" w:hanging="360"/>
      </w:pPr>
      <w:rPr>
        <w:rFonts w:ascii="OpenSymbol" w:eastAsia="OpenSymbol" w:hAnsi="Times New Roman CYR" w:cs="OpenSymbol"/>
      </w:rPr>
    </w:lvl>
    <w:lvl w:ilvl="6">
      <w:start w:val="1"/>
      <w:numFmt w:val="bullet"/>
      <w:lvlText w:val="–"/>
      <w:lvlJc w:val="left"/>
      <w:pPr>
        <w:ind w:left="2880" w:hanging="360"/>
      </w:pPr>
      <w:rPr>
        <w:rFonts w:ascii="OpenSymbol" w:eastAsia="OpenSymbol" w:hAnsi="Times New Roman CYR" w:cs="OpenSymbol"/>
      </w:rPr>
    </w:lvl>
    <w:lvl w:ilvl="7">
      <w:start w:val="1"/>
      <w:numFmt w:val="bullet"/>
      <w:lvlText w:val="–"/>
      <w:lvlJc w:val="left"/>
      <w:pPr>
        <w:ind w:left="3240" w:hanging="360"/>
      </w:pPr>
      <w:rPr>
        <w:rFonts w:ascii="OpenSymbol" w:eastAsia="OpenSymbol" w:hAnsi="Times New Roman CYR" w:cs="OpenSymbol"/>
      </w:rPr>
    </w:lvl>
    <w:lvl w:ilvl="8">
      <w:start w:val="1"/>
      <w:numFmt w:val="bullet"/>
      <w:lvlText w:val="–"/>
      <w:lvlJc w:val="left"/>
      <w:pPr>
        <w:ind w:left="3600" w:hanging="360"/>
      </w:pPr>
      <w:rPr>
        <w:rFonts w:ascii="OpenSymbol" w:eastAsia="OpenSymbol" w:hAnsi="Times New Roman CYR" w:cs="OpenSymbol"/>
      </w:rPr>
    </w:lvl>
  </w:abstractNum>
  <w:abstractNum w:abstractNumId="2">
    <w:nsid w:val="00000003"/>
    <w:multiLevelType w:val="multilevel"/>
    <w:tmpl w:val="00000003"/>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1A5C"/>
    <w:rsid w:val="0000281A"/>
    <w:rsid w:val="00003885"/>
    <w:rsid w:val="00010E47"/>
    <w:rsid w:val="00023986"/>
    <w:rsid w:val="00023D28"/>
    <w:rsid w:val="0003435E"/>
    <w:rsid w:val="000426FA"/>
    <w:rsid w:val="00050A8E"/>
    <w:rsid w:val="000607AA"/>
    <w:rsid w:val="00063C4D"/>
    <w:rsid w:val="000643F4"/>
    <w:rsid w:val="00073DCD"/>
    <w:rsid w:val="00085D40"/>
    <w:rsid w:val="000866A7"/>
    <w:rsid w:val="0009764B"/>
    <w:rsid w:val="000A4B35"/>
    <w:rsid w:val="000A60AD"/>
    <w:rsid w:val="000A6245"/>
    <w:rsid w:val="000A6F0D"/>
    <w:rsid w:val="000B131B"/>
    <w:rsid w:val="000B3FCC"/>
    <w:rsid w:val="000B6ED7"/>
    <w:rsid w:val="000C0248"/>
    <w:rsid w:val="00105FED"/>
    <w:rsid w:val="00111518"/>
    <w:rsid w:val="00114984"/>
    <w:rsid w:val="001233C2"/>
    <w:rsid w:val="001260CA"/>
    <w:rsid w:val="00127D74"/>
    <w:rsid w:val="00135614"/>
    <w:rsid w:val="00136C91"/>
    <w:rsid w:val="001476BD"/>
    <w:rsid w:val="00150541"/>
    <w:rsid w:val="00155986"/>
    <w:rsid w:val="00175D42"/>
    <w:rsid w:val="00176726"/>
    <w:rsid w:val="00177C5F"/>
    <w:rsid w:val="00183CA1"/>
    <w:rsid w:val="001A4E0D"/>
    <w:rsid w:val="001C1699"/>
    <w:rsid w:val="001C1E2D"/>
    <w:rsid w:val="001C6C12"/>
    <w:rsid w:val="001D36EB"/>
    <w:rsid w:val="001D6999"/>
    <w:rsid w:val="001D6EA3"/>
    <w:rsid w:val="001E6BC1"/>
    <w:rsid w:val="00205E5F"/>
    <w:rsid w:val="00233207"/>
    <w:rsid w:val="00233451"/>
    <w:rsid w:val="00235827"/>
    <w:rsid w:val="0024727A"/>
    <w:rsid w:val="00263868"/>
    <w:rsid w:val="00264C00"/>
    <w:rsid w:val="0027219F"/>
    <w:rsid w:val="00284EC8"/>
    <w:rsid w:val="00297D5A"/>
    <w:rsid w:val="002A2DC9"/>
    <w:rsid w:val="002A5CC1"/>
    <w:rsid w:val="002A7E82"/>
    <w:rsid w:val="002B2D1B"/>
    <w:rsid w:val="002B500F"/>
    <w:rsid w:val="002C7610"/>
    <w:rsid w:val="002D2CB6"/>
    <w:rsid w:val="002E77CB"/>
    <w:rsid w:val="002F0121"/>
    <w:rsid w:val="003027AF"/>
    <w:rsid w:val="00306AAB"/>
    <w:rsid w:val="00311D79"/>
    <w:rsid w:val="00314BC1"/>
    <w:rsid w:val="003248E0"/>
    <w:rsid w:val="00332531"/>
    <w:rsid w:val="003329FE"/>
    <w:rsid w:val="003333BE"/>
    <w:rsid w:val="003426E4"/>
    <w:rsid w:val="00346C60"/>
    <w:rsid w:val="00364DFB"/>
    <w:rsid w:val="0037138D"/>
    <w:rsid w:val="003724D1"/>
    <w:rsid w:val="003C1A1A"/>
    <w:rsid w:val="003C2306"/>
    <w:rsid w:val="003C2522"/>
    <w:rsid w:val="003D34A6"/>
    <w:rsid w:val="003D3889"/>
    <w:rsid w:val="003E06B2"/>
    <w:rsid w:val="003E13E3"/>
    <w:rsid w:val="003E2443"/>
    <w:rsid w:val="003F0043"/>
    <w:rsid w:val="003F74FF"/>
    <w:rsid w:val="00400F84"/>
    <w:rsid w:val="0040284A"/>
    <w:rsid w:val="00415B6C"/>
    <w:rsid w:val="004258A1"/>
    <w:rsid w:val="00425947"/>
    <w:rsid w:val="00441D68"/>
    <w:rsid w:val="004442F2"/>
    <w:rsid w:val="00452962"/>
    <w:rsid w:val="00457310"/>
    <w:rsid w:val="00462504"/>
    <w:rsid w:val="004638A4"/>
    <w:rsid w:val="004651A0"/>
    <w:rsid w:val="0047348B"/>
    <w:rsid w:val="0047359B"/>
    <w:rsid w:val="004774CC"/>
    <w:rsid w:val="0048012C"/>
    <w:rsid w:val="00481E1F"/>
    <w:rsid w:val="00487E9B"/>
    <w:rsid w:val="0049042A"/>
    <w:rsid w:val="00493696"/>
    <w:rsid w:val="004946FE"/>
    <w:rsid w:val="004A5415"/>
    <w:rsid w:val="004B11F8"/>
    <w:rsid w:val="004B6B6E"/>
    <w:rsid w:val="004C67A7"/>
    <w:rsid w:val="004D21E1"/>
    <w:rsid w:val="004E6C7C"/>
    <w:rsid w:val="004E6F62"/>
    <w:rsid w:val="004F22E9"/>
    <w:rsid w:val="004F5055"/>
    <w:rsid w:val="0051145F"/>
    <w:rsid w:val="00511B33"/>
    <w:rsid w:val="00524764"/>
    <w:rsid w:val="00526FE6"/>
    <w:rsid w:val="0052758A"/>
    <w:rsid w:val="00534A36"/>
    <w:rsid w:val="005371A9"/>
    <w:rsid w:val="00540AD3"/>
    <w:rsid w:val="00541714"/>
    <w:rsid w:val="00544AFF"/>
    <w:rsid w:val="00553098"/>
    <w:rsid w:val="0055663E"/>
    <w:rsid w:val="00556EE7"/>
    <w:rsid w:val="005575E3"/>
    <w:rsid w:val="00561521"/>
    <w:rsid w:val="00563216"/>
    <w:rsid w:val="00564742"/>
    <w:rsid w:val="00564D64"/>
    <w:rsid w:val="00572D4A"/>
    <w:rsid w:val="00581D97"/>
    <w:rsid w:val="005918D7"/>
    <w:rsid w:val="005A5A61"/>
    <w:rsid w:val="005B3D41"/>
    <w:rsid w:val="005C3AFA"/>
    <w:rsid w:val="005D1634"/>
    <w:rsid w:val="0060192C"/>
    <w:rsid w:val="00606A1F"/>
    <w:rsid w:val="0061733E"/>
    <w:rsid w:val="006206F8"/>
    <w:rsid w:val="00626381"/>
    <w:rsid w:val="00634288"/>
    <w:rsid w:val="00640145"/>
    <w:rsid w:val="00647BDF"/>
    <w:rsid w:val="00660F5D"/>
    <w:rsid w:val="00663ABD"/>
    <w:rsid w:val="00666329"/>
    <w:rsid w:val="00670642"/>
    <w:rsid w:val="006730F1"/>
    <w:rsid w:val="00674F9F"/>
    <w:rsid w:val="0068320F"/>
    <w:rsid w:val="006838AE"/>
    <w:rsid w:val="00685D6A"/>
    <w:rsid w:val="00695167"/>
    <w:rsid w:val="00696A3D"/>
    <w:rsid w:val="006B0FEF"/>
    <w:rsid w:val="006B12F0"/>
    <w:rsid w:val="006C0F93"/>
    <w:rsid w:val="006C342A"/>
    <w:rsid w:val="006C71F6"/>
    <w:rsid w:val="006D2B4F"/>
    <w:rsid w:val="006D2D1A"/>
    <w:rsid w:val="006D50C8"/>
    <w:rsid w:val="006E1041"/>
    <w:rsid w:val="006E2705"/>
    <w:rsid w:val="006F33E7"/>
    <w:rsid w:val="006F7ABA"/>
    <w:rsid w:val="00702963"/>
    <w:rsid w:val="00724B72"/>
    <w:rsid w:val="00726AB6"/>
    <w:rsid w:val="00731C53"/>
    <w:rsid w:val="00734580"/>
    <w:rsid w:val="0074123B"/>
    <w:rsid w:val="007448B1"/>
    <w:rsid w:val="007458B2"/>
    <w:rsid w:val="00753337"/>
    <w:rsid w:val="00762669"/>
    <w:rsid w:val="00776BBE"/>
    <w:rsid w:val="007776F9"/>
    <w:rsid w:val="00790C45"/>
    <w:rsid w:val="007A2183"/>
    <w:rsid w:val="007A2F6B"/>
    <w:rsid w:val="007A3A07"/>
    <w:rsid w:val="007B4B58"/>
    <w:rsid w:val="007D0144"/>
    <w:rsid w:val="007D0AB0"/>
    <w:rsid w:val="007D548D"/>
    <w:rsid w:val="007F100C"/>
    <w:rsid w:val="007F2555"/>
    <w:rsid w:val="00800E92"/>
    <w:rsid w:val="00801242"/>
    <w:rsid w:val="00801D5D"/>
    <w:rsid w:val="00802F82"/>
    <w:rsid w:val="00816E13"/>
    <w:rsid w:val="008329F4"/>
    <w:rsid w:val="00836A6B"/>
    <w:rsid w:val="008510F8"/>
    <w:rsid w:val="00861953"/>
    <w:rsid w:val="00863999"/>
    <w:rsid w:val="00867430"/>
    <w:rsid w:val="00872DB3"/>
    <w:rsid w:val="00873B69"/>
    <w:rsid w:val="008817B2"/>
    <w:rsid w:val="00885137"/>
    <w:rsid w:val="0089378F"/>
    <w:rsid w:val="008A4A2C"/>
    <w:rsid w:val="008B176F"/>
    <w:rsid w:val="008B3AF6"/>
    <w:rsid w:val="008C068C"/>
    <w:rsid w:val="008C0C71"/>
    <w:rsid w:val="008D7ADC"/>
    <w:rsid w:val="008E0D52"/>
    <w:rsid w:val="008E1E9D"/>
    <w:rsid w:val="008E272D"/>
    <w:rsid w:val="008F3B66"/>
    <w:rsid w:val="009005AA"/>
    <w:rsid w:val="0090746C"/>
    <w:rsid w:val="00913802"/>
    <w:rsid w:val="0091432C"/>
    <w:rsid w:val="009233FA"/>
    <w:rsid w:val="00931967"/>
    <w:rsid w:val="00932B1B"/>
    <w:rsid w:val="00945925"/>
    <w:rsid w:val="0096597D"/>
    <w:rsid w:val="009702B3"/>
    <w:rsid w:val="009714D4"/>
    <w:rsid w:val="009729EA"/>
    <w:rsid w:val="009750F2"/>
    <w:rsid w:val="009778C7"/>
    <w:rsid w:val="009815CE"/>
    <w:rsid w:val="00992B6E"/>
    <w:rsid w:val="00995415"/>
    <w:rsid w:val="009A10EE"/>
    <w:rsid w:val="009A46F5"/>
    <w:rsid w:val="009A7BF6"/>
    <w:rsid w:val="009B1192"/>
    <w:rsid w:val="009B434C"/>
    <w:rsid w:val="009C07AB"/>
    <w:rsid w:val="009C6AAF"/>
    <w:rsid w:val="009E3DBF"/>
    <w:rsid w:val="009E3E1B"/>
    <w:rsid w:val="009E7259"/>
    <w:rsid w:val="00A11620"/>
    <w:rsid w:val="00A12C0A"/>
    <w:rsid w:val="00A25158"/>
    <w:rsid w:val="00A32305"/>
    <w:rsid w:val="00A33DF4"/>
    <w:rsid w:val="00A44579"/>
    <w:rsid w:val="00A4727B"/>
    <w:rsid w:val="00A558C6"/>
    <w:rsid w:val="00A71526"/>
    <w:rsid w:val="00A72E87"/>
    <w:rsid w:val="00A919FF"/>
    <w:rsid w:val="00A91BB1"/>
    <w:rsid w:val="00A942EA"/>
    <w:rsid w:val="00AA73F1"/>
    <w:rsid w:val="00AA7917"/>
    <w:rsid w:val="00AB11F3"/>
    <w:rsid w:val="00AB2DDA"/>
    <w:rsid w:val="00AB4432"/>
    <w:rsid w:val="00AB5103"/>
    <w:rsid w:val="00AC23AF"/>
    <w:rsid w:val="00AD5DD8"/>
    <w:rsid w:val="00AD72FC"/>
    <w:rsid w:val="00AE50AD"/>
    <w:rsid w:val="00AF10A1"/>
    <w:rsid w:val="00AF5FC4"/>
    <w:rsid w:val="00B00925"/>
    <w:rsid w:val="00B01DB3"/>
    <w:rsid w:val="00B11A5C"/>
    <w:rsid w:val="00B25F66"/>
    <w:rsid w:val="00B34495"/>
    <w:rsid w:val="00B34FED"/>
    <w:rsid w:val="00B35152"/>
    <w:rsid w:val="00B355FC"/>
    <w:rsid w:val="00B409AD"/>
    <w:rsid w:val="00B5180F"/>
    <w:rsid w:val="00B632A5"/>
    <w:rsid w:val="00B847B4"/>
    <w:rsid w:val="00B9056C"/>
    <w:rsid w:val="00BA09D1"/>
    <w:rsid w:val="00BA2A97"/>
    <w:rsid w:val="00BA4BC8"/>
    <w:rsid w:val="00BB2EC6"/>
    <w:rsid w:val="00BB46BE"/>
    <w:rsid w:val="00BD4D3B"/>
    <w:rsid w:val="00BD6369"/>
    <w:rsid w:val="00BD7402"/>
    <w:rsid w:val="00BE1A2F"/>
    <w:rsid w:val="00BF0EC3"/>
    <w:rsid w:val="00BF25BE"/>
    <w:rsid w:val="00BF59C5"/>
    <w:rsid w:val="00BF66AE"/>
    <w:rsid w:val="00C00380"/>
    <w:rsid w:val="00C0107D"/>
    <w:rsid w:val="00C016B6"/>
    <w:rsid w:val="00C02A0A"/>
    <w:rsid w:val="00C034B8"/>
    <w:rsid w:val="00C043EC"/>
    <w:rsid w:val="00C04D57"/>
    <w:rsid w:val="00C14E6C"/>
    <w:rsid w:val="00C401C9"/>
    <w:rsid w:val="00C40878"/>
    <w:rsid w:val="00C4297D"/>
    <w:rsid w:val="00C50F70"/>
    <w:rsid w:val="00C73164"/>
    <w:rsid w:val="00C85FC8"/>
    <w:rsid w:val="00C94FC3"/>
    <w:rsid w:val="00C9720B"/>
    <w:rsid w:val="00CB194A"/>
    <w:rsid w:val="00CC27FF"/>
    <w:rsid w:val="00CC42D7"/>
    <w:rsid w:val="00CC5E1E"/>
    <w:rsid w:val="00CD1A23"/>
    <w:rsid w:val="00CD32E7"/>
    <w:rsid w:val="00CD4D11"/>
    <w:rsid w:val="00CE35DE"/>
    <w:rsid w:val="00CF384B"/>
    <w:rsid w:val="00CF7AA1"/>
    <w:rsid w:val="00D04A47"/>
    <w:rsid w:val="00D17792"/>
    <w:rsid w:val="00D31079"/>
    <w:rsid w:val="00D328C3"/>
    <w:rsid w:val="00D33C94"/>
    <w:rsid w:val="00D35E49"/>
    <w:rsid w:val="00D514B5"/>
    <w:rsid w:val="00D525A4"/>
    <w:rsid w:val="00D5269D"/>
    <w:rsid w:val="00D57238"/>
    <w:rsid w:val="00D61528"/>
    <w:rsid w:val="00D617EA"/>
    <w:rsid w:val="00D61E5F"/>
    <w:rsid w:val="00D636F8"/>
    <w:rsid w:val="00D743A3"/>
    <w:rsid w:val="00D74EBF"/>
    <w:rsid w:val="00D9086C"/>
    <w:rsid w:val="00D959F5"/>
    <w:rsid w:val="00DA0401"/>
    <w:rsid w:val="00DA0EC5"/>
    <w:rsid w:val="00DA337F"/>
    <w:rsid w:val="00DA5FCC"/>
    <w:rsid w:val="00DB2B8D"/>
    <w:rsid w:val="00DC0149"/>
    <w:rsid w:val="00DC0346"/>
    <w:rsid w:val="00DD29EC"/>
    <w:rsid w:val="00E02909"/>
    <w:rsid w:val="00E04338"/>
    <w:rsid w:val="00E10AEB"/>
    <w:rsid w:val="00E11B1B"/>
    <w:rsid w:val="00E3331C"/>
    <w:rsid w:val="00E34828"/>
    <w:rsid w:val="00E37652"/>
    <w:rsid w:val="00E4035F"/>
    <w:rsid w:val="00E409F6"/>
    <w:rsid w:val="00E42A15"/>
    <w:rsid w:val="00E42B62"/>
    <w:rsid w:val="00E4446E"/>
    <w:rsid w:val="00E44AC6"/>
    <w:rsid w:val="00E50370"/>
    <w:rsid w:val="00E520E7"/>
    <w:rsid w:val="00E579CB"/>
    <w:rsid w:val="00E74674"/>
    <w:rsid w:val="00E8534B"/>
    <w:rsid w:val="00E857BC"/>
    <w:rsid w:val="00E95B44"/>
    <w:rsid w:val="00EA1553"/>
    <w:rsid w:val="00EB30A3"/>
    <w:rsid w:val="00EB3805"/>
    <w:rsid w:val="00ED06C9"/>
    <w:rsid w:val="00ED2B53"/>
    <w:rsid w:val="00ED3DFB"/>
    <w:rsid w:val="00ED6F8C"/>
    <w:rsid w:val="00EE00D8"/>
    <w:rsid w:val="00EF4E34"/>
    <w:rsid w:val="00F013DC"/>
    <w:rsid w:val="00F032DE"/>
    <w:rsid w:val="00F03413"/>
    <w:rsid w:val="00F104F3"/>
    <w:rsid w:val="00F111A5"/>
    <w:rsid w:val="00F17937"/>
    <w:rsid w:val="00F17AF1"/>
    <w:rsid w:val="00F207B6"/>
    <w:rsid w:val="00F20F99"/>
    <w:rsid w:val="00F2576C"/>
    <w:rsid w:val="00F43092"/>
    <w:rsid w:val="00F549FD"/>
    <w:rsid w:val="00F5574E"/>
    <w:rsid w:val="00F6012C"/>
    <w:rsid w:val="00F6089D"/>
    <w:rsid w:val="00F64B9C"/>
    <w:rsid w:val="00F64D5D"/>
    <w:rsid w:val="00F728B0"/>
    <w:rsid w:val="00F734F5"/>
    <w:rsid w:val="00F762BD"/>
    <w:rsid w:val="00F82A80"/>
    <w:rsid w:val="00F8398E"/>
    <w:rsid w:val="00F919C3"/>
    <w:rsid w:val="00F96198"/>
    <w:rsid w:val="00FB7F66"/>
    <w:rsid w:val="00FC3D25"/>
    <w:rsid w:val="00FC722A"/>
    <w:rsid w:val="00FC7EAD"/>
    <w:rsid w:val="00FD4852"/>
    <w:rsid w:val="00FD4D3B"/>
    <w:rsid w:val="00FE7C68"/>
    <w:rsid w:val="00FF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A5C"/>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5C"/>
    <w:pPr>
      <w:widowControl/>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2020-11-11T07:59:00Z</dcterms:created>
  <dcterms:modified xsi:type="dcterms:W3CDTF">2020-11-11T08:00:00Z</dcterms:modified>
</cp:coreProperties>
</file>