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7" w:rsidRPr="00715A98" w:rsidRDefault="00734B57" w:rsidP="00734B57">
      <w:pPr>
        <w:pStyle w:val="2"/>
      </w:pPr>
      <w:bookmarkStart w:id="0" w:name="_Toc483490300"/>
      <w:r w:rsidRPr="00715A98">
        <w:t xml:space="preserve">Смирнов И. П., Малицкий И. Ф. </w:t>
      </w:r>
      <w:r w:rsidRPr="00715A98">
        <w:br/>
        <w:t>ОПТИМАЛЬНЫЙ РАЗМЕР ДИАМЕТРА СОЕДИНЕНИЙ С НАТЯГОМ</w:t>
      </w:r>
      <w:bookmarkEnd w:id="0"/>
    </w:p>
    <w:p w:rsidR="00734B57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машин и механизмов для соединения деталей часто применяются посадки с натягом. При проектировании конструктор сталкивается с необходимостью назначения номинального размера диаметра посадочной поверхности, по которой будет происходить сопряжение деталей с натягом.</w:t>
      </w:r>
    </w:p>
    <w:p w:rsidR="00734B57" w:rsidRPr="00D73B1E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 w:rsidRPr="00D73B1E">
        <w:rPr>
          <w:sz w:val="28"/>
          <w:szCs w:val="28"/>
        </w:rPr>
        <w:t xml:space="preserve">К этому размеру предъявляются два противоположных требования. Этот размер должен быть как можно большим для получения максимальной площади сопряжения на максимальном радиусе трения, что, в свою очередь, приведет к увеличению момента трения </w:t>
      </w:r>
      <w:proofErr w:type="spellStart"/>
      <w:r w:rsidRPr="00D73B1E">
        <w:rPr>
          <w:i/>
          <w:sz w:val="32"/>
          <w:szCs w:val="32"/>
        </w:rPr>
        <w:t>М</w:t>
      </w:r>
      <w:r w:rsidRPr="00D73B1E">
        <w:rPr>
          <w:i/>
          <w:sz w:val="32"/>
          <w:szCs w:val="32"/>
          <w:vertAlign w:val="subscript"/>
        </w:rPr>
        <w:t>тр</w:t>
      </w:r>
      <w:proofErr w:type="spellEnd"/>
      <w:r w:rsidRPr="00D73B1E">
        <w:rPr>
          <w:i/>
          <w:sz w:val="36"/>
          <w:szCs w:val="36"/>
        </w:rPr>
        <w:t xml:space="preserve"> </w:t>
      </w:r>
      <w:r w:rsidRPr="00D73B1E">
        <w:rPr>
          <w:sz w:val="28"/>
          <w:szCs w:val="28"/>
        </w:rPr>
        <w:t>(Нм</w:t>
      </w:r>
      <w:proofErr w:type="gramStart"/>
      <w:r w:rsidRPr="00D73B1E">
        <w:rPr>
          <w:sz w:val="28"/>
          <w:szCs w:val="28"/>
        </w:rPr>
        <w:t>)</w:t>
      </w:r>
      <w:proofErr w:type="gramEnd"/>
    </w:p>
    <w:tbl>
      <w:tblPr>
        <w:tblW w:w="0" w:type="auto"/>
        <w:tblLook w:val="04A0"/>
      </w:tblPr>
      <w:tblGrid>
        <w:gridCol w:w="9180"/>
        <w:gridCol w:w="674"/>
      </w:tblGrid>
      <w:tr w:rsidR="00734B57" w:rsidRPr="00D73B1E" w:rsidTr="00A20124">
        <w:tc>
          <w:tcPr>
            <w:tcW w:w="9180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position w:val="-24"/>
                <w:sz w:val="28"/>
                <w:szCs w:val="28"/>
              </w:rPr>
              <w:object w:dxaOrig="17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2pt" o:ole="">
                  <v:imagedata r:id="rId5" o:title=""/>
                </v:shape>
                <o:OLEObject Type="Embed" ProgID="Equation.3" ShapeID="_x0000_i1025" DrawAspect="Content" ObjectID="_1569231989" r:id="rId6"/>
              </w:object>
            </w:r>
            <w:r w:rsidRPr="00D73B1E">
              <w:rPr>
                <w:i/>
                <w:sz w:val="36"/>
                <w:szCs w:val="36"/>
              </w:rPr>
              <w:t>,</w:t>
            </w:r>
          </w:p>
        </w:tc>
        <w:tc>
          <w:tcPr>
            <w:tcW w:w="674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sz w:val="28"/>
                <w:szCs w:val="28"/>
              </w:rPr>
              <w:t>(1)</w:t>
            </w:r>
          </w:p>
        </w:tc>
      </w:tr>
    </w:tbl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  <w:t xml:space="preserve">где </w:t>
      </w:r>
      <w:r w:rsidRPr="00D73B1E">
        <w:rPr>
          <w:i/>
          <w:sz w:val="32"/>
          <w:szCs w:val="32"/>
          <w:lang w:val="en-US"/>
        </w:rPr>
        <w:t>d</w:t>
      </w:r>
      <w:r w:rsidRPr="00D73B1E">
        <w:rPr>
          <w:sz w:val="28"/>
          <w:szCs w:val="28"/>
        </w:rPr>
        <w:t xml:space="preserve">- номинальный диаметр сопряжения, </w:t>
      </w:r>
      <w:proofErr w:type="gramStart"/>
      <w:r w:rsidRPr="00D73B1E">
        <w:rPr>
          <w:sz w:val="28"/>
          <w:szCs w:val="28"/>
        </w:rPr>
        <w:t>м</w:t>
      </w:r>
      <w:proofErr w:type="gramEnd"/>
      <w:r w:rsidRPr="00D73B1E">
        <w:rPr>
          <w:sz w:val="28"/>
          <w:szCs w:val="28"/>
        </w:rPr>
        <w:t>;</w:t>
      </w:r>
    </w:p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L</w:t>
      </w:r>
      <w:r w:rsidRPr="00D73B1E">
        <w:rPr>
          <w:sz w:val="28"/>
          <w:szCs w:val="28"/>
        </w:rPr>
        <w:t xml:space="preserve"> - </w:t>
      </w:r>
      <w:proofErr w:type="gramStart"/>
      <w:r w:rsidRPr="00D73B1E">
        <w:rPr>
          <w:sz w:val="28"/>
          <w:szCs w:val="28"/>
        </w:rPr>
        <w:t>длина</w:t>
      </w:r>
      <w:proofErr w:type="gramEnd"/>
      <w:r w:rsidRPr="00D73B1E">
        <w:rPr>
          <w:sz w:val="28"/>
          <w:szCs w:val="28"/>
        </w:rPr>
        <w:t xml:space="preserve"> сопряжения, м;</w:t>
      </w:r>
    </w:p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P</w:t>
      </w:r>
      <w:r w:rsidRPr="00D73B1E">
        <w:rPr>
          <w:i/>
          <w:sz w:val="36"/>
          <w:szCs w:val="36"/>
          <w:vertAlign w:val="subscript"/>
        </w:rPr>
        <w:t>к</w:t>
      </w:r>
      <w:r w:rsidRPr="00D73B1E">
        <w:rPr>
          <w:sz w:val="28"/>
          <w:szCs w:val="28"/>
          <w:vertAlign w:val="subscript"/>
        </w:rPr>
        <w:t xml:space="preserve"> </w:t>
      </w:r>
      <w:r w:rsidRPr="00D73B1E">
        <w:rPr>
          <w:sz w:val="28"/>
          <w:szCs w:val="28"/>
        </w:rPr>
        <w:t>- контактное давление, Па;</w:t>
      </w:r>
    </w:p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f</w:t>
      </w:r>
      <w:r w:rsidRPr="00D73B1E">
        <w:rPr>
          <w:i/>
          <w:sz w:val="32"/>
          <w:szCs w:val="32"/>
        </w:rPr>
        <w:t xml:space="preserve"> </w:t>
      </w:r>
      <w:r w:rsidRPr="00D73B1E">
        <w:rPr>
          <w:sz w:val="28"/>
          <w:szCs w:val="28"/>
        </w:rPr>
        <w:t xml:space="preserve">- </w:t>
      </w:r>
      <w:proofErr w:type="gramStart"/>
      <w:r w:rsidRPr="00D73B1E">
        <w:rPr>
          <w:sz w:val="28"/>
          <w:szCs w:val="28"/>
        </w:rPr>
        <w:t>коэффициент</w:t>
      </w:r>
      <w:proofErr w:type="gramEnd"/>
      <w:r w:rsidRPr="00D73B1E">
        <w:rPr>
          <w:sz w:val="28"/>
          <w:szCs w:val="28"/>
        </w:rPr>
        <w:t xml:space="preserve"> трения.</w:t>
      </w:r>
    </w:p>
    <w:p w:rsidR="00734B57" w:rsidRPr="00D73B1E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 w:rsidRPr="00D73B1E">
        <w:rPr>
          <w:sz w:val="28"/>
          <w:szCs w:val="28"/>
        </w:rPr>
        <w:t xml:space="preserve">С другой стороны, размер должен быть как можно меньшим для увеличения контактного давления </w:t>
      </w:r>
      <w:proofErr w:type="spellStart"/>
      <w:r w:rsidRPr="00D73B1E">
        <w:rPr>
          <w:i/>
          <w:sz w:val="32"/>
          <w:szCs w:val="32"/>
          <w:lang w:val="en-US"/>
        </w:rPr>
        <w:t>P</w:t>
      </w:r>
      <w:r w:rsidRPr="00D73B1E">
        <w:rPr>
          <w:i/>
          <w:sz w:val="36"/>
          <w:szCs w:val="36"/>
          <w:vertAlign w:val="subscript"/>
          <w:lang w:val="en-US"/>
        </w:rPr>
        <w:t>k</w:t>
      </w:r>
      <w:proofErr w:type="spellEnd"/>
      <w:r w:rsidRPr="00D73B1E">
        <w:rPr>
          <w:i/>
          <w:sz w:val="36"/>
          <w:szCs w:val="36"/>
        </w:rPr>
        <w:t xml:space="preserve"> </w:t>
      </w:r>
      <w:r w:rsidRPr="00D73B1E">
        <w:rPr>
          <w:sz w:val="28"/>
          <w:szCs w:val="28"/>
        </w:rPr>
        <w:t>(Па), что следует из формулы</w:t>
      </w:r>
    </w:p>
    <w:tbl>
      <w:tblPr>
        <w:tblW w:w="0" w:type="auto"/>
        <w:tblLook w:val="04A0"/>
      </w:tblPr>
      <w:tblGrid>
        <w:gridCol w:w="9039"/>
        <w:gridCol w:w="815"/>
      </w:tblGrid>
      <w:tr w:rsidR="00734B57" w:rsidRPr="00D73B1E" w:rsidTr="00A20124">
        <w:tc>
          <w:tcPr>
            <w:tcW w:w="9039" w:type="dxa"/>
            <w:vAlign w:val="center"/>
          </w:tcPr>
          <w:p w:rsidR="00734B57" w:rsidRPr="00D73B1E" w:rsidRDefault="00734B57" w:rsidP="00A20124">
            <w:pPr>
              <w:tabs>
                <w:tab w:val="left" w:pos="129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D73B1E">
              <w:rPr>
                <w:i/>
                <w:iCs/>
                <w:position w:val="-100"/>
                <w:sz w:val="28"/>
                <w:szCs w:val="28"/>
              </w:rPr>
              <w:object w:dxaOrig="2340" w:dyaOrig="1380">
                <v:shape id="_x0000_i1026" type="#_x0000_t75" style="width:123pt;height:74.25pt" o:ole="">
                  <v:imagedata r:id="rId7" o:title=""/>
                </v:shape>
                <o:OLEObject Type="Embed" ProgID="Equation.3" ShapeID="_x0000_i1026" DrawAspect="Content" ObjectID="_1569231990" r:id="rId8"/>
              </w:object>
            </w:r>
          </w:p>
        </w:tc>
        <w:tc>
          <w:tcPr>
            <w:tcW w:w="815" w:type="dxa"/>
            <w:vAlign w:val="center"/>
          </w:tcPr>
          <w:p w:rsidR="00734B57" w:rsidRPr="00D73B1E" w:rsidRDefault="00734B57" w:rsidP="00A20124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sz w:val="28"/>
                <w:szCs w:val="28"/>
              </w:rPr>
              <w:t>(2)</w:t>
            </w:r>
          </w:p>
        </w:tc>
      </w:tr>
    </w:tbl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>где</w:t>
      </w: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δ</w:t>
      </w:r>
      <w:r w:rsidRPr="00D73B1E">
        <w:rPr>
          <w:sz w:val="28"/>
          <w:szCs w:val="28"/>
        </w:rPr>
        <w:t xml:space="preserve"> – натяг, </w:t>
      </w:r>
      <w:proofErr w:type="gramStart"/>
      <w:r w:rsidRPr="00D73B1E">
        <w:rPr>
          <w:sz w:val="28"/>
          <w:szCs w:val="28"/>
        </w:rPr>
        <w:t>м</w:t>
      </w:r>
      <w:proofErr w:type="gramEnd"/>
      <w:r w:rsidRPr="00D73B1E">
        <w:rPr>
          <w:sz w:val="28"/>
          <w:szCs w:val="28"/>
        </w:rPr>
        <w:t>;</w:t>
      </w:r>
    </w:p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E</w:t>
      </w:r>
      <w:r w:rsidRPr="00D73B1E">
        <w:rPr>
          <w:sz w:val="28"/>
          <w:szCs w:val="28"/>
        </w:rPr>
        <w:t xml:space="preserve"> - </w:t>
      </w:r>
      <w:proofErr w:type="gramStart"/>
      <w:r w:rsidRPr="00D73B1E">
        <w:rPr>
          <w:sz w:val="28"/>
          <w:szCs w:val="28"/>
        </w:rPr>
        <w:t>модуль</w:t>
      </w:r>
      <w:proofErr w:type="gramEnd"/>
      <w:r w:rsidRPr="00D73B1E">
        <w:rPr>
          <w:sz w:val="28"/>
          <w:szCs w:val="28"/>
        </w:rPr>
        <w:t xml:space="preserve"> упругости, Па;</w:t>
      </w:r>
    </w:p>
    <w:p w:rsidR="00734B57" w:rsidRPr="00D73B1E" w:rsidRDefault="00734B57" w:rsidP="00734B57">
      <w:pPr>
        <w:tabs>
          <w:tab w:val="left" w:pos="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ab/>
      </w:r>
      <w:r w:rsidRPr="00D73B1E">
        <w:rPr>
          <w:i/>
          <w:sz w:val="32"/>
          <w:szCs w:val="32"/>
          <w:lang w:val="en-US"/>
        </w:rPr>
        <w:t>D</w:t>
      </w:r>
      <w:r w:rsidRPr="00D73B1E">
        <w:rPr>
          <w:sz w:val="28"/>
          <w:szCs w:val="28"/>
        </w:rPr>
        <w:t xml:space="preserve"> - </w:t>
      </w:r>
      <w:proofErr w:type="gramStart"/>
      <w:r w:rsidRPr="00D73B1E">
        <w:rPr>
          <w:sz w:val="28"/>
          <w:szCs w:val="28"/>
        </w:rPr>
        <w:t>наружный</w:t>
      </w:r>
      <w:proofErr w:type="gramEnd"/>
      <w:r w:rsidRPr="00D73B1E">
        <w:rPr>
          <w:sz w:val="28"/>
          <w:szCs w:val="28"/>
        </w:rPr>
        <w:t xml:space="preserve"> диаметр охватывающей детали, м</w:t>
      </w:r>
    </w:p>
    <w:p w:rsidR="00734B57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 w:rsidRPr="00D73B1E">
        <w:rPr>
          <w:sz w:val="28"/>
          <w:szCs w:val="28"/>
        </w:rPr>
        <w:t xml:space="preserve">Подставив формулу (2) в формулу (1) получим выражение для момента трения, </w:t>
      </w:r>
    </w:p>
    <w:p w:rsidR="00734B57" w:rsidRPr="00D73B1E" w:rsidRDefault="00734B57" w:rsidP="00734B57">
      <w:pPr>
        <w:tabs>
          <w:tab w:val="left" w:pos="1290"/>
        </w:tabs>
        <w:jc w:val="center"/>
        <w:rPr>
          <w:sz w:val="28"/>
          <w:szCs w:val="28"/>
        </w:rPr>
      </w:pPr>
      <w:r w:rsidRPr="00D73B1E">
        <w:rPr>
          <w:position w:val="-14"/>
          <w:sz w:val="28"/>
          <w:szCs w:val="28"/>
        </w:rPr>
        <w:object w:dxaOrig="1500" w:dyaOrig="380">
          <v:shape id="_x0000_i1027" type="#_x0000_t75" style="width:93.75pt;height:23.25pt" o:ole="">
            <v:imagedata r:id="rId9" o:title=""/>
          </v:shape>
          <o:OLEObject Type="Embed" ProgID="Equation.3" ShapeID="_x0000_i1027" DrawAspect="Content" ObjectID="_1569231991" r:id="rId10"/>
        </w:object>
      </w:r>
    </w:p>
    <w:p w:rsidR="00734B57" w:rsidRPr="00D73B1E" w:rsidRDefault="00734B57" w:rsidP="00734B57">
      <w:pPr>
        <w:tabs>
          <w:tab w:val="left" w:pos="1290"/>
        </w:tabs>
        <w:jc w:val="both"/>
        <w:rPr>
          <w:sz w:val="28"/>
          <w:szCs w:val="28"/>
        </w:rPr>
      </w:pPr>
      <w:r w:rsidRPr="00D73B1E">
        <w:rPr>
          <w:sz w:val="28"/>
          <w:szCs w:val="28"/>
        </w:rPr>
        <w:t>где</w:t>
      </w:r>
      <w:proofErr w:type="gramStart"/>
      <w:r w:rsidRPr="00D73B1E">
        <w:rPr>
          <w:sz w:val="28"/>
          <w:szCs w:val="28"/>
        </w:rPr>
        <w:t xml:space="preserve"> </w:t>
      </w:r>
      <w:r w:rsidRPr="00D73B1E">
        <w:rPr>
          <w:i/>
          <w:sz w:val="32"/>
          <w:szCs w:val="32"/>
        </w:rPr>
        <w:t>К</w:t>
      </w:r>
      <w:proofErr w:type="gramEnd"/>
      <w:r w:rsidRPr="00D73B1E">
        <w:rPr>
          <w:sz w:val="28"/>
          <w:szCs w:val="28"/>
        </w:rPr>
        <w:t xml:space="preserve"> - величина, зависящая от диаметра охватывающей детали и диаметра сопряжения, мм</w:t>
      </w:r>
    </w:p>
    <w:tbl>
      <w:tblPr>
        <w:tblW w:w="0" w:type="auto"/>
        <w:tblLook w:val="04A0"/>
      </w:tblPr>
      <w:tblGrid>
        <w:gridCol w:w="9180"/>
        <w:gridCol w:w="674"/>
      </w:tblGrid>
      <w:tr w:rsidR="00734B57" w:rsidRPr="00D73B1E" w:rsidTr="00A20124">
        <w:tc>
          <w:tcPr>
            <w:tcW w:w="9180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position w:val="-24"/>
              </w:rPr>
              <w:object w:dxaOrig="1900" w:dyaOrig="620">
                <v:shape id="_x0000_i1028" type="#_x0000_t75" style="width:102pt;height:33.75pt" o:ole="">
                  <v:imagedata r:id="rId11" o:title=""/>
                </v:shape>
                <o:OLEObject Type="Embed" ProgID="Equation.3" ShapeID="_x0000_i1028" DrawAspect="Content" ObjectID="_1569231992" r:id="rId12"/>
              </w:object>
            </w:r>
          </w:p>
        </w:tc>
        <w:tc>
          <w:tcPr>
            <w:tcW w:w="674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73B1E">
              <w:rPr>
                <w:sz w:val="28"/>
                <w:szCs w:val="28"/>
              </w:rPr>
              <w:t>)</w:t>
            </w:r>
          </w:p>
        </w:tc>
      </w:tr>
    </w:tbl>
    <w:p w:rsidR="00734B57" w:rsidRPr="00D73B1E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 w:rsidRPr="00D73B1E">
        <w:rPr>
          <w:sz w:val="28"/>
          <w:szCs w:val="28"/>
        </w:rPr>
        <w:t xml:space="preserve">Для получения зависимости оптимального размера диаметра сопряжения </w:t>
      </w:r>
      <w:r w:rsidRPr="00D73B1E">
        <w:rPr>
          <w:i/>
          <w:sz w:val="32"/>
          <w:szCs w:val="32"/>
          <w:lang w:val="en-US"/>
        </w:rPr>
        <w:t>d</w:t>
      </w:r>
      <w:r w:rsidRPr="00D73B1E">
        <w:rPr>
          <w:i/>
          <w:sz w:val="32"/>
          <w:szCs w:val="32"/>
          <w:vertAlign w:val="subscript"/>
        </w:rPr>
        <w:t>опт</w:t>
      </w:r>
      <w:r w:rsidRPr="00D73B1E">
        <w:rPr>
          <w:sz w:val="28"/>
          <w:szCs w:val="28"/>
        </w:rPr>
        <w:t xml:space="preserve"> от наружного диаметра охватывающей детали </w:t>
      </w:r>
      <w:r w:rsidRPr="00D73B1E">
        <w:rPr>
          <w:i/>
          <w:sz w:val="32"/>
          <w:szCs w:val="32"/>
        </w:rPr>
        <w:t>D</w:t>
      </w:r>
      <w:r w:rsidRPr="00D73B1E">
        <w:rPr>
          <w:sz w:val="28"/>
          <w:szCs w:val="28"/>
        </w:rPr>
        <w:t xml:space="preserve"> при максимальных значениях величины </w:t>
      </w:r>
      <w:proofErr w:type="gramStart"/>
      <w:r w:rsidRPr="00D73B1E">
        <w:rPr>
          <w:i/>
          <w:sz w:val="32"/>
          <w:szCs w:val="32"/>
        </w:rPr>
        <w:t>К</w:t>
      </w:r>
      <w:proofErr w:type="gramEnd"/>
      <w:r w:rsidRPr="00D73B1E">
        <w:rPr>
          <w:i/>
          <w:sz w:val="32"/>
          <w:szCs w:val="32"/>
          <w:vertAlign w:val="subscript"/>
          <w:lang w:val="en-US"/>
        </w:rPr>
        <w:t>max</w:t>
      </w:r>
      <w:r w:rsidRPr="00D73B1E">
        <w:rPr>
          <w:sz w:val="28"/>
          <w:szCs w:val="28"/>
        </w:rPr>
        <w:t xml:space="preserve"> возьмем производную относительно переменной </w:t>
      </w:r>
      <w:r w:rsidRPr="00D73B1E">
        <w:rPr>
          <w:i/>
          <w:sz w:val="32"/>
          <w:szCs w:val="32"/>
          <w:lang w:val="en-US"/>
        </w:rPr>
        <w:t>d</w:t>
      </w:r>
      <w:r w:rsidRPr="00D73B1E">
        <w:rPr>
          <w:sz w:val="28"/>
          <w:szCs w:val="28"/>
        </w:rPr>
        <w:t xml:space="preserve"> в уравнении (</w:t>
      </w:r>
      <w:r>
        <w:rPr>
          <w:sz w:val="28"/>
          <w:szCs w:val="28"/>
        </w:rPr>
        <w:t>3</w:t>
      </w:r>
      <w:r w:rsidRPr="00D73B1E">
        <w:rPr>
          <w:sz w:val="28"/>
          <w:szCs w:val="28"/>
        </w:rPr>
        <w:t>) и приравняем ее к нулю</w:t>
      </w:r>
    </w:p>
    <w:tbl>
      <w:tblPr>
        <w:tblW w:w="0" w:type="auto"/>
        <w:tblLook w:val="04A0"/>
      </w:tblPr>
      <w:tblGrid>
        <w:gridCol w:w="9180"/>
        <w:gridCol w:w="674"/>
      </w:tblGrid>
      <w:tr w:rsidR="00734B57" w:rsidRPr="00D73B1E" w:rsidTr="00A20124">
        <w:tc>
          <w:tcPr>
            <w:tcW w:w="9180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B1E">
              <w:rPr>
                <w:position w:val="-32"/>
              </w:rPr>
              <w:object w:dxaOrig="5100" w:dyaOrig="760">
                <v:shape id="_x0000_i1029" type="#_x0000_t75" style="width:303pt;height:45pt" o:ole="">
                  <v:imagedata r:id="rId13" o:title=""/>
                </v:shape>
                <o:OLEObject Type="Embed" ProgID="Equation.3" ShapeID="_x0000_i1029" DrawAspect="Content" ObjectID="_1569231993" r:id="rId14"/>
              </w:object>
            </w:r>
          </w:p>
        </w:tc>
        <w:tc>
          <w:tcPr>
            <w:tcW w:w="674" w:type="dxa"/>
            <w:vAlign w:val="center"/>
          </w:tcPr>
          <w:p w:rsidR="00734B57" w:rsidRPr="00D73B1E" w:rsidRDefault="00734B57" w:rsidP="00A201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34B57" w:rsidRDefault="00734B57" w:rsidP="00734B57">
      <w:pPr>
        <w:tabs>
          <w:tab w:val="left" w:pos="1290"/>
        </w:tabs>
        <w:ind w:firstLine="726"/>
        <w:jc w:val="both"/>
        <w:rPr>
          <w:i/>
          <w:sz w:val="32"/>
          <w:szCs w:val="32"/>
        </w:rPr>
      </w:pPr>
      <w:r w:rsidRPr="00D73B1E">
        <w:rPr>
          <w:sz w:val="28"/>
          <w:szCs w:val="28"/>
        </w:rPr>
        <w:t>После преобразований получим зависимость оптимального диаметра</w:t>
      </w:r>
      <w:r>
        <w:rPr>
          <w:sz w:val="28"/>
          <w:szCs w:val="28"/>
        </w:rPr>
        <w:t xml:space="preserve"> сопряжения </w:t>
      </w:r>
      <w:proofErr w:type="spellStart"/>
      <w:proofErr w:type="gramStart"/>
      <w:r>
        <w:rPr>
          <w:i/>
          <w:sz w:val="32"/>
          <w:szCs w:val="32"/>
        </w:rPr>
        <w:t>d</w:t>
      </w:r>
      <w:proofErr w:type="gramEnd"/>
      <w:r>
        <w:rPr>
          <w:i/>
          <w:sz w:val="32"/>
          <w:szCs w:val="32"/>
          <w:vertAlign w:val="subscript"/>
        </w:rPr>
        <w:t>опт</w:t>
      </w:r>
      <w:proofErr w:type="spellEnd"/>
      <w:r>
        <w:rPr>
          <w:i/>
          <w:sz w:val="36"/>
          <w:szCs w:val="36"/>
        </w:rPr>
        <w:t xml:space="preserve"> </w:t>
      </w:r>
      <w:r>
        <w:rPr>
          <w:sz w:val="28"/>
          <w:szCs w:val="28"/>
        </w:rPr>
        <w:t xml:space="preserve">от величины наружного диаметра охватывающей детали </w:t>
      </w:r>
      <w:r>
        <w:rPr>
          <w:i/>
          <w:sz w:val="32"/>
          <w:szCs w:val="32"/>
        </w:rPr>
        <w:t>D</w:t>
      </w:r>
    </w:p>
    <w:p w:rsidR="00734B57" w:rsidRDefault="00734B57" w:rsidP="00734B57">
      <w:pPr>
        <w:tabs>
          <w:tab w:val="left" w:pos="1290"/>
        </w:tabs>
        <w:jc w:val="center"/>
        <w:rPr>
          <w:sz w:val="28"/>
          <w:szCs w:val="28"/>
        </w:rPr>
      </w:pPr>
      <w:r w:rsidRPr="006528F0">
        <w:rPr>
          <w:sz w:val="28"/>
          <w:szCs w:val="28"/>
        </w:rPr>
        <w:object w:dxaOrig="2299" w:dyaOrig="400">
          <v:shape id="_x0000_i1030" type="#_x0000_t75" style="width:149.25pt;height:26.25pt" o:ole="">
            <v:imagedata r:id="rId15" o:title=""/>
          </v:shape>
          <o:OLEObject Type="Embed" ProgID="Equation.3" ShapeID="_x0000_i1030" DrawAspect="Content" ObjectID="_1569231994" r:id="rId16"/>
        </w:object>
      </w:r>
    </w:p>
    <w:p w:rsidR="00734B57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максимальное значение величины </w:t>
      </w:r>
      <w:proofErr w:type="gramStart"/>
      <w:r>
        <w:rPr>
          <w:i/>
          <w:sz w:val="32"/>
          <w:szCs w:val="32"/>
        </w:rPr>
        <w:t>К</w:t>
      </w:r>
      <w:proofErr w:type="gramEnd"/>
      <w:r>
        <w:rPr>
          <w:i/>
          <w:sz w:val="32"/>
          <w:szCs w:val="32"/>
          <w:vertAlign w:val="subscript"/>
          <w:lang w:val="en-US"/>
        </w:rPr>
        <w:t>max</w:t>
      </w:r>
      <w:r>
        <w:rPr>
          <w:sz w:val="28"/>
          <w:szCs w:val="28"/>
        </w:rPr>
        <w:t>, мм</w:t>
      </w:r>
    </w:p>
    <w:p w:rsidR="00734B57" w:rsidRDefault="00734B57" w:rsidP="00734B57">
      <w:pPr>
        <w:tabs>
          <w:tab w:val="left" w:pos="1290"/>
        </w:tabs>
        <w:jc w:val="center"/>
        <w:rPr>
          <w:sz w:val="28"/>
          <w:szCs w:val="28"/>
        </w:rPr>
      </w:pPr>
      <w:r w:rsidRPr="006528F0">
        <w:rPr>
          <w:sz w:val="28"/>
          <w:szCs w:val="28"/>
        </w:rPr>
        <w:object w:dxaOrig="3820" w:dyaOrig="620">
          <v:shape id="_x0000_i1031" type="#_x0000_t75" style="width:228.75pt;height:37.5pt" o:ole="">
            <v:imagedata r:id="rId17" o:title=""/>
          </v:shape>
          <o:OLEObject Type="Embed" ProgID="Equation.3" ShapeID="_x0000_i1031" DrawAspect="Content" ObjectID="_1569231995" r:id="rId18"/>
        </w:object>
      </w:r>
    </w:p>
    <w:p w:rsidR="00734B57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момент трения найдем из зависимости, Нм</w:t>
      </w:r>
    </w:p>
    <w:p w:rsidR="00734B57" w:rsidRDefault="00734B57" w:rsidP="00734B57">
      <w:pPr>
        <w:tabs>
          <w:tab w:val="left" w:pos="1290"/>
        </w:tabs>
        <w:jc w:val="center"/>
        <w:rPr>
          <w:sz w:val="28"/>
          <w:szCs w:val="28"/>
        </w:rPr>
      </w:pPr>
      <w:r w:rsidRPr="006528F0">
        <w:rPr>
          <w:sz w:val="28"/>
          <w:szCs w:val="28"/>
        </w:rPr>
        <w:object w:dxaOrig="3260" w:dyaOrig="620">
          <v:shape id="_x0000_i1032" type="#_x0000_t75" style="width:194.25pt;height:37.5pt" o:ole="">
            <v:imagedata r:id="rId19" o:title=""/>
          </v:shape>
          <o:OLEObject Type="Embed" ProgID="Equation.3" ShapeID="_x0000_i1032" DrawAspect="Content" ObjectID="_1569231996" r:id="rId20"/>
        </w:object>
      </w:r>
    </w:p>
    <w:p w:rsidR="00734B57" w:rsidRDefault="00734B57" w:rsidP="00734B57">
      <w:pPr>
        <w:tabs>
          <w:tab w:val="left" w:pos="1290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сборной конструкции </w:t>
      </w:r>
      <w:proofErr w:type="spellStart"/>
      <w:r>
        <w:rPr>
          <w:sz w:val="28"/>
          <w:szCs w:val="28"/>
        </w:rPr>
        <w:t>вал-шестерни</w:t>
      </w:r>
      <w:proofErr w:type="spellEnd"/>
      <w:r>
        <w:rPr>
          <w:sz w:val="28"/>
          <w:szCs w:val="28"/>
        </w:rPr>
        <w:t xml:space="preserve"> экскаватора ЭКГ-8 [1] определен оптимальный размер соединения и доказано его преимущество по сравнению с </w:t>
      </w:r>
      <w:proofErr w:type="gramStart"/>
      <w:r>
        <w:rPr>
          <w:sz w:val="28"/>
          <w:szCs w:val="28"/>
        </w:rPr>
        <w:t>применяемым</w:t>
      </w:r>
      <w:proofErr w:type="gramEnd"/>
      <w:r>
        <w:rPr>
          <w:sz w:val="28"/>
          <w:szCs w:val="28"/>
        </w:rPr>
        <w:t xml:space="preserve"> в настоящее время. При этом при использовании метода сборки с термическим воздействием [2,3] путем нагрева охватывающей детали - шестерни в индукционно нагревательной установке, помимо увеличения прочности соединения, уменьшается необходимая для осуществления сборки температура нагрева и масса нагреваемого металла, что позволяет снизить технологическую себестоимость сборки и ремонта данной детали экскаватора.</w:t>
      </w:r>
    </w:p>
    <w:p w:rsidR="00734B57" w:rsidRPr="00A37472" w:rsidRDefault="00734B57" w:rsidP="00734B57">
      <w:pPr>
        <w:tabs>
          <w:tab w:val="left" w:pos="3615"/>
        </w:tabs>
        <w:ind w:left="709"/>
        <w:rPr>
          <w:b/>
          <w:sz w:val="28"/>
          <w:szCs w:val="28"/>
          <w:lang w:val="uk-UA"/>
        </w:rPr>
      </w:pPr>
      <w:proofErr w:type="spellStart"/>
      <w:r w:rsidRPr="00A37472">
        <w:rPr>
          <w:b/>
          <w:sz w:val="28"/>
          <w:szCs w:val="28"/>
          <w:lang w:val="uk-UA"/>
        </w:rPr>
        <w:t>Литература</w:t>
      </w:r>
      <w:proofErr w:type="spellEnd"/>
      <w:r w:rsidRPr="00A37472">
        <w:rPr>
          <w:b/>
          <w:sz w:val="28"/>
          <w:szCs w:val="28"/>
          <w:lang w:val="uk-UA"/>
        </w:rPr>
        <w:t>:</w:t>
      </w:r>
    </w:p>
    <w:p w:rsidR="00734B57" w:rsidRPr="00A37472" w:rsidRDefault="00734B57" w:rsidP="00734B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472">
        <w:rPr>
          <w:sz w:val="28"/>
          <w:szCs w:val="28"/>
        </w:rPr>
        <w:t xml:space="preserve">Малицкий И.Ф., Смирнов И.П. Технологичность конструкции </w:t>
      </w:r>
      <w:proofErr w:type="spellStart"/>
      <w:proofErr w:type="gramStart"/>
      <w:r w:rsidRPr="00A37472">
        <w:rPr>
          <w:sz w:val="28"/>
          <w:szCs w:val="28"/>
        </w:rPr>
        <w:t>вал-шестерни</w:t>
      </w:r>
      <w:proofErr w:type="spellEnd"/>
      <w:proofErr w:type="gramEnd"/>
      <w:r w:rsidRPr="00A37472">
        <w:rPr>
          <w:sz w:val="28"/>
          <w:szCs w:val="28"/>
        </w:rPr>
        <w:t xml:space="preserve"> экскаватора ЭКГ8, УІПА, </w:t>
      </w:r>
      <w:hyperlink r:id="rId21" w:history="1">
        <w:proofErr w:type="spellStart"/>
        <w:r w:rsidRPr="00A37472">
          <w:rPr>
            <w:sz w:val="28"/>
            <w:szCs w:val="28"/>
          </w:rPr>
          <w:t>Збірник</w:t>
        </w:r>
        <w:proofErr w:type="spellEnd"/>
        <w:r w:rsidRPr="00A37472">
          <w:rPr>
            <w:sz w:val="28"/>
            <w:szCs w:val="28"/>
          </w:rPr>
          <w:t xml:space="preserve"> </w:t>
        </w:r>
        <w:proofErr w:type="spellStart"/>
        <w:r w:rsidRPr="00A37472">
          <w:rPr>
            <w:sz w:val="28"/>
            <w:szCs w:val="28"/>
          </w:rPr>
          <w:t>праць</w:t>
        </w:r>
        <w:proofErr w:type="spellEnd"/>
        <w:r w:rsidRPr="00A37472">
          <w:rPr>
            <w:sz w:val="28"/>
            <w:szCs w:val="28"/>
          </w:rPr>
          <w:t xml:space="preserve"> «</w:t>
        </w:r>
        <w:proofErr w:type="spellStart"/>
        <w:r w:rsidRPr="00A37472">
          <w:rPr>
            <w:sz w:val="28"/>
            <w:szCs w:val="28"/>
          </w:rPr>
          <w:t>Машинобудування</w:t>
        </w:r>
        <w:proofErr w:type="spellEnd"/>
        <w:r w:rsidRPr="00A37472">
          <w:rPr>
            <w:sz w:val="28"/>
            <w:szCs w:val="28"/>
          </w:rPr>
          <w:t>», 2016, №17</w:t>
        </w:r>
      </w:hyperlink>
      <w:r w:rsidRPr="00A37472">
        <w:rPr>
          <w:sz w:val="28"/>
          <w:szCs w:val="28"/>
        </w:rPr>
        <w:t>. С.124-133.</w:t>
      </w:r>
    </w:p>
    <w:p w:rsidR="00734B57" w:rsidRPr="00A37472" w:rsidRDefault="00734B57" w:rsidP="00734B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472">
        <w:rPr>
          <w:sz w:val="28"/>
          <w:szCs w:val="28"/>
        </w:rPr>
        <w:t xml:space="preserve">Смирнов </w:t>
      </w:r>
      <w:r w:rsidRPr="00A37472">
        <w:rPr>
          <w:sz w:val="28"/>
          <w:szCs w:val="28"/>
          <w:lang w:val="uk-UA"/>
        </w:rPr>
        <w:t>И</w:t>
      </w:r>
      <w:r w:rsidRPr="00A37472">
        <w:rPr>
          <w:sz w:val="28"/>
          <w:szCs w:val="28"/>
        </w:rPr>
        <w:t xml:space="preserve">.П. Развитие технологии ремонта подъемно-транспортного оборудования, УІПА, </w:t>
      </w:r>
      <w:hyperlink r:id="rId22" w:history="1">
        <w:proofErr w:type="spellStart"/>
        <w:r w:rsidRPr="00A37472">
          <w:rPr>
            <w:sz w:val="28"/>
            <w:szCs w:val="28"/>
          </w:rPr>
          <w:t>Збірник</w:t>
        </w:r>
        <w:proofErr w:type="spellEnd"/>
        <w:r w:rsidRPr="00A37472">
          <w:rPr>
            <w:sz w:val="28"/>
            <w:szCs w:val="28"/>
          </w:rPr>
          <w:t xml:space="preserve"> </w:t>
        </w:r>
        <w:proofErr w:type="spellStart"/>
        <w:r w:rsidRPr="00A37472">
          <w:rPr>
            <w:sz w:val="28"/>
            <w:szCs w:val="28"/>
          </w:rPr>
          <w:t>праць</w:t>
        </w:r>
        <w:proofErr w:type="spellEnd"/>
        <w:r w:rsidRPr="00A37472">
          <w:rPr>
            <w:sz w:val="28"/>
            <w:szCs w:val="28"/>
          </w:rPr>
          <w:t xml:space="preserve"> «</w:t>
        </w:r>
        <w:proofErr w:type="spellStart"/>
        <w:r w:rsidRPr="00A37472">
          <w:rPr>
            <w:sz w:val="28"/>
            <w:szCs w:val="28"/>
          </w:rPr>
          <w:t>Машинобудування</w:t>
        </w:r>
        <w:proofErr w:type="spellEnd"/>
        <w:r w:rsidRPr="00A37472">
          <w:rPr>
            <w:sz w:val="28"/>
            <w:szCs w:val="28"/>
          </w:rPr>
          <w:t>»</w:t>
        </w:r>
        <w:r w:rsidRPr="00A37472">
          <w:rPr>
            <w:sz w:val="28"/>
            <w:szCs w:val="28"/>
            <w:lang w:val="uk-UA"/>
          </w:rPr>
          <w:t>,</w:t>
        </w:r>
        <w:r w:rsidRPr="00A37472">
          <w:rPr>
            <w:sz w:val="28"/>
            <w:szCs w:val="28"/>
          </w:rPr>
          <w:t xml:space="preserve"> 2009</w:t>
        </w:r>
        <w:r w:rsidRPr="00A37472">
          <w:rPr>
            <w:sz w:val="28"/>
            <w:szCs w:val="28"/>
            <w:lang w:val="uk-UA"/>
          </w:rPr>
          <w:t xml:space="preserve">, </w:t>
        </w:r>
        <w:r w:rsidRPr="00A37472">
          <w:rPr>
            <w:sz w:val="28"/>
            <w:szCs w:val="28"/>
          </w:rPr>
          <w:t>№4</w:t>
        </w:r>
      </w:hyperlink>
      <w:r w:rsidRPr="00A37472">
        <w:rPr>
          <w:sz w:val="28"/>
          <w:szCs w:val="28"/>
          <w:lang w:val="uk-UA"/>
        </w:rPr>
        <w:t xml:space="preserve">. </w:t>
      </w:r>
      <w:r w:rsidRPr="00A3747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A37472">
        <w:rPr>
          <w:sz w:val="28"/>
          <w:szCs w:val="28"/>
          <w:lang w:val="uk-UA"/>
        </w:rPr>
        <w:t>С.</w:t>
      </w:r>
      <w:r w:rsidRPr="00A37472">
        <w:rPr>
          <w:sz w:val="28"/>
          <w:szCs w:val="28"/>
        </w:rPr>
        <w:t>170-177.</w:t>
      </w:r>
    </w:p>
    <w:p w:rsidR="00734B57" w:rsidRPr="00280AEE" w:rsidRDefault="00734B57" w:rsidP="00734B5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7472">
        <w:rPr>
          <w:sz w:val="28"/>
          <w:szCs w:val="28"/>
        </w:rPr>
        <w:t xml:space="preserve">Павлова А.А, Смирнов И.П., </w:t>
      </w:r>
      <w:proofErr w:type="spellStart"/>
      <w:r w:rsidRPr="00A37472">
        <w:rPr>
          <w:sz w:val="28"/>
          <w:szCs w:val="28"/>
        </w:rPr>
        <w:t>Лагода</w:t>
      </w:r>
      <w:proofErr w:type="spellEnd"/>
      <w:r w:rsidRPr="00A37472">
        <w:rPr>
          <w:sz w:val="28"/>
          <w:szCs w:val="28"/>
        </w:rPr>
        <w:t xml:space="preserve"> А.Н. Повышение эффективности ремонтного производства при разборке соединений с натягом, УІПА, </w:t>
      </w:r>
      <w:hyperlink r:id="rId23" w:history="1">
        <w:proofErr w:type="spellStart"/>
        <w:r w:rsidRPr="00A37472">
          <w:rPr>
            <w:sz w:val="28"/>
            <w:szCs w:val="28"/>
          </w:rPr>
          <w:t>Збірник</w:t>
        </w:r>
        <w:proofErr w:type="spellEnd"/>
        <w:r w:rsidRPr="00A37472">
          <w:rPr>
            <w:sz w:val="28"/>
            <w:szCs w:val="28"/>
          </w:rPr>
          <w:t xml:space="preserve"> </w:t>
        </w:r>
        <w:proofErr w:type="spellStart"/>
        <w:r w:rsidRPr="00A37472">
          <w:rPr>
            <w:sz w:val="28"/>
            <w:szCs w:val="28"/>
          </w:rPr>
          <w:t>праць</w:t>
        </w:r>
        <w:proofErr w:type="spellEnd"/>
        <w:r w:rsidRPr="00A37472">
          <w:rPr>
            <w:sz w:val="28"/>
            <w:szCs w:val="28"/>
          </w:rPr>
          <w:t xml:space="preserve"> «</w:t>
        </w:r>
        <w:proofErr w:type="spellStart"/>
        <w:r w:rsidRPr="00A37472">
          <w:rPr>
            <w:sz w:val="28"/>
            <w:szCs w:val="28"/>
          </w:rPr>
          <w:t>Машинобудування</w:t>
        </w:r>
        <w:proofErr w:type="spellEnd"/>
        <w:r w:rsidRPr="00A37472">
          <w:rPr>
            <w:sz w:val="28"/>
            <w:szCs w:val="28"/>
          </w:rPr>
          <w:t>»</w:t>
        </w:r>
        <w:r w:rsidRPr="00A37472">
          <w:rPr>
            <w:sz w:val="28"/>
            <w:szCs w:val="28"/>
            <w:lang w:val="uk-UA"/>
          </w:rPr>
          <w:t>,</w:t>
        </w:r>
        <w:r w:rsidRPr="00A37472">
          <w:rPr>
            <w:sz w:val="28"/>
            <w:szCs w:val="28"/>
          </w:rPr>
          <w:t xml:space="preserve"> 2015</w:t>
        </w:r>
        <w:r w:rsidRPr="00A37472">
          <w:rPr>
            <w:sz w:val="28"/>
            <w:szCs w:val="28"/>
            <w:lang w:val="uk-UA"/>
          </w:rPr>
          <w:t xml:space="preserve">, </w:t>
        </w:r>
        <w:r w:rsidRPr="00A37472">
          <w:rPr>
            <w:sz w:val="28"/>
            <w:szCs w:val="28"/>
          </w:rPr>
          <w:t>№ 16</w:t>
        </w:r>
      </w:hyperlink>
      <w:r w:rsidRPr="00F81498">
        <w:rPr>
          <w:sz w:val="28"/>
          <w:szCs w:val="28"/>
          <w:lang w:val="uk-UA"/>
        </w:rPr>
        <w:t>. С. 131-138.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688"/>
    <w:multiLevelType w:val="hybridMultilevel"/>
    <w:tmpl w:val="8C341BEA"/>
    <w:lvl w:ilvl="0" w:tplc="5F2A552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B57"/>
    <w:rsid w:val="0007502A"/>
    <w:rsid w:val="00164619"/>
    <w:rsid w:val="00377EA8"/>
    <w:rsid w:val="00453984"/>
    <w:rsid w:val="00734B5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734B57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B57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uipa.edu.ua/science/naykovi-praci/1777.html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uipa.edu.ua/science/naykovi-praci/1777.html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uipa.edu.ua/science/naykovi-praci/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1938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2017-10-11T09:59:00Z</dcterms:created>
  <dcterms:modified xsi:type="dcterms:W3CDTF">2017-10-11T10:00:00Z</dcterms:modified>
</cp:coreProperties>
</file>