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68" w:rsidRPr="00A72A64" w:rsidRDefault="00435068" w:rsidP="00435068">
      <w:pPr>
        <w:ind w:firstLine="709"/>
        <w:jc w:val="both"/>
        <w:rPr>
          <w:b/>
          <w:sz w:val="28"/>
          <w:szCs w:val="28"/>
          <w:lang w:val="uk-UA"/>
        </w:rPr>
      </w:pPr>
      <w:proofErr w:type="spellStart"/>
      <w:r w:rsidRPr="00A72A64">
        <w:rPr>
          <w:b/>
          <w:sz w:val="28"/>
          <w:szCs w:val="28"/>
          <w:lang w:val="uk-UA"/>
        </w:rPr>
        <w:t>Кір’ян</w:t>
      </w:r>
      <w:proofErr w:type="spellEnd"/>
      <w:r w:rsidRPr="00A72A64">
        <w:rPr>
          <w:b/>
          <w:sz w:val="28"/>
          <w:szCs w:val="28"/>
          <w:lang w:val="uk-UA"/>
        </w:rPr>
        <w:t xml:space="preserve"> О.І., </w:t>
      </w:r>
      <w:proofErr w:type="spellStart"/>
      <w:r>
        <w:rPr>
          <w:b/>
          <w:sz w:val="28"/>
          <w:szCs w:val="28"/>
          <w:lang w:val="uk-UA"/>
        </w:rPr>
        <w:t>Ковганіч</w:t>
      </w:r>
      <w:proofErr w:type="spellEnd"/>
      <w:r>
        <w:rPr>
          <w:b/>
          <w:sz w:val="28"/>
          <w:szCs w:val="28"/>
          <w:lang w:val="uk-UA"/>
        </w:rPr>
        <w:t xml:space="preserve"> А.</w:t>
      </w:r>
      <w:r w:rsidRPr="00A72A64">
        <w:rPr>
          <w:b/>
          <w:sz w:val="28"/>
          <w:szCs w:val="28"/>
          <w:lang w:val="uk-UA"/>
        </w:rPr>
        <w:t>А.</w:t>
      </w:r>
    </w:p>
    <w:p w:rsidR="00435068" w:rsidRPr="00A72A64" w:rsidRDefault="00435068" w:rsidP="00435068">
      <w:pPr>
        <w:ind w:firstLine="709"/>
        <w:jc w:val="both"/>
        <w:rPr>
          <w:b/>
          <w:caps/>
          <w:sz w:val="28"/>
          <w:szCs w:val="28"/>
          <w:lang w:val="uk-UA"/>
        </w:rPr>
      </w:pPr>
      <w:r w:rsidRPr="00A72A64">
        <w:rPr>
          <w:b/>
          <w:caps/>
          <w:sz w:val="28"/>
          <w:szCs w:val="28"/>
          <w:lang w:val="uk-UA"/>
        </w:rPr>
        <w:t>Громадянська відповідальність VIP-менеджера компанії</w:t>
      </w:r>
    </w:p>
    <w:p w:rsidR="00435068" w:rsidRPr="00A72A64" w:rsidRDefault="00435068" w:rsidP="00435068">
      <w:pPr>
        <w:ind w:firstLine="706"/>
        <w:jc w:val="both"/>
        <w:rPr>
          <w:sz w:val="28"/>
          <w:szCs w:val="28"/>
          <w:lang w:val="uk-UA"/>
        </w:rPr>
      </w:pPr>
      <w:r w:rsidRPr="00A72A64">
        <w:rPr>
          <w:sz w:val="28"/>
          <w:szCs w:val="28"/>
          <w:lang w:val="uk-UA"/>
        </w:rPr>
        <w:t xml:space="preserve">Політика, відповідальність організації суттєво залежить від її керівництва. Тому питання громадської відповідальності – це в першу чергу ставлення до питання (крім власників) саме керівників організації. В матеріалі громадська відповідальність буде висвітлюватись в контексті саме відповідальності перед громадою та її членами. </w:t>
      </w:r>
    </w:p>
    <w:p w:rsidR="00435068" w:rsidRPr="00A72A64" w:rsidRDefault="00435068" w:rsidP="00435068">
      <w:pPr>
        <w:ind w:firstLine="706"/>
        <w:jc w:val="both"/>
        <w:rPr>
          <w:sz w:val="28"/>
          <w:szCs w:val="28"/>
          <w:lang w:val="uk-UA"/>
        </w:rPr>
      </w:pPr>
      <w:r w:rsidRPr="00A72A64">
        <w:rPr>
          <w:sz w:val="28"/>
          <w:szCs w:val="28"/>
          <w:lang w:val="uk-UA"/>
        </w:rPr>
        <w:t xml:space="preserve">Більшість організацій в умовах жорсткої конкуренції приділяють першочергову увагу отриманню прибутку, закріпленню на ринку, формуванню конкурентних переваг тощо. Всі ці питання вимагають від керівника компанії першочергового забезпечення скорочення витрат. </w:t>
      </w:r>
    </w:p>
    <w:p w:rsidR="00435068" w:rsidRPr="00A72A64" w:rsidRDefault="00435068" w:rsidP="00435068">
      <w:pPr>
        <w:ind w:firstLine="706"/>
        <w:jc w:val="both"/>
        <w:rPr>
          <w:sz w:val="28"/>
          <w:szCs w:val="28"/>
          <w:lang w:val="uk-UA"/>
        </w:rPr>
      </w:pPr>
      <w:r w:rsidRPr="00A72A64">
        <w:rPr>
          <w:sz w:val="28"/>
          <w:szCs w:val="28"/>
          <w:lang w:val="uk-UA"/>
        </w:rPr>
        <w:t>Досягти економії коштів простіш за все за рахунок скорочення витрат на сировину, але це викликає погіршення якості продукції та послуг. Ситуація для споживача погіршується державним обмеженням перевірок, скасуванням деяких стандартів якості на певні види продуктів та послуг. Тому одним з елементів громадської відповідальності VIP-менеджера ми вважаємо дотримання рівня безпечності продукту його компанії для споживача як тактично, так і в довгостроковій перспективі. Це забезпечить збереження їх безпеки, здоров’я.</w:t>
      </w:r>
    </w:p>
    <w:p w:rsidR="00435068" w:rsidRPr="00A72A64" w:rsidRDefault="00435068" w:rsidP="00435068">
      <w:pPr>
        <w:ind w:firstLine="706"/>
        <w:jc w:val="both"/>
        <w:rPr>
          <w:sz w:val="28"/>
          <w:szCs w:val="28"/>
          <w:lang w:val="uk-UA"/>
        </w:rPr>
      </w:pPr>
      <w:r w:rsidRPr="00A72A64">
        <w:rPr>
          <w:sz w:val="28"/>
          <w:szCs w:val="28"/>
          <w:lang w:val="uk-UA"/>
        </w:rPr>
        <w:t>Другим джерелом економії для компанії може бути скорочення всіх можливих інших витрат, до яких частіш за все відносять і утилізацію відходів. Крім того, кожна компанія тим чи іншим чином може забруднювати навколишнє середовище. Тому в обов’язки VIP-менеджера компанії з огляду на громадянську відповідальність повинно входити забезпечення дотримання всіма підрозділами та співробітниками компанії в ході реалізації всіх без винятку процесів норм викидів, умов утилізації, переміщення, збереження речовин (сировини, відходів, матеріалів тощо). Це забезпечить збереження довкілля, здоров’я як співробітників, так і мешканців навколишніх територій.</w:t>
      </w:r>
    </w:p>
    <w:p w:rsidR="00435068" w:rsidRPr="00A72A64" w:rsidRDefault="00435068" w:rsidP="00435068">
      <w:pPr>
        <w:ind w:firstLine="706"/>
        <w:jc w:val="both"/>
        <w:rPr>
          <w:sz w:val="28"/>
          <w:szCs w:val="28"/>
          <w:lang w:val="uk-UA"/>
        </w:rPr>
      </w:pPr>
      <w:r w:rsidRPr="00A72A64">
        <w:rPr>
          <w:sz w:val="28"/>
          <w:szCs w:val="28"/>
          <w:lang w:val="uk-UA"/>
        </w:rPr>
        <w:t>Третім джерелом економії для компанії є забезпечення умов роботи на робочих місцях, дотримання санітарно-гігієнічних умов праці. Це впливає на збереження працездатності робітників як в поточному періоді, так і в довготривалій перспективі. В умовах значного підвищення вартості енергоносіїв окремі керівники зменшують температуру в приміщеннях, освітлення, зменшують терміни та умови вентиляції тощо. Це викликає погіршення стану співробітників, але не стрибкоподібно, а поступово, що рідко пов’язують з діями керівництва щодо економії енергоресурсів.</w:t>
      </w:r>
    </w:p>
    <w:p w:rsidR="00D15BB4" w:rsidRPr="00435068" w:rsidRDefault="00435068" w:rsidP="00435068">
      <w:pPr>
        <w:ind w:firstLine="706"/>
        <w:jc w:val="both"/>
        <w:rPr>
          <w:lang w:val="uk-UA"/>
        </w:rPr>
      </w:pPr>
      <w:r w:rsidRPr="00A72A64">
        <w:rPr>
          <w:sz w:val="28"/>
          <w:szCs w:val="28"/>
          <w:lang w:val="uk-UA"/>
        </w:rPr>
        <w:t xml:space="preserve">В усіх цих випадках громадська відповідальність буде складатися з забезпечення скорочення витрат держави на можливу непрацездатність робітників самої організації, якою керує даний VIP-менеджер, подовження їх активного віку; з мінімізації та унеможливлення шкоди споживачам, довкіллю, громадянам, що попали в зону функціонального впливу організації. </w:t>
      </w:r>
      <w:r w:rsidRPr="00855414">
        <w:rPr>
          <w:spacing w:val="-12"/>
          <w:sz w:val="28"/>
          <w:szCs w:val="28"/>
          <w:lang w:val="uk-UA"/>
        </w:rPr>
        <w:t xml:space="preserve">Ще вищим рівнем громадянської відповідальності може бути покращення довкілля, соціальних умов співробітників та навколишніх мешканців; залучення організації до волонтерської діяльності тощо. В цьому разі VIP-менеджер може й повинен бути прикладом, генератором та </w:t>
      </w:r>
      <w:proofErr w:type="spellStart"/>
      <w:r w:rsidRPr="00855414">
        <w:rPr>
          <w:spacing w:val="-12"/>
          <w:sz w:val="28"/>
          <w:szCs w:val="28"/>
          <w:lang w:val="uk-UA"/>
        </w:rPr>
        <w:t>реалізатором</w:t>
      </w:r>
      <w:proofErr w:type="spellEnd"/>
      <w:r w:rsidRPr="00855414">
        <w:rPr>
          <w:spacing w:val="-12"/>
          <w:sz w:val="28"/>
          <w:szCs w:val="28"/>
          <w:lang w:val="uk-UA"/>
        </w:rPr>
        <w:t xml:space="preserve"> ідеї, прикладом особистої громадянської відповідальності в роботі та житті.</w:t>
      </w:r>
      <w:r w:rsidRPr="00855414">
        <w:rPr>
          <w:b/>
          <w:spacing w:val="-12"/>
          <w:sz w:val="28"/>
          <w:szCs w:val="28"/>
          <w:lang w:val="uk-UA"/>
        </w:rPr>
        <w:t xml:space="preserve"> </w:t>
      </w:r>
    </w:p>
    <w:sectPr w:rsidR="00D15BB4" w:rsidRPr="0043506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35068"/>
    <w:rsid w:val="0007502A"/>
    <w:rsid w:val="00164619"/>
    <w:rsid w:val="00435068"/>
    <w:rsid w:val="00453984"/>
    <w:rsid w:val="0062579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1120</Characters>
  <Application>Microsoft Office Word</Application>
  <DocSecurity>0</DocSecurity>
  <Lines>9</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2017-10-10T08:27:00Z</dcterms:created>
  <dcterms:modified xsi:type="dcterms:W3CDTF">2017-10-10T08:28:00Z</dcterms:modified>
</cp:coreProperties>
</file>