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D5" w:rsidRPr="007B1AE7" w:rsidRDefault="005E62D5" w:rsidP="005E62D5">
      <w:pPr>
        <w:ind w:firstLine="709"/>
        <w:jc w:val="both"/>
        <w:rPr>
          <w:b/>
          <w:sz w:val="28"/>
          <w:szCs w:val="28"/>
          <w:lang w:val="uk-UA" w:eastAsia="uk-UA"/>
        </w:rPr>
      </w:pPr>
      <w:r w:rsidRPr="007B1AE7">
        <w:rPr>
          <w:b/>
          <w:sz w:val="28"/>
          <w:szCs w:val="28"/>
          <w:lang w:val="uk-UA" w:eastAsia="uk-UA"/>
        </w:rPr>
        <w:t>Чорна Т.І.</w:t>
      </w:r>
    </w:p>
    <w:p w:rsidR="005E62D5" w:rsidRPr="007B1AE7" w:rsidRDefault="005E62D5" w:rsidP="005E62D5">
      <w:pPr>
        <w:ind w:firstLine="709"/>
        <w:jc w:val="both"/>
        <w:rPr>
          <w:b/>
          <w:sz w:val="28"/>
          <w:szCs w:val="28"/>
          <w:lang w:val="uk-UA" w:eastAsia="uk-UA"/>
        </w:rPr>
      </w:pPr>
      <w:r w:rsidRPr="007B1AE7">
        <w:rPr>
          <w:b/>
          <w:sz w:val="28"/>
          <w:szCs w:val="28"/>
          <w:lang w:val="uk-UA" w:eastAsia="uk-UA"/>
        </w:rPr>
        <w:t>ПРОБЛЕМИ ФІНАНСОВОГО ПОТЕНЦІАЛУ НАГРОМАДЖЕННЯ</w:t>
      </w:r>
    </w:p>
    <w:p w:rsidR="005E62D5" w:rsidRPr="007B1AE7" w:rsidRDefault="005E62D5" w:rsidP="005E62D5">
      <w:pPr>
        <w:ind w:firstLine="709"/>
        <w:jc w:val="both"/>
        <w:rPr>
          <w:bCs/>
          <w:sz w:val="28"/>
          <w:szCs w:val="28"/>
          <w:lang w:val="uk-UA" w:eastAsia="uk-UA"/>
        </w:rPr>
      </w:pPr>
      <w:r w:rsidRPr="007B1AE7">
        <w:rPr>
          <w:sz w:val="28"/>
          <w:szCs w:val="28"/>
          <w:lang w:val="uk-UA" w:eastAsia="uk-UA"/>
        </w:rPr>
        <w:t>З</w:t>
      </w:r>
      <w:r w:rsidRPr="007B1AE7">
        <w:rPr>
          <w:bCs/>
          <w:sz w:val="28"/>
          <w:szCs w:val="28"/>
          <w:lang w:val="uk-UA" w:eastAsia="uk-UA"/>
        </w:rPr>
        <w:t xml:space="preserve">абезпечення стійкого економічного зростання та успіх переходу української економіки на інноваційний шлях розвитку потребує масштабних інвестицій. В сучасних умовах виробничий потенціал переважної більшості галузей української економіки досяг критичного рівня зносу та потребує масштабної технологічного переозброєння та модернізації на новітній технологічній основі. Процес оновлення матеріально-технічної бази підприємств повинен забезпечити досягнення двох основних задач: створення нових виробничих потужностей та масштабну заміну застарілого основного капіталу. Досягнення цих цілей потребує нагромадження значних обсягів фінансових ресурсів та їх ефективного використання. В країні є в наявності великі фінансові ресурси, які, на жаль, не використовуються для цілей економічного розвитку. </w:t>
      </w:r>
    </w:p>
    <w:p w:rsidR="005E62D5" w:rsidRPr="007B1AE7" w:rsidRDefault="005E62D5" w:rsidP="005E62D5">
      <w:pPr>
        <w:ind w:firstLine="709"/>
        <w:jc w:val="both"/>
        <w:rPr>
          <w:sz w:val="28"/>
          <w:szCs w:val="28"/>
          <w:lang w:val="uk-UA" w:eastAsia="uk-UA"/>
        </w:rPr>
      </w:pPr>
      <w:r w:rsidRPr="007B1AE7">
        <w:rPr>
          <w:sz w:val="28"/>
          <w:szCs w:val="28"/>
          <w:lang w:val="uk-UA" w:eastAsia="uk-UA"/>
        </w:rPr>
        <w:t xml:space="preserve">Розвиток інвестиційної діяльності, заохочення спрямування нагромаджених фінансових, технологічних та організаційних ресурсів на інноваційні цілі є основою формування системних механізмів забезпечення модернізації національної економіки. </w:t>
      </w:r>
      <w:r w:rsidRPr="007B1AE7">
        <w:rPr>
          <w:bCs/>
          <w:sz w:val="28"/>
          <w:szCs w:val="28"/>
          <w:lang w:val="uk-UA" w:eastAsia="uk-UA"/>
        </w:rPr>
        <w:t>Вирішення цієї проблеми напряму пов’язане із пошуком тих фінансових резервів, і в першу чергу вітчизняних, мобілізація яких буде прияти збільшенню фінансового потенціалу нагромадження.</w:t>
      </w:r>
    </w:p>
    <w:p w:rsidR="005E62D5" w:rsidRPr="008A2E93" w:rsidRDefault="005E62D5" w:rsidP="005E62D5">
      <w:pPr>
        <w:ind w:firstLine="709"/>
        <w:jc w:val="both"/>
        <w:rPr>
          <w:spacing w:val="-10"/>
          <w:sz w:val="28"/>
          <w:szCs w:val="28"/>
          <w:lang w:val="uk-UA" w:eastAsia="uk-UA"/>
        </w:rPr>
      </w:pPr>
      <w:r w:rsidRPr="008A2E93">
        <w:rPr>
          <w:spacing w:val="-10"/>
          <w:sz w:val="28"/>
          <w:szCs w:val="28"/>
          <w:lang w:val="uk-UA" w:eastAsia="uk-UA"/>
        </w:rPr>
        <w:t xml:space="preserve">Теоретичним і прикладним проблемам підвищення ефективності використання фінансового потенціалу української економіки в умовах євроінтеграції та глобалізації присвячені праці багатьох вітчизняних вчених, зокрема В. </w:t>
      </w:r>
      <w:proofErr w:type="spellStart"/>
      <w:r w:rsidRPr="008A2E93">
        <w:rPr>
          <w:spacing w:val="-10"/>
          <w:sz w:val="28"/>
          <w:szCs w:val="28"/>
          <w:lang w:val="uk-UA" w:eastAsia="uk-UA"/>
        </w:rPr>
        <w:t>Гейця</w:t>
      </w:r>
      <w:proofErr w:type="spellEnd"/>
      <w:r w:rsidRPr="008A2E93">
        <w:rPr>
          <w:spacing w:val="-10"/>
          <w:sz w:val="28"/>
          <w:szCs w:val="28"/>
          <w:lang w:val="uk-UA" w:eastAsia="uk-UA"/>
        </w:rPr>
        <w:t xml:space="preserve">, Т. </w:t>
      </w:r>
      <w:proofErr w:type="spellStart"/>
      <w:r w:rsidRPr="008A2E93">
        <w:rPr>
          <w:spacing w:val="-10"/>
          <w:sz w:val="28"/>
          <w:szCs w:val="28"/>
          <w:lang w:val="uk-UA" w:eastAsia="uk-UA"/>
        </w:rPr>
        <w:t>Вахненка</w:t>
      </w:r>
      <w:proofErr w:type="spellEnd"/>
      <w:r w:rsidRPr="008A2E93">
        <w:rPr>
          <w:spacing w:val="-10"/>
          <w:sz w:val="28"/>
          <w:szCs w:val="28"/>
          <w:lang w:val="uk-UA" w:eastAsia="uk-UA"/>
        </w:rPr>
        <w:t>, Я. Жаліла, О. </w:t>
      </w:r>
      <w:proofErr w:type="spellStart"/>
      <w:r w:rsidRPr="008A2E93">
        <w:rPr>
          <w:spacing w:val="-10"/>
          <w:sz w:val="28"/>
          <w:szCs w:val="28"/>
          <w:lang w:val="uk-UA" w:eastAsia="uk-UA"/>
        </w:rPr>
        <w:t>Корнєєва</w:t>
      </w:r>
      <w:proofErr w:type="spellEnd"/>
      <w:r w:rsidRPr="008A2E93">
        <w:rPr>
          <w:spacing w:val="-10"/>
          <w:sz w:val="28"/>
          <w:szCs w:val="28"/>
          <w:lang w:val="uk-UA" w:eastAsia="uk-UA"/>
        </w:rPr>
        <w:t>, В. Кудряшова, М. </w:t>
      </w:r>
      <w:proofErr w:type="spellStart"/>
      <w:r w:rsidRPr="008A2E93">
        <w:rPr>
          <w:spacing w:val="-10"/>
          <w:sz w:val="28"/>
          <w:szCs w:val="28"/>
          <w:lang w:val="uk-UA" w:eastAsia="uk-UA"/>
        </w:rPr>
        <w:t>Савлука</w:t>
      </w:r>
      <w:proofErr w:type="spellEnd"/>
      <w:r w:rsidRPr="008A2E93">
        <w:rPr>
          <w:spacing w:val="-10"/>
          <w:sz w:val="28"/>
          <w:szCs w:val="28"/>
          <w:lang w:val="uk-UA" w:eastAsia="uk-UA"/>
        </w:rPr>
        <w:t>, І. Лютого, М. Крупки, Г. Калача, В. </w:t>
      </w:r>
      <w:proofErr w:type="spellStart"/>
      <w:r w:rsidRPr="008A2E93">
        <w:rPr>
          <w:spacing w:val="-10"/>
          <w:sz w:val="28"/>
          <w:szCs w:val="28"/>
          <w:lang w:val="uk-UA" w:eastAsia="uk-UA"/>
        </w:rPr>
        <w:t>Балінської</w:t>
      </w:r>
      <w:proofErr w:type="spellEnd"/>
      <w:r w:rsidRPr="008A2E93">
        <w:rPr>
          <w:spacing w:val="-10"/>
          <w:sz w:val="28"/>
          <w:szCs w:val="28"/>
          <w:lang w:val="uk-UA" w:eastAsia="uk-UA"/>
        </w:rPr>
        <w:t xml:space="preserve">, Л. </w:t>
      </w:r>
      <w:proofErr w:type="spellStart"/>
      <w:r w:rsidRPr="008A2E93">
        <w:rPr>
          <w:spacing w:val="-10"/>
          <w:sz w:val="28"/>
          <w:szCs w:val="28"/>
          <w:lang w:val="uk-UA" w:eastAsia="uk-UA"/>
        </w:rPr>
        <w:t>Костирко</w:t>
      </w:r>
      <w:proofErr w:type="spellEnd"/>
      <w:r w:rsidRPr="008A2E93">
        <w:rPr>
          <w:spacing w:val="-10"/>
          <w:sz w:val="28"/>
          <w:szCs w:val="28"/>
          <w:lang w:val="uk-UA" w:eastAsia="uk-UA"/>
        </w:rPr>
        <w:t xml:space="preserve"> та ін. Нові тенденції розвитку фінансового потенціалу країни в сучасних умовах трансформації української економіки досліджувалися Т. Єфименко, І. Лютий [1], К. Савченко [2], Г. Кучер [3] та ін. Регіональні аспекти даної проблеми досліджувалися А. </w:t>
      </w:r>
      <w:proofErr w:type="spellStart"/>
      <w:r w:rsidRPr="008A2E93">
        <w:rPr>
          <w:spacing w:val="-10"/>
          <w:sz w:val="28"/>
          <w:szCs w:val="28"/>
          <w:lang w:val="uk-UA" w:eastAsia="uk-UA"/>
        </w:rPr>
        <w:t>Буряченко</w:t>
      </w:r>
      <w:proofErr w:type="spellEnd"/>
      <w:r w:rsidRPr="008A2E93">
        <w:rPr>
          <w:spacing w:val="-10"/>
          <w:sz w:val="28"/>
          <w:szCs w:val="28"/>
          <w:lang w:val="uk-UA" w:eastAsia="uk-UA"/>
        </w:rPr>
        <w:t xml:space="preserve"> [4], Т. Клименко [5] та ін.</w:t>
      </w:r>
    </w:p>
    <w:p w:rsidR="005E62D5" w:rsidRDefault="005E62D5" w:rsidP="005E62D5">
      <w:pPr>
        <w:ind w:firstLine="709"/>
        <w:jc w:val="both"/>
        <w:rPr>
          <w:bCs/>
          <w:sz w:val="28"/>
          <w:szCs w:val="28"/>
          <w:lang w:val="uk-UA" w:eastAsia="uk-UA"/>
        </w:rPr>
      </w:pPr>
      <w:r w:rsidRPr="007B1AE7">
        <w:rPr>
          <w:bCs/>
          <w:sz w:val="28"/>
          <w:szCs w:val="28"/>
          <w:lang w:val="uk-UA" w:eastAsia="uk-UA"/>
        </w:rPr>
        <w:t xml:space="preserve">Активізація інвестиційної діяльності є одним із головних чинників досягнення позитивних структурних зрушень, модернізації та технологічного оновлення виробничої бази підприємство національної економіки. Технологічне переозброєння та модернізація виробничої бази економіки тісно пов’язане із ефективністю використання виробничих основних засобів, впровадження високотехнологічних, наукомістких технологій, направлених на випуск конкурентоспроможної продукції. </w:t>
      </w:r>
    </w:p>
    <w:p w:rsidR="005E62D5" w:rsidRPr="007B1AE7" w:rsidRDefault="005E62D5" w:rsidP="005E62D5">
      <w:pPr>
        <w:ind w:firstLine="709"/>
        <w:rPr>
          <w:bCs/>
          <w:sz w:val="28"/>
          <w:szCs w:val="28"/>
          <w:lang w:val="uk-UA" w:eastAsia="uk-UA"/>
        </w:rPr>
      </w:pPr>
      <w:r w:rsidRPr="007B1AE7">
        <w:rPr>
          <w:bCs/>
          <w:sz w:val="28"/>
          <w:szCs w:val="28"/>
          <w:lang w:val="uk-UA" w:eastAsia="uk-UA"/>
        </w:rPr>
        <w:t>Література</w:t>
      </w:r>
      <w:r>
        <w:rPr>
          <w:bCs/>
          <w:sz w:val="28"/>
          <w:szCs w:val="28"/>
          <w:lang w:val="uk-UA" w:eastAsia="uk-UA"/>
        </w:rPr>
        <w:t>:</w:t>
      </w:r>
    </w:p>
    <w:p w:rsidR="005E62D5" w:rsidRPr="008A2E93" w:rsidRDefault="005E62D5" w:rsidP="005E62D5">
      <w:pPr>
        <w:ind w:firstLine="709"/>
        <w:jc w:val="both"/>
        <w:rPr>
          <w:bCs/>
          <w:spacing w:val="-20"/>
          <w:sz w:val="28"/>
          <w:szCs w:val="28"/>
          <w:lang w:val="uk-UA" w:eastAsia="uk-UA"/>
        </w:rPr>
      </w:pPr>
      <w:r>
        <w:rPr>
          <w:bCs/>
          <w:sz w:val="28"/>
          <w:szCs w:val="28"/>
          <w:lang w:val="uk-UA" w:eastAsia="uk-UA"/>
        </w:rPr>
        <w:t xml:space="preserve">1. </w:t>
      </w:r>
      <w:r w:rsidRPr="008A2E93">
        <w:rPr>
          <w:bCs/>
          <w:spacing w:val="-20"/>
          <w:sz w:val="28"/>
          <w:szCs w:val="28"/>
          <w:lang w:val="uk-UA" w:eastAsia="uk-UA"/>
        </w:rPr>
        <w:t>Фінансова система України: взаємодія корпоративного та державного</w:t>
      </w:r>
      <w:r>
        <w:rPr>
          <w:bCs/>
          <w:sz w:val="28"/>
          <w:szCs w:val="28"/>
          <w:lang w:val="uk-UA" w:eastAsia="uk-UA"/>
        </w:rPr>
        <w:t xml:space="preserve"> </w:t>
      </w:r>
      <w:r w:rsidRPr="008A2E93">
        <w:rPr>
          <w:bCs/>
          <w:spacing w:val="-20"/>
          <w:sz w:val="28"/>
          <w:szCs w:val="28"/>
          <w:lang w:val="uk-UA" w:eastAsia="uk-UA"/>
        </w:rPr>
        <w:t xml:space="preserve">секторів / Т. І. Єфименко, І. О. Лютий, С. С. </w:t>
      </w:r>
      <w:proofErr w:type="spellStart"/>
      <w:r w:rsidRPr="008A2E93">
        <w:rPr>
          <w:bCs/>
          <w:spacing w:val="-20"/>
          <w:sz w:val="28"/>
          <w:szCs w:val="28"/>
          <w:lang w:val="uk-UA" w:eastAsia="uk-UA"/>
        </w:rPr>
        <w:t>Гасанов</w:t>
      </w:r>
      <w:proofErr w:type="spellEnd"/>
      <w:r w:rsidRPr="008A2E93">
        <w:rPr>
          <w:bCs/>
          <w:spacing w:val="-20"/>
          <w:sz w:val="28"/>
          <w:szCs w:val="28"/>
          <w:lang w:val="uk-UA" w:eastAsia="uk-UA"/>
        </w:rPr>
        <w:t xml:space="preserve"> та ін. - К. : ДННУ «Акад. фін. Управління», 2012. − 244 с.</w:t>
      </w:r>
    </w:p>
    <w:p w:rsidR="005E62D5" w:rsidRDefault="005E62D5" w:rsidP="005E62D5">
      <w:pPr>
        <w:ind w:firstLine="709"/>
        <w:jc w:val="both"/>
        <w:rPr>
          <w:bCs/>
          <w:sz w:val="28"/>
          <w:szCs w:val="28"/>
          <w:lang w:val="uk-UA" w:eastAsia="uk-UA"/>
        </w:rPr>
      </w:pPr>
      <w:r>
        <w:rPr>
          <w:bCs/>
          <w:sz w:val="28"/>
          <w:szCs w:val="28"/>
          <w:lang w:val="uk-UA" w:eastAsia="uk-UA"/>
        </w:rPr>
        <w:t>2. Савченко К. Фінансовий механізм реалізації стабілізаційної політики держави / К. Савченко// Вісник КНТЕУ. – 2013. – № 1. – С. 77–85.</w:t>
      </w:r>
    </w:p>
    <w:p w:rsidR="005E62D5" w:rsidRDefault="005E62D5" w:rsidP="005E62D5">
      <w:pPr>
        <w:ind w:firstLine="709"/>
        <w:jc w:val="both"/>
        <w:rPr>
          <w:bCs/>
          <w:sz w:val="28"/>
          <w:szCs w:val="28"/>
          <w:lang w:val="uk-UA" w:eastAsia="uk-UA"/>
        </w:rPr>
      </w:pPr>
      <w:r>
        <w:rPr>
          <w:bCs/>
          <w:sz w:val="28"/>
          <w:szCs w:val="28"/>
          <w:lang w:val="uk-UA" w:eastAsia="uk-UA"/>
        </w:rPr>
        <w:t>3. Кучер Г. Фінансовий потенціал економічного розвитку / Г. Кучер // Вісник КНТЕУ. – 2014. – № 4. – С. 92–105.</w:t>
      </w:r>
    </w:p>
    <w:p w:rsidR="005E62D5" w:rsidRDefault="005E62D5" w:rsidP="005E62D5">
      <w:pPr>
        <w:ind w:firstLine="709"/>
        <w:jc w:val="both"/>
        <w:rPr>
          <w:bCs/>
          <w:sz w:val="28"/>
          <w:szCs w:val="28"/>
          <w:lang w:val="uk-UA" w:eastAsia="uk-UA"/>
        </w:rPr>
      </w:pPr>
      <w:r>
        <w:rPr>
          <w:bCs/>
          <w:iCs/>
          <w:sz w:val="28"/>
          <w:szCs w:val="28"/>
          <w:lang w:val="uk-UA" w:eastAsia="uk-UA"/>
        </w:rPr>
        <w:t xml:space="preserve">4. </w:t>
      </w:r>
      <w:proofErr w:type="spellStart"/>
      <w:r>
        <w:rPr>
          <w:bCs/>
          <w:iCs/>
          <w:sz w:val="28"/>
          <w:szCs w:val="28"/>
          <w:lang w:val="uk-UA" w:eastAsia="uk-UA"/>
        </w:rPr>
        <w:t>Буряченко</w:t>
      </w:r>
      <w:proofErr w:type="spellEnd"/>
      <w:r>
        <w:rPr>
          <w:bCs/>
          <w:iCs/>
          <w:sz w:val="28"/>
          <w:szCs w:val="28"/>
          <w:lang w:val="uk-UA" w:eastAsia="uk-UA"/>
        </w:rPr>
        <w:t xml:space="preserve"> А. Є. </w:t>
      </w:r>
      <w:r>
        <w:rPr>
          <w:bCs/>
          <w:sz w:val="28"/>
          <w:szCs w:val="28"/>
          <w:lang w:val="uk-UA" w:eastAsia="uk-UA"/>
        </w:rPr>
        <w:t xml:space="preserve">Фінансовий потенціал регіонального розвитку : монографія / А. Є. </w:t>
      </w:r>
      <w:proofErr w:type="spellStart"/>
      <w:r>
        <w:rPr>
          <w:bCs/>
          <w:sz w:val="28"/>
          <w:szCs w:val="28"/>
          <w:lang w:val="uk-UA" w:eastAsia="uk-UA"/>
        </w:rPr>
        <w:t>Буряченко</w:t>
      </w:r>
      <w:proofErr w:type="spellEnd"/>
      <w:r>
        <w:rPr>
          <w:bCs/>
          <w:sz w:val="28"/>
          <w:szCs w:val="28"/>
          <w:lang w:val="uk-UA" w:eastAsia="uk-UA"/>
        </w:rPr>
        <w:t>. — К. : КНЕУ, 2013. — 342 с.</w:t>
      </w:r>
    </w:p>
    <w:p w:rsidR="00D15BB4" w:rsidRDefault="005E62D5" w:rsidP="005E62D5">
      <w:pPr>
        <w:ind w:firstLine="709"/>
        <w:jc w:val="both"/>
      </w:pPr>
      <w:r>
        <w:rPr>
          <w:bCs/>
          <w:iCs/>
          <w:sz w:val="28"/>
          <w:szCs w:val="28"/>
          <w:lang w:val="uk-UA" w:eastAsia="uk-UA"/>
        </w:rPr>
        <w:t>5. Клименко Т. В.</w:t>
      </w:r>
      <w:r>
        <w:rPr>
          <w:bCs/>
          <w:sz w:val="28"/>
          <w:szCs w:val="28"/>
          <w:lang w:val="uk-UA" w:eastAsia="uk-UA"/>
        </w:rPr>
        <w:t xml:space="preserve">Фінансовий потенціал розвитку регіону : автореф. дис. на здобуття наук. ступеня </w:t>
      </w:r>
      <w:proofErr w:type="spellStart"/>
      <w:r>
        <w:rPr>
          <w:bCs/>
          <w:sz w:val="28"/>
          <w:szCs w:val="28"/>
          <w:lang w:val="uk-UA" w:eastAsia="uk-UA"/>
        </w:rPr>
        <w:t>к.е.н</w:t>
      </w:r>
      <w:proofErr w:type="spellEnd"/>
      <w:r>
        <w:rPr>
          <w:bCs/>
          <w:sz w:val="28"/>
          <w:szCs w:val="28"/>
          <w:lang w:val="uk-UA" w:eastAsia="uk-UA"/>
        </w:rPr>
        <w:t>. : спец. 08.00.08 " Гроші, фінанси і кредит" / Т. В. Клименко. — Чернігів, 2014. — 21 с.</w:t>
      </w:r>
      <w:bookmarkStart w:id="0" w:name="_GoBack"/>
      <w:bookmarkEnd w:id="0"/>
    </w:p>
    <w:sectPr w:rsidR="00D15BB4" w:rsidSect="005E62D5">
      <w:pgSz w:w="11906" w:h="16838"/>
      <w:pgMar w:top="284"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5E62D5"/>
    <w:rsid w:val="0007502A"/>
    <w:rsid w:val="00164619"/>
    <w:rsid w:val="00453984"/>
    <w:rsid w:val="005E62D5"/>
    <w:rsid w:val="0062579D"/>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2D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1987</Words>
  <Characters>1133</Characters>
  <Application>Microsoft Office Word</Application>
  <DocSecurity>0</DocSecurity>
  <Lines>9</Lines>
  <Paragraphs>6</Paragraphs>
  <ScaleCrop>false</ScaleCrop>
  <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2017-10-10T08:11:00Z</dcterms:created>
  <dcterms:modified xsi:type="dcterms:W3CDTF">2017-10-10T08:12:00Z</dcterms:modified>
</cp:coreProperties>
</file>