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50" w:rsidRPr="00166BC0" w:rsidRDefault="00307950" w:rsidP="00307950">
      <w:pPr>
        <w:ind w:firstLine="709"/>
        <w:jc w:val="both"/>
        <w:rPr>
          <w:b/>
          <w:bCs/>
          <w:sz w:val="28"/>
          <w:szCs w:val="28"/>
          <w:lang w:eastAsia="uk-UA"/>
        </w:rPr>
      </w:pPr>
      <w:r w:rsidRPr="00166BC0">
        <w:rPr>
          <w:b/>
          <w:bCs/>
          <w:sz w:val="28"/>
          <w:szCs w:val="28"/>
          <w:lang w:eastAsia="uk-UA"/>
        </w:rPr>
        <w:t>Волошина О.І.</w:t>
      </w:r>
    </w:p>
    <w:p w:rsidR="00307950" w:rsidRPr="00307950" w:rsidRDefault="00307950" w:rsidP="00307950">
      <w:pPr>
        <w:ind w:firstLine="709"/>
        <w:jc w:val="both"/>
        <w:rPr>
          <w:b/>
          <w:lang w:val="uk-UA"/>
        </w:rPr>
      </w:pPr>
      <w:r w:rsidRPr="00307950">
        <w:rPr>
          <w:b/>
          <w:lang w:val="uk-UA"/>
        </w:rPr>
        <w:t>ВИКОРИСТАННЯ КОНСПЕКТІВ-СХЕМ ДЛЯ АКТИВІЗАЦІЇ НАВЧАЛЬНО-ПІЗНАВАЛЬНОЇ ДІЯЛЬНОСТІ СТУДЕНТІВ НА ЛЕКЦІЯХ</w:t>
      </w:r>
    </w:p>
    <w:p w:rsidR="00307950" w:rsidRPr="00166BC0" w:rsidRDefault="00307950" w:rsidP="00307950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166BC0">
        <w:rPr>
          <w:bCs/>
          <w:sz w:val="28"/>
          <w:szCs w:val="28"/>
          <w:lang w:val="uk-UA"/>
        </w:rPr>
        <w:t>Проблема використання наочності, як засобу активізації пізнавальної діяльності студенів вищих навчальних закладів, не зникла. Навпаки,  у світи нових завдань перед системою вищої освіти, вона дедалі більше набуває актуальності.</w:t>
      </w:r>
    </w:p>
    <w:p w:rsidR="00307950" w:rsidRPr="00166BC0" w:rsidRDefault="00307950" w:rsidP="003079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6BC0">
        <w:rPr>
          <w:bCs/>
          <w:sz w:val="28"/>
          <w:szCs w:val="28"/>
          <w:lang w:val="uk-UA"/>
        </w:rPr>
        <w:t>Проте, як показують результати останніх досліджень в цій області, просте представлення абстрактних понять в наочній формі – це ще далеко не кращий варіант вирішення проблеми наочності.</w:t>
      </w:r>
      <w:r w:rsidRPr="00166BC0">
        <w:rPr>
          <w:bCs/>
          <w:sz w:val="28"/>
          <w:szCs w:val="28"/>
        </w:rPr>
        <w:t xml:space="preserve"> </w:t>
      </w:r>
      <w:r w:rsidRPr="00166BC0">
        <w:rPr>
          <w:bCs/>
          <w:sz w:val="28"/>
          <w:szCs w:val="28"/>
          <w:lang w:val="uk-UA" w:eastAsia="uk-UA"/>
        </w:rPr>
        <w:t xml:space="preserve">В.Ф Паламарчук відзначає, що для </w:t>
      </w:r>
      <w:r w:rsidRPr="00166BC0">
        <w:rPr>
          <w:bCs/>
          <w:sz w:val="28"/>
          <w:szCs w:val="28"/>
          <w:lang w:val="uk-UA"/>
        </w:rPr>
        <w:t>розвитку мислення надзвичайно важливо, щоб знання засвоювалися не як механічне зібрання розрізнених частин, а як струнка система взаємозв'язаних компонентів</w:t>
      </w:r>
      <w:r w:rsidRPr="00166BC0">
        <w:rPr>
          <w:bCs/>
          <w:sz w:val="28"/>
          <w:szCs w:val="28"/>
          <w:lang w:val="uk-UA" w:eastAsia="uk-UA"/>
        </w:rPr>
        <w:t xml:space="preserve"> </w:t>
      </w:r>
      <w:r w:rsidRPr="00166BC0">
        <w:rPr>
          <w:bCs/>
          <w:sz w:val="28"/>
          <w:szCs w:val="28"/>
          <w:lang w:val="uk-UA"/>
        </w:rPr>
        <w:t>[2</w:t>
      </w:r>
      <w:r w:rsidRPr="00166BC0">
        <w:rPr>
          <w:bCs/>
          <w:sz w:val="28"/>
          <w:szCs w:val="28"/>
          <w:lang w:val="uk-UA" w:eastAsia="uk-UA"/>
        </w:rPr>
        <w:t>, с. 254</w:t>
      </w:r>
      <w:r w:rsidRPr="00166BC0">
        <w:rPr>
          <w:bCs/>
          <w:sz w:val="28"/>
          <w:szCs w:val="28"/>
          <w:lang w:val="uk-UA"/>
        </w:rPr>
        <w:t>].</w:t>
      </w:r>
    </w:p>
    <w:p w:rsidR="00307950" w:rsidRPr="00166BC0" w:rsidRDefault="00307950" w:rsidP="00307950">
      <w:pPr>
        <w:autoSpaceDE w:val="0"/>
        <w:autoSpaceDN w:val="0"/>
        <w:ind w:firstLine="709"/>
        <w:jc w:val="both"/>
        <w:rPr>
          <w:sz w:val="28"/>
          <w:szCs w:val="28"/>
          <w:lang w:val="uk-UA" w:eastAsia="uk-UA"/>
        </w:rPr>
      </w:pPr>
      <w:r w:rsidRPr="00166BC0">
        <w:rPr>
          <w:sz w:val="28"/>
          <w:szCs w:val="28"/>
          <w:lang w:val="uk-UA"/>
        </w:rPr>
        <w:t xml:space="preserve">Поняття структурності знань увійшло до педагогіки з системно-структурного підходу як методу наукового дослідження. Структурою називається «сукупність стійких зв'язків </w:t>
      </w:r>
      <w:r w:rsidRPr="00166BC0">
        <w:rPr>
          <w:sz w:val="28"/>
          <w:szCs w:val="28"/>
          <w:lang w:val="uk-UA" w:eastAsia="uk-UA"/>
        </w:rPr>
        <w:t xml:space="preserve">між безліччю компонентів </w:t>
      </w:r>
      <w:r w:rsidRPr="00166BC0">
        <w:rPr>
          <w:sz w:val="28"/>
          <w:szCs w:val="28"/>
          <w:lang w:val="uk-UA"/>
        </w:rPr>
        <w:t xml:space="preserve">об'єкту, </w:t>
      </w:r>
      <w:proofErr w:type="spellStart"/>
      <w:r w:rsidRPr="00166BC0">
        <w:rPr>
          <w:sz w:val="28"/>
          <w:szCs w:val="28"/>
          <w:lang w:val="uk-UA"/>
        </w:rPr>
        <w:t>забезпечуючих</w:t>
      </w:r>
      <w:proofErr w:type="spellEnd"/>
      <w:r w:rsidRPr="00166BC0">
        <w:rPr>
          <w:sz w:val="28"/>
          <w:szCs w:val="28"/>
          <w:lang w:val="uk-UA"/>
        </w:rPr>
        <w:t xml:space="preserve"> його цілісність </w:t>
      </w:r>
      <w:r w:rsidRPr="00166BC0">
        <w:rPr>
          <w:sz w:val="28"/>
          <w:szCs w:val="28"/>
          <w:lang w:val="uk-UA" w:eastAsia="uk-UA"/>
        </w:rPr>
        <w:t>і тотожність самому собі</w:t>
      </w:r>
      <w:r w:rsidRPr="00166BC0">
        <w:rPr>
          <w:sz w:val="28"/>
          <w:szCs w:val="28"/>
          <w:lang w:val="uk-UA"/>
        </w:rPr>
        <w:t>»</w:t>
      </w:r>
      <w:r w:rsidRPr="00166BC0">
        <w:rPr>
          <w:sz w:val="28"/>
          <w:szCs w:val="28"/>
          <w:lang w:val="uk-UA" w:eastAsia="uk-UA"/>
        </w:rPr>
        <w:t xml:space="preserve"> </w:t>
      </w:r>
      <w:r w:rsidRPr="00166BC0">
        <w:rPr>
          <w:sz w:val="28"/>
          <w:szCs w:val="28"/>
          <w:lang w:val="uk-UA"/>
        </w:rPr>
        <w:t>[1,</w:t>
      </w:r>
      <w:r w:rsidRPr="00166BC0">
        <w:rPr>
          <w:sz w:val="28"/>
          <w:szCs w:val="28"/>
          <w:lang w:val="uk-UA" w:eastAsia="uk-UA"/>
        </w:rPr>
        <w:t xml:space="preserve"> с. 345</w:t>
      </w:r>
      <w:r w:rsidRPr="00166BC0">
        <w:rPr>
          <w:sz w:val="28"/>
          <w:szCs w:val="28"/>
          <w:lang w:val="uk-UA"/>
        </w:rPr>
        <w:t>]</w:t>
      </w:r>
      <w:r w:rsidRPr="00166BC0">
        <w:rPr>
          <w:sz w:val="28"/>
          <w:szCs w:val="28"/>
          <w:lang w:val="uk-UA" w:eastAsia="uk-UA"/>
        </w:rPr>
        <w:t>.</w:t>
      </w:r>
    </w:p>
    <w:p w:rsidR="00307950" w:rsidRPr="00166BC0" w:rsidRDefault="00307950" w:rsidP="003079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166BC0">
        <w:rPr>
          <w:bCs/>
          <w:sz w:val="28"/>
          <w:szCs w:val="28"/>
          <w:lang w:val="uk-UA" w:eastAsia="uk-UA"/>
        </w:rPr>
        <w:t xml:space="preserve">Таким чином, </w:t>
      </w:r>
      <w:r w:rsidRPr="00166BC0">
        <w:rPr>
          <w:bCs/>
          <w:sz w:val="28"/>
          <w:szCs w:val="28"/>
          <w:lang w:val="uk-UA"/>
        </w:rPr>
        <w:t xml:space="preserve">зростає необхідність в теоретичній розробці і практичному використанні лаконічних засобів виразу професійних знань, які сприяють доцільній передачі і ефективному засвоєнню інформації, розвитку логічного мислення і уяви. </w:t>
      </w:r>
    </w:p>
    <w:p w:rsidR="00307950" w:rsidRPr="00166BC0" w:rsidRDefault="00307950" w:rsidP="003079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166BC0">
        <w:rPr>
          <w:bCs/>
          <w:sz w:val="28"/>
          <w:szCs w:val="28"/>
          <w:lang w:val="uk-UA"/>
        </w:rPr>
        <w:t>Аналіз психолого-педагогічної літератури дозволив з'ясувати, що активізація навчально-пізнавальної діяльності студентів під час викладу навчального матеріалу – це дійсно одна з актуальних педагогічних  проблем, часткове рішення якої полягає в застосуванні нових технологій, що включають такі методичні елементи як схеми-опори,  конспекти-схеми. Саме ці методичні елементи сприяють розвитку логічного мислення, умінь виділяти головне і суттєве з навчального матеріалу, усвідомити і запам'ятати його.</w:t>
      </w:r>
    </w:p>
    <w:p w:rsidR="00307950" w:rsidRPr="00166BC0" w:rsidRDefault="00307950" w:rsidP="003079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166BC0">
        <w:rPr>
          <w:bCs/>
          <w:sz w:val="28"/>
          <w:szCs w:val="28"/>
          <w:lang w:val="uk-UA"/>
        </w:rPr>
        <w:t>Конспекти-схеми – це зручний перспективний прийом, що забезпечує наочне подання змісту навчання. Структурована наочність змісту предмету, з одного боку, полегшує учню засвоєння за рахунок цілісності уявлення і сприйняття області, що вивчається, а з іншого – направляє вибірковість уваги, сприйняття і засвоєння.</w:t>
      </w:r>
    </w:p>
    <w:p w:rsidR="00307950" w:rsidRPr="00166BC0" w:rsidRDefault="00307950" w:rsidP="003079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 w:eastAsia="uk-UA"/>
        </w:rPr>
      </w:pPr>
      <w:r w:rsidRPr="00166BC0">
        <w:rPr>
          <w:bCs/>
          <w:sz w:val="28"/>
          <w:szCs w:val="28"/>
          <w:lang w:val="uk-UA"/>
        </w:rPr>
        <w:t xml:space="preserve">Технологічні </w:t>
      </w:r>
      <w:r w:rsidRPr="00166BC0">
        <w:rPr>
          <w:bCs/>
          <w:sz w:val="28"/>
          <w:szCs w:val="28"/>
          <w:lang w:val="uk-UA" w:eastAsia="uk-UA"/>
        </w:rPr>
        <w:t>основи виробництва базуються на логічному мисленні, яке дуже доцільне на практиці.</w:t>
      </w:r>
      <w:r w:rsidRPr="00166BC0">
        <w:rPr>
          <w:b/>
          <w:bCs/>
          <w:sz w:val="28"/>
          <w:szCs w:val="28"/>
          <w:lang w:val="uk-UA" w:eastAsia="uk-UA"/>
        </w:rPr>
        <w:t xml:space="preserve">  </w:t>
      </w:r>
      <w:r w:rsidRPr="00166BC0">
        <w:rPr>
          <w:bCs/>
          <w:sz w:val="28"/>
          <w:szCs w:val="28"/>
          <w:lang w:val="uk-UA" w:eastAsia="uk-UA"/>
        </w:rPr>
        <w:t>Розвитку логічного мислення (аналіз, встановлення причинно-наслідкових зв’язків) сприяє розробка і використання конспектів-схем як логіко-змістовних моделей навчального матеріалу при вивченні дисципліни «Технологія швейного виробництва». Нижче наведено приклад конспекту-схеми при вивченні питання щодо особливостей обробки кишень штанів.</w:t>
      </w:r>
    </w:p>
    <w:p w:rsidR="00307950" w:rsidRPr="00166BC0" w:rsidRDefault="00307950" w:rsidP="003079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166BC0">
        <w:rPr>
          <w:bCs/>
          <w:sz w:val="28"/>
          <w:szCs w:val="28"/>
          <w:lang w:val="uk-UA"/>
        </w:rPr>
        <w:t>Саме конспекти-схеми створюють передумови для інтенсифікації навчання шляхом створення сприятливих умов для ефективного протікання процесів сприйняття, запам'ятовування і мислення</w:t>
      </w:r>
      <w:r w:rsidRPr="00166BC0">
        <w:rPr>
          <w:b/>
          <w:bCs/>
          <w:sz w:val="28"/>
          <w:szCs w:val="28"/>
          <w:lang w:val="uk-UA"/>
        </w:rPr>
        <w:t xml:space="preserve">  </w:t>
      </w:r>
      <w:r w:rsidRPr="00166BC0">
        <w:rPr>
          <w:bCs/>
          <w:sz w:val="28"/>
          <w:szCs w:val="28"/>
          <w:lang w:val="uk-UA"/>
        </w:rPr>
        <w:t>[3, с.358].</w:t>
      </w:r>
    </w:p>
    <w:p w:rsidR="00307950" w:rsidRPr="00166BC0" w:rsidRDefault="00307950" w:rsidP="003079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66BC0">
        <w:rPr>
          <w:sz w:val="28"/>
          <w:szCs w:val="28"/>
          <w:lang w:val="uk-UA"/>
        </w:rPr>
        <w:t>Література.</w:t>
      </w:r>
    </w:p>
    <w:p w:rsidR="00307950" w:rsidRPr="00166BC0" w:rsidRDefault="00307950" w:rsidP="00307950">
      <w:pPr>
        <w:numPr>
          <w:ilvl w:val="0"/>
          <w:numId w:val="1"/>
        </w:numPr>
        <w:tabs>
          <w:tab w:val="num" w:pos="0"/>
          <w:tab w:val="left" w:pos="54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75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66BC0">
        <w:rPr>
          <w:sz w:val="28"/>
          <w:szCs w:val="28"/>
          <w:lang w:val="uk-UA"/>
        </w:rPr>
        <w:t>Краткий</w:t>
      </w:r>
      <w:proofErr w:type="spellEnd"/>
      <w:r w:rsidRPr="00166BC0">
        <w:rPr>
          <w:sz w:val="28"/>
          <w:szCs w:val="28"/>
          <w:lang w:val="uk-UA"/>
        </w:rPr>
        <w:t xml:space="preserve"> </w:t>
      </w:r>
      <w:proofErr w:type="spellStart"/>
      <w:r w:rsidRPr="00166BC0">
        <w:rPr>
          <w:sz w:val="28"/>
          <w:szCs w:val="28"/>
          <w:lang w:val="uk-UA"/>
        </w:rPr>
        <w:t>психологический</w:t>
      </w:r>
      <w:proofErr w:type="spellEnd"/>
      <w:r w:rsidRPr="00166BC0">
        <w:rPr>
          <w:sz w:val="28"/>
          <w:szCs w:val="28"/>
          <w:lang w:val="uk-UA"/>
        </w:rPr>
        <w:t xml:space="preserve"> </w:t>
      </w:r>
      <w:proofErr w:type="spellStart"/>
      <w:r w:rsidRPr="00166BC0">
        <w:rPr>
          <w:sz w:val="28"/>
          <w:szCs w:val="28"/>
          <w:lang w:val="uk-UA"/>
        </w:rPr>
        <w:t>словарь</w:t>
      </w:r>
      <w:proofErr w:type="spellEnd"/>
      <w:r w:rsidRPr="00166BC0">
        <w:rPr>
          <w:sz w:val="28"/>
          <w:szCs w:val="28"/>
          <w:lang w:val="uk-UA"/>
        </w:rPr>
        <w:t xml:space="preserve"> / </w:t>
      </w:r>
      <w:proofErr w:type="spellStart"/>
      <w:r w:rsidRPr="00166BC0">
        <w:rPr>
          <w:sz w:val="28"/>
          <w:szCs w:val="28"/>
          <w:lang w:val="uk-UA"/>
        </w:rPr>
        <w:t>Сост</w:t>
      </w:r>
      <w:proofErr w:type="spellEnd"/>
      <w:r w:rsidRPr="00166BC0">
        <w:rPr>
          <w:sz w:val="28"/>
          <w:szCs w:val="28"/>
          <w:lang w:val="uk-UA"/>
        </w:rPr>
        <w:t xml:space="preserve">. Л.А. Карпенко; </w:t>
      </w:r>
      <w:proofErr w:type="spellStart"/>
      <w:r w:rsidRPr="00166BC0">
        <w:rPr>
          <w:sz w:val="28"/>
          <w:szCs w:val="28"/>
          <w:lang w:val="uk-UA"/>
        </w:rPr>
        <w:t>Под</w:t>
      </w:r>
      <w:proofErr w:type="spellEnd"/>
      <w:r w:rsidRPr="00166BC0">
        <w:rPr>
          <w:sz w:val="28"/>
          <w:szCs w:val="28"/>
          <w:lang w:val="uk-UA"/>
        </w:rPr>
        <w:t xml:space="preserve"> </w:t>
      </w:r>
      <w:proofErr w:type="spellStart"/>
      <w:r w:rsidRPr="00166BC0">
        <w:rPr>
          <w:sz w:val="28"/>
          <w:szCs w:val="28"/>
          <w:lang w:val="uk-UA"/>
        </w:rPr>
        <w:t>общ</w:t>
      </w:r>
      <w:proofErr w:type="spellEnd"/>
      <w:r w:rsidRPr="00166BC0">
        <w:rPr>
          <w:sz w:val="28"/>
          <w:szCs w:val="28"/>
          <w:lang w:val="uk-UA"/>
        </w:rPr>
        <w:t xml:space="preserve">. ред. А.В. </w:t>
      </w:r>
      <w:proofErr w:type="spellStart"/>
      <w:r w:rsidRPr="00166BC0">
        <w:rPr>
          <w:sz w:val="28"/>
          <w:szCs w:val="28"/>
          <w:lang w:val="uk-UA"/>
        </w:rPr>
        <w:t>Петровского</w:t>
      </w:r>
      <w:proofErr w:type="spellEnd"/>
      <w:r w:rsidRPr="00166BC0">
        <w:rPr>
          <w:sz w:val="28"/>
          <w:szCs w:val="28"/>
          <w:lang w:val="uk-UA"/>
        </w:rPr>
        <w:t xml:space="preserve">, М.Г. </w:t>
      </w:r>
      <w:proofErr w:type="spellStart"/>
      <w:r w:rsidRPr="00166BC0">
        <w:rPr>
          <w:sz w:val="28"/>
          <w:szCs w:val="28"/>
          <w:lang w:val="uk-UA"/>
        </w:rPr>
        <w:t>Ярошевского</w:t>
      </w:r>
      <w:proofErr w:type="spellEnd"/>
      <w:r w:rsidRPr="00166BC0">
        <w:rPr>
          <w:sz w:val="28"/>
          <w:szCs w:val="28"/>
          <w:lang w:val="uk-UA"/>
        </w:rPr>
        <w:t xml:space="preserve">. – М.: </w:t>
      </w:r>
      <w:proofErr w:type="spellStart"/>
      <w:r w:rsidRPr="00166BC0">
        <w:rPr>
          <w:sz w:val="28"/>
          <w:szCs w:val="28"/>
          <w:lang w:val="uk-UA"/>
        </w:rPr>
        <w:t>Политиздат</w:t>
      </w:r>
      <w:proofErr w:type="spellEnd"/>
      <w:r w:rsidRPr="00166BC0">
        <w:rPr>
          <w:sz w:val="28"/>
          <w:szCs w:val="28"/>
          <w:lang w:val="uk-UA"/>
        </w:rPr>
        <w:t>, 1985. – 431 с.</w:t>
      </w:r>
    </w:p>
    <w:p w:rsidR="00D15BB4" w:rsidRPr="009E599B" w:rsidRDefault="00307950" w:rsidP="00307950">
      <w:pPr>
        <w:numPr>
          <w:ilvl w:val="0"/>
          <w:numId w:val="1"/>
        </w:numPr>
        <w:tabs>
          <w:tab w:val="num" w:pos="0"/>
          <w:tab w:val="left" w:pos="54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75"/>
        </w:tabs>
        <w:ind w:left="0" w:firstLine="709"/>
        <w:jc w:val="both"/>
        <w:rPr>
          <w:lang w:val="uk-UA"/>
        </w:rPr>
      </w:pPr>
      <w:r w:rsidRPr="00307950">
        <w:rPr>
          <w:sz w:val="28"/>
          <w:szCs w:val="28"/>
          <w:lang w:val="uk-UA"/>
        </w:rPr>
        <w:t xml:space="preserve">Паламарчук В.Ф. Першооснови педагогічної </w:t>
      </w:r>
      <w:proofErr w:type="spellStart"/>
      <w:r w:rsidRPr="00307950">
        <w:rPr>
          <w:sz w:val="28"/>
          <w:szCs w:val="28"/>
          <w:lang w:val="uk-UA"/>
        </w:rPr>
        <w:t>інноватики</w:t>
      </w:r>
      <w:proofErr w:type="spellEnd"/>
      <w:r w:rsidRPr="00307950">
        <w:rPr>
          <w:sz w:val="28"/>
          <w:szCs w:val="28"/>
          <w:lang w:val="uk-UA"/>
        </w:rPr>
        <w:t>. – Т. 1. – К.: Освіта України, 2006. – 420 с</w:t>
      </w:r>
      <w:r w:rsidRPr="00307950">
        <w:rPr>
          <w:bCs/>
          <w:color w:val="000000"/>
          <w:sz w:val="28"/>
          <w:szCs w:val="28"/>
          <w:lang w:val="uk-UA"/>
        </w:rPr>
        <w:t>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4"/>
        <w:gridCol w:w="853"/>
        <w:gridCol w:w="4630"/>
      </w:tblGrid>
      <w:tr w:rsidR="009E599B" w:rsidRPr="009A589B" w:rsidTr="002A1C0F">
        <w:tc>
          <w:tcPr>
            <w:tcW w:w="3873" w:type="dxa"/>
            <w:tcBorders>
              <w:righ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  <w:r w:rsidRPr="009A589B">
              <w:rPr>
                <w:sz w:val="28"/>
                <w:szCs w:val="28"/>
                <w:lang w:val="uk-UA" w:eastAsia="uk-UA"/>
              </w:rPr>
              <w:lastRenderedPageBreak/>
              <w:t xml:space="preserve">Причини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lef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A589B">
              <w:rPr>
                <w:sz w:val="28"/>
                <w:szCs w:val="28"/>
              </w:rPr>
              <w:t>Конструктивн</w:t>
            </w:r>
            <w:proofErr w:type="spellEnd"/>
            <w:r w:rsidRPr="009A589B">
              <w:rPr>
                <w:sz w:val="28"/>
                <w:szCs w:val="28"/>
                <w:lang w:val="uk-UA"/>
              </w:rPr>
              <w:t>і</w:t>
            </w:r>
            <w:r w:rsidRPr="009A589B">
              <w:rPr>
                <w:sz w:val="28"/>
                <w:szCs w:val="28"/>
              </w:rPr>
              <w:t xml:space="preserve"> </w:t>
            </w:r>
            <w:r w:rsidRPr="009A589B">
              <w:rPr>
                <w:sz w:val="28"/>
                <w:szCs w:val="28"/>
                <w:lang w:val="uk-UA"/>
              </w:rPr>
              <w:t>і</w:t>
            </w:r>
            <w:r w:rsidRPr="009A589B">
              <w:rPr>
                <w:sz w:val="28"/>
                <w:szCs w:val="28"/>
              </w:rPr>
              <w:t xml:space="preserve"> </w:t>
            </w:r>
            <w:r w:rsidRPr="009A589B">
              <w:rPr>
                <w:sz w:val="28"/>
                <w:szCs w:val="28"/>
                <w:lang w:val="uk-UA"/>
              </w:rPr>
              <w:t>технологічні особливості обробки кишень штані</w:t>
            </w:r>
            <w:proofErr w:type="gramStart"/>
            <w:r w:rsidRPr="009A589B">
              <w:rPr>
                <w:sz w:val="28"/>
                <w:szCs w:val="28"/>
                <w:lang w:val="uk-UA"/>
              </w:rPr>
              <w:t>в</w:t>
            </w:r>
            <w:proofErr w:type="gramEnd"/>
          </w:p>
        </w:tc>
      </w:tr>
      <w:tr w:rsidR="009E599B" w:rsidRPr="009A589B" w:rsidTr="002A1C0F">
        <w:tc>
          <w:tcPr>
            <w:tcW w:w="387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  <w:lang w:val="uk-UA" w:eastAsia="uk-UA"/>
              </w:rPr>
            </w:pPr>
          </w:p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  <w:lang w:val="uk-UA" w:eastAsia="uk-UA"/>
              </w:rPr>
            </w:pPr>
          </w:p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  <w:lang w:val="uk-UA" w:eastAsia="uk-UA"/>
              </w:rPr>
            </w:pPr>
          </w:p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9A589B">
              <w:rPr>
                <w:noProof/>
                <w:sz w:val="28"/>
                <w:szCs w:val="28"/>
              </w:rPr>
              <w:pict>
                <v:line id="_x0000_s1026" style="position:absolute;left:0;text-align:left;flip:y;z-index:251658240" from="189.85pt,9.1pt" to="225.85pt,27.2pt">
                  <v:stroke startarrow="oval" endarrow="block"/>
                </v:line>
              </w:pict>
            </w:r>
          </w:p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  <w:r w:rsidRPr="009A589B">
              <w:rPr>
                <w:noProof/>
                <w:sz w:val="28"/>
                <w:szCs w:val="28"/>
              </w:rPr>
              <w:pict>
                <v:line id="_x0000_s1027" style="position:absolute;left:0;text-align:left;z-index:251658240" from="189.6pt,10.4pt" to="225.35pt,37.4pt">
                  <v:stroke startarrow="oval" endarrow="block"/>
                </v:line>
              </w:pict>
            </w:r>
            <w:r w:rsidRPr="009A589B">
              <w:rPr>
                <w:sz w:val="28"/>
                <w:szCs w:val="28"/>
                <w:lang w:val="uk-UA" w:eastAsia="uk-UA"/>
              </w:rPr>
              <w:t>У виробі немає підкладки або підкладка не закриває</w:t>
            </w:r>
            <w:r w:rsidRPr="009A589B">
              <w:rPr>
                <w:vanish/>
                <w:sz w:val="28"/>
                <w:szCs w:val="28"/>
                <w:lang w:val="uk-UA" w:eastAsia="uk-UA"/>
              </w:rPr>
              <w:t>|зачиняє|</w:t>
            </w:r>
            <w:r w:rsidRPr="009A589B">
              <w:rPr>
                <w:sz w:val="28"/>
                <w:szCs w:val="28"/>
                <w:lang w:val="uk-UA" w:eastAsia="uk-UA"/>
              </w:rPr>
              <w:t xml:space="preserve"> деталі кишені з виворітного боку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lef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  <w:r w:rsidRPr="009A589B">
              <w:rPr>
                <w:sz w:val="28"/>
                <w:szCs w:val="28"/>
                <w:lang w:val="uk-UA" w:eastAsia="uk-UA"/>
              </w:rPr>
              <w:t>Відкриті</w:t>
            </w:r>
            <w:r w:rsidRPr="009A589B">
              <w:rPr>
                <w:vanish/>
                <w:sz w:val="28"/>
                <w:szCs w:val="28"/>
                <w:lang w:val="uk-UA" w:eastAsia="uk-UA"/>
              </w:rPr>
              <w:t>|відчиняти|</w:t>
            </w:r>
            <w:r w:rsidRPr="009A589B">
              <w:rPr>
                <w:sz w:val="28"/>
                <w:szCs w:val="28"/>
                <w:lang w:val="uk-UA" w:eastAsia="uk-UA"/>
              </w:rPr>
              <w:t xml:space="preserve"> зрізи всіх деталей обробляються від осипання шляхом обметування або застосування</w:t>
            </w:r>
            <w:r w:rsidRPr="009A589B">
              <w:rPr>
                <w:vanish/>
                <w:sz w:val="28"/>
                <w:szCs w:val="28"/>
                <w:lang w:val="uk-UA" w:eastAsia="uk-UA"/>
              </w:rPr>
              <w:t>|вживання|</w:t>
            </w:r>
            <w:r w:rsidRPr="009A589B">
              <w:rPr>
                <w:sz w:val="28"/>
                <w:szCs w:val="28"/>
                <w:lang w:val="uk-UA" w:eastAsia="uk-UA"/>
              </w:rPr>
              <w:t xml:space="preserve"> подвійних, </w:t>
            </w:r>
            <w:proofErr w:type="spellStart"/>
            <w:r w:rsidRPr="009A589B">
              <w:rPr>
                <w:sz w:val="28"/>
                <w:szCs w:val="28"/>
                <w:lang w:val="uk-UA" w:eastAsia="uk-UA"/>
              </w:rPr>
              <w:t>обкантувальних</w:t>
            </w:r>
            <w:proofErr w:type="spellEnd"/>
            <w:r w:rsidRPr="009A589B">
              <w:rPr>
                <w:vanish/>
                <w:sz w:val="28"/>
                <w:szCs w:val="28"/>
                <w:lang w:eastAsia="uk-UA"/>
              </w:rPr>
              <w:t>|</w:t>
            </w:r>
            <w:r w:rsidRPr="009A589B">
              <w:rPr>
                <w:sz w:val="28"/>
                <w:szCs w:val="28"/>
                <w:lang w:val="uk-UA" w:eastAsia="uk-UA"/>
              </w:rPr>
              <w:t xml:space="preserve"> і </w:t>
            </w:r>
            <w:proofErr w:type="spellStart"/>
            <w:r w:rsidRPr="009A589B">
              <w:rPr>
                <w:sz w:val="28"/>
                <w:szCs w:val="28"/>
                <w:lang w:val="uk-UA" w:eastAsia="uk-UA"/>
              </w:rPr>
              <w:t>настрочних</w:t>
            </w:r>
            <w:proofErr w:type="spellEnd"/>
            <w:r w:rsidRPr="009A589B">
              <w:rPr>
                <w:sz w:val="28"/>
                <w:szCs w:val="28"/>
                <w:lang w:val="uk-UA" w:eastAsia="uk-UA"/>
              </w:rPr>
              <w:t xml:space="preserve"> (із</w:t>
            </w:r>
            <w:r w:rsidRPr="009A589B">
              <w:rPr>
                <w:vanish/>
                <w:sz w:val="28"/>
                <w:szCs w:val="28"/>
                <w:lang w:val="uk-UA" w:eastAsia="uk-UA"/>
              </w:rPr>
              <w:t>|із|</w:t>
            </w:r>
            <w:r w:rsidRPr="009A589B">
              <w:rPr>
                <w:sz w:val="28"/>
                <w:szCs w:val="28"/>
                <w:lang w:val="uk-UA" w:eastAsia="uk-UA"/>
              </w:rPr>
              <w:t xml:space="preserve"> закритим</w:t>
            </w:r>
            <w:r w:rsidRPr="009A589B">
              <w:rPr>
                <w:vanish/>
                <w:sz w:val="28"/>
                <w:szCs w:val="28"/>
                <w:lang w:val="uk-UA" w:eastAsia="uk-UA"/>
              </w:rPr>
              <w:t>|зачиняти|</w:t>
            </w:r>
            <w:r w:rsidRPr="009A589B">
              <w:rPr>
                <w:sz w:val="28"/>
                <w:szCs w:val="28"/>
                <w:lang w:val="uk-UA" w:eastAsia="uk-UA"/>
              </w:rPr>
              <w:t xml:space="preserve"> зрізом) швів</w:t>
            </w:r>
          </w:p>
        </w:tc>
      </w:tr>
      <w:tr w:rsidR="009E599B" w:rsidRPr="009A589B" w:rsidTr="002A1C0F">
        <w:tc>
          <w:tcPr>
            <w:tcW w:w="38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  <w:r w:rsidRPr="009A589B">
              <w:rPr>
                <w:sz w:val="28"/>
                <w:szCs w:val="28"/>
                <w:lang w:val="uk-UA" w:eastAsia="uk-UA"/>
              </w:rPr>
              <w:t>Нижня підкладка закриває</w:t>
            </w:r>
            <w:r w:rsidRPr="009A589B">
              <w:rPr>
                <w:vanish/>
                <w:sz w:val="28"/>
                <w:szCs w:val="28"/>
                <w:lang w:val="uk-UA" w:eastAsia="uk-UA"/>
              </w:rPr>
              <w:t>|зачиняє|</w:t>
            </w:r>
            <w:r w:rsidRPr="009A589B">
              <w:rPr>
                <w:sz w:val="28"/>
                <w:szCs w:val="28"/>
                <w:lang w:val="uk-UA" w:eastAsia="uk-UA"/>
              </w:rPr>
              <w:t xml:space="preserve"> всі внутрішні шви при монтажі кишені</w:t>
            </w:r>
          </w:p>
        </w:tc>
      </w:tr>
      <w:tr w:rsidR="009E599B" w:rsidRPr="009A589B" w:rsidTr="002A1C0F">
        <w:tc>
          <w:tcPr>
            <w:tcW w:w="38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left w:val="nil"/>
              <w:right w:val="nil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  <w:r w:rsidRPr="009A589B">
              <w:rPr>
                <w:noProof/>
                <w:sz w:val="28"/>
                <w:szCs w:val="28"/>
              </w:rPr>
              <w:pict>
                <v:line id="_x0000_s1028" style="position:absolute;left:0;text-align:left;flip:x;z-index:251662336;mso-position-horizontal-relative:text;mso-position-vertical-relative:text" from="122.8pt,-.2pt" to="122.8pt,17.8pt">
                  <v:stroke endarrow="block"/>
                </v:line>
              </w:pict>
            </w:r>
          </w:p>
        </w:tc>
      </w:tr>
      <w:tr w:rsidR="009E599B" w:rsidRPr="009A589B" w:rsidTr="002A1C0F">
        <w:tc>
          <w:tcPr>
            <w:tcW w:w="38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  <w:r w:rsidRPr="009A589B">
              <w:rPr>
                <w:sz w:val="28"/>
                <w:szCs w:val="28"/>
                <w:lang w:val="uk-UA" w:eastAsia="uk-UA"/>
              </w:rPr>
              <w:t>Зріз підкладки не закінчується на рівні верхнього краю кишені, а доходить до верхнього зрізу задньої частини</w:t>
            </w:r>
            <w:r w:rsidRPr="009A589B">
              <w:rPr>
                <w:vanish/>
                <w:sz w:val="28"/>
                <w:szCs w:val="28"/>
                <w:lang w:val="uk-UA" w:eastAsia="uk-UA"/>
              </w:rPr>
              <w:t>|частки|</w:t>
            </w:r>
            <w:r w:rsidRPr="009A589B">
              <w:rPr>
                <w:sz w:val="28"/>
                <w:szCs w:val="28"/>
                <w:lang w:val="uk-UA" w:eastAsia="uk-UA"/>
              </w:rPr>
              <w:t xml:space="preserve"> штанів або до верхнього і бічного</w:t>
            </w:r>
            <w:r w:rsidRPr="009A589B">
              <w:rPr>
                <w:vanish/>
                <w:sz w:val="28"/>
                <w:szCs w:val="28"/>
                <w:lang w:val="uk-UA" w:eastAsia="uk-UA"/>
              </w:rPr>
              <w:t>|бокового|</w:t>
            </w:r>
            <w:r w:rsidRPr="009A589B">
              <w:rPr>
                <w:sz w:val="28"/>
                <w:szCs w:val="28"/>
                <w:lang w:val="uk-UA" w:eastAsia="uk-UA"/>
              </w:rPr>
              <w:t xml:space="preserve"> зрізу передньої частини</w:t>
            </w:r>
            <w:r w:rsidRPr="009A589B">
              <w:rPr>
                <w:vanish/>
                <w:sz w:val="28"/>
                <w:szCs w:val="28"/>
                <w:lang w:val="uk-UA" w:eastAsia="uk-UA"/>
              </w:rPr>
              <w:t>|частки|</w:t>
            </w:r>
            <w:r w:rsidRPr="009A589B">
              <w:rPr>
                <w:sz w:val="28"/>
                <w:szCs w:val="28"/>
                <w:lang w:val="uk-UA" w:eastAsia="uk-UA"/>
              </w:rPr>
              <w:t xml:space="preserve"> штанів і закріплюється в швах, що також додає</w:t>
            </w:r>
            <w:r w:rsidRPr="009A589B">
              <w:rPr>
                <w:vanish/>
                <w:sz w:val="28"/>
                <w:szCs w:val="28"/>
                <w:lang w:val="uk-UA" w:eastAsia="uk-UA"/>
              </w:rPr>
              <w:t>|наділяє,надає|</w:t>
            </w:r>
            <w:r w:rsidRPr="009A589B">
              <w:rPr>
                <w:sz w:val="28"/>
                <w:szCs w:val="28"/>
                <w:lang w:val="uk-UA" w:eastAsia="uk-UA"/>
              </w:rPr>
              <w:t xml:space="preserve"> вузлу додаткову стабільність</w:t>
            </w:r>
          </w:p>
        </w:tc>
      </w:tr>
      <w:tr w:rsidR="009E599B" w:rsidRPr="009A589B" w:rsidTr="002A1C0F">
        <w:tc>
          <w:tcPr>
            <w:tcW w:w="38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left w:val="nil"/>
              <w:right w:val="nil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  <w:r w:rsidRPr="009A589B">
              <w:rPr>
                <w:noProof/>
                <w:sz w:val="28"/>
                <w:szCs w:val="28"/>
              </w:rPr>
              <w:pict>
                <v:line id="_x0000_s1029" style="position:absolute;left:0;text-align:left;z-index:251663360;mso-position-horizontal-relative:text;mso-position-vertical-relative:text" from="126.75pt,2.3pt" to="126.8pt,21pt">
                  <v:stroke endarrow="block"/>
                </v:line>
              </w:pict>
            </w:r>
          </w:p>
        </w:tc>
      </w:tr>
      <w:tr w:rsidR="009E599B" w:rsidRPr="009A589B" w:rsidTr="002A1C0F">
        <w:tc>
          <w:tcPr>
            <w:tcW w:w="38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  <w:r w:rsidRPr="009A589B">
              <w:rPr>
                <w:sz w:val="28"/>
                <w:szCs w:val="28"/>
                <w:lang w:val="uk-UA" w:eastAsia="uk-UA"/>
              </w:rPr>
              <w:t xml:space="preserve">Підзор кишені </w:t>
            </w:r>
            <w:proofErr w:type="spellStart"/>
            <w:r w:rsidRPr="009A589B">
              <w:rPr>
                <w:sz w:val="28"/>
                <w:szCs w:val="28"/>
                <w:lang w:val="uk-UA" w:eastAsia="uk-UA"/>
              </w:rPr>
              <w:t>настрочується</w:t>
            </w:r>
            <w:proofErr w:type="spellEnd"/>
            <w:r w:rsidRPr="009A589B">
              <w:rPr>
                <w:sz w:val="28"/>
                <w:szCs w:val="28"/>
                <w:lang w:val="uk-UA" w:eastAsia="uk-UA"/>
              </w:rPr>
              <w:t xml:space="preserve"> із</w:t>
            </w:r>
            <w:r w:rsidRPr="009A589B">
              <w:rPr>
                <w:vanish/>
                <w:sz w:val="28"/>
                <w:szCs w:val="28"/>
                <w:lang w:val="uk-UA" w:eastAsia="uk-UA"/>
              </w:rPr>
              <w:t>|із|</w:t>
            </w:r>
            <w:r w:rsidRPr="009A589B">
              <w:rPr>
                <w:sz w:val="28"/>
                <w:szCs w:val="28"/>
                <w:lang w:val="uk-UA" w:eastAsia="uk-UA"/>
              </w:rPr>
              <w:t xml:space="preserve"> зсувом</w:t>
            </w:r>
            <w:r w:rsidRPr="009A589B">
              <w:rPr>
                <w:vanish/>
                <w:sz w:val="28"/>
                <w:szCs w:val="28"/>
                <w:lang w:val="uk-UA" w:eastAsia="uk-UA"/>
              </w:rPr>
              <w:t>|зміщенням|</w:t>
            </w:r>
            <w:r w:rsidRPr="009A589B">
              <w:rPr>
                <w:sz w:val="28"/>
                <w:szCs w:val="28"/>
                <w:lang w:val="uk-UA" w:eastAsia="uk-UA"/>
              </w:rPr>
              <w:t xml:space="preserve"> його зрізів щодо</w:t>
            </w:r>
            <w:r w:rsidRPr="009A589B">
              <w:rPr>
                <w:vanish/>
                <w:sz w:val="28"/>
                <w:szCs w:val="28"/>
                <w:lang w:val="uk-UA" w:eastAsia="uk-UA"/>
              </w:rPr>
              <w:t>|відносно|</w:t>
            </w:r>
            <w:r w:rsidRPr="009A589B">
              <w:rPr>
                <w:sz w:val="28"/>
                <w:szCs w:val="28"/>
                <w:lang w:val="uk-UA" w:eastAsia="uk-UA"/>
              </w:rPr>
              <w:t xml:space="preserve"> зрізів нижньої підкладки кишені</w:t>
            </w:r>
          </w:p>
        </w:tc>
      </w:tr>
      <w:tr w:rsidR="009E599B" w:rsidRPr="009A589B" w:rsidTr="002A1C0F">
        <w:tc>
          <w:tcPr>
            <w:tcW w:w="3873" w:type="dxa"/>
            <w:tcBorders>
              <w:left w:val="nil"/>
              <w:right w:val="nil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left w:val="nil"/>
              <w:right w:val="nil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E599B" w:rsidRPr="009A589B" w:rsidTr="002A1C0F">
        <w:tc>
          <w:tcPr>
            <w:tcW w:w="387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  <w:lang w:val="uk-UA" w:eastAsia="uk-UA"/>
              </w:rPr>
            </w:pPr>
          </w:p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9A589B">
              <w:rPr>
                <w:sz w:val="28"/>
                <w:szCs w:val="28"/>
                <w:lang w:val="uk-UA" w:eastAsia="uk-UA"/>
              </w:rPr>
              <w:t xml:space="preserve">Відсутність </w:t>
            </w:r>
            <w:proofErr w:type="spellStart"/>
            <w:r w:rsidRPr="009A589B">
              <w:rPr>
                <w:sz w:val="28"/>
                <w:szCs w:val="28"/>
                <w:lang w:val="uk-UA" w:eastAsia="uk-UA"/>
              </w:rPr>
              <w:t>поздовжника</w:t>
            </w:r>
            <w:proofErr w:type="spellEnd"/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  <w:r w:rsidRPr="009A589B">
              <w:rPr>
                <w:noProof/>
                <w:sz w:val="28"/>
                <w:szCs w:val="28"/>
              </w:rPr>
              <w:pict>
                <v:line id="_x0000_s1030" style="position:absolute;left:0;text-align:left;flip:y;z-index:251664384;mso-position-horizontal-relative:text;mso-position-vertical-relative:text" from="-5.4pt,14pt" to="30.6pt,14pt">
                  <v:stroke startarrow="oval" endarrow="block"/>
                </v:line>
              </w:pict>
            </w:r>
          </w:p>
        </w:tc>
        <w:tc>
          <w:tcPr>
            <w:tcW w:w="4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  <w:r w:rsidRPr="009A589B">
              <w:rPr>
                <w:noProof/>
                <w:sz w:val="28"/>
                <w:szCs w:val="28"/>
              </w:rPr>
              <w:pict>
                <v:line id="_x0000_s1031" style="position:absolute;left:0;text-align:left;z-index:251665408;mso-position-horizontal-relative:text;mso-position-vertical-relative:text" from="132.25pt,28.9pt" to="132.3pt,47.6pt">
                  <v:stroke endarrow="block"/>
                </v:line>
              </w:pict>
            </w:r>
            <w:r w:rsidRPr="009A589B">
              <w:rPr>
                <w:sz w:val="28"/>
                <w:szCs w:val="28"/>
                <w:lang w:val="uk-UA" w:eastAsia="uk-UA"/>
              </w:rPr>
              <w:t xml:space="preserve">Роль </w:t>
            </w:r>
            <w:proofErr w:type="spellStart"/>
            <w:r w:rsidRPr="009A589B">
              <w:rPr>
                <w:sz w:val="28"/>
                <w:szCs w:val="28"/>
                <w:lang w:val="uk-UA" w:eastAsia="uk-UA"/>
              </w:rPr>
              <w:t>поздовжника</w:t>
            </w:r>
            <w:proofErr w:type="spellEnd"/>
            <w:r w:rsidRPr="009A589B">
              <w:rPr>
                <w:vanish/>
                <w:sz w:val="28"/>
                <w:szCs w:val="28"/>
                <w:lang w:eastAsia="uk-UA"/>
              </w:rPr>
              <w:t>|</w:t>
            </w:r>
            <w:r w:rsidRPr="009A589B">
              <w:rPr>
                <w:sz w:val="28"/>
                <w:szCs w:val="28"/>
                <w:lang w:val="uk-UA" w:eastAsia="uk-UA"/>
              </w:rPr>
              <w:t xml:space="preserve"> виконує верхня підкладка кишені</w:t>
            </w:r>
          </w:p>
        </w:tc>
      </w:tr>
      <w:tr w:rsidR="009E599B" w:rsidRPr="009A589B" w:rsidTr="002A1C0F">
        <w:tc>
          <w:tcPr>
            <w:tcW w:w="387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left w:val="nil"/>
              <w:right w:val="nil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E599B" w:rsidRPr="009A589B" w:rsidTr="002A1C0F">
        <w:tc>
          <w:tcPr>
            <w:tcW w:w="387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  <w:r w:rsidRPr="009A589B">
              <w:rPr>
                <w:sz w:val="28"/>
                <w:szCs w:val="28"/>
                <w:lang w:val="uk-UA" w:eastAsia="uk-UA"/>
              </w:rPr>
              <w:t>Нитка основи на верхній підкладці проходить</w:t>
            </w:r>
            <w:r w:rsidRPr="009A589B">
              <w:rPr>
                <w:vanish/>
                <w:sz w:val="28"/>
                <w:szCs w:val="28"/>
                <w:lang w:val="uk-UA" w:eastAsia="uk-UA"/>
              </w:rPr>
              <w:t>|минає,спливає|</w:t>
            </w:r>
            <w:r w:rsidRPr="009A589B">
              <w:rPr>
                <w:sz w:val="28"/>
                <w:szCs w:val="28"/>
                <w:lang w:val="uk-UA" w:eastAsia="uk-UA"/>
              </w:rPr>
              <w:t xml:space="preserve"> паралельно прорізу кишені</w:t>
            </w:r>
          </w:p>
        </w:tc>
      </w:tr>
      <w:tr w:rsidR="009E599B" w:rsidRPr="009A589B" w:rsidTr="002A1C0F">
        <w:tc>
          <w:tcPr>
            <w:tcW w:w="387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left w:val="nil"/>
              <w:right w:val="nil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  <w:r w:rsidRPr="009A589B">
              <w:rPr>
                <w:noProof/>
                <w:sz w:val="28"/>
                <w:szCs w:val="28"/>
              </w:rPr>
              <w:pict>
                <v:line id="_x0000_s1032" style="position:absolute;left:0;text-align:left;z-index:251666432;mso-position-horizontal-relative:text;mso-position-vertical-relative:text" from="135.8pt,.3pt" to="135.85pt,19pt">
                  <v:stroke endarrow="block"/>
                </v:line>
              </w:pict>
            </w:r>
          </w:p>
        </w:tc>
      </w:tr>
      <w:tr w:rsidR="009E599B" w:rsidRPr="009A589B" w:rsidTr="002A1C0F">
        <w:tc>
          <w:tcPr>
            <w:tcW w:w="38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  <w:r w:rsidRPr="009A589B">
              <w:rPr>
                <w:sz w:val="28"/>
                <w:szCs w:val="28"/>
                <w:lang w:val="uk-UA" w:eastAsia="uk-UA"/>
              </w:rPr>
              <w:t xml:space="preserve">Верхня підкладка розташовується під прорізом або в згині </w:t>
            </w:r>
            <w:r w:rsidRPr="009A589B">
              <w:rPr>
                <w:sz w:val="28"/>
                <w:szCs w:val="28"/>
                <w:lang w:eastAsia="uk-UA"/>
              </w:rPr>
              <w:t>об</w:t>
            </w:r>
            <w:proofErr w:type="spellStart"/>
            <w:r w:rsidRPr="009A589B">
              <w:rPr>
                <w:sz w:val="28"/>
                <w:szCs w:val="28"/>
                <w:lang w:val="uk-UA" w:eastAsia="uk-UA"/>
              </w:rPr>
              <w:t>шивки</w:t>
            </w:r>
            <w:proofErr w:type="spellEnd"/>
            <w:r w:rsidRPr="009A589B">
              <w:rPr>
                <w:vanish/>
                <w:sz w:val="28"/>
                <w:szCs w:val="28"/>
                <w:lang w:val="uk-UA" w:eastAsia="uk-UA"/>
              </w:rPr>
              <w:t>|</w:t>
            </w:r>
          </w:p>
        </w:tc>
      </w:tr>
      <w:tr w:rsidR="009E599B" w:rsidRPr="009A589B" w:rsidTr="002A1C0F">
        <w:tc>
          <w:tcPr>
            <w:tcW w:w="38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left w:val="nil"/>
              <w:right w:val="nil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E599B" w:rsidRPr="009A589B" w:rsidTr="002A1C0F">
        <w:tc>
          <w:tcPr>
            <w:tcW w:w="3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  <w:r w:rsidRPr="009A589B">
              <w:rPr>
                <w:noProof/>
                <w:sz w:val="28"/>
                <w:szCs w:val="28"/>
              </w:rPr>
              <w:pict>
                <v:line id="_x0000_s1033" style="position:absolute;left:0;text-align:left;flip:y;z-index:251667456;mso-position-horizontal-relative:text;mso-position-vertical-relative:text" from="189.6pt,24.45pt" to="225.6pt,24.45pt">
                  <v:stroke startarrow="oval" endarrow="block"/>
                </v:line>
              </w:pict>
            </w:r>
            <w:r w:rsidRPr="009A589B">
              <w:rPr>
                <w:noProof/>
                <w:sz w:val="28"/>
                <w:szCs w:val="28"/>
                <w:lang w:val="uk-UA"/>
              </w:rPr>
              <w:t>Умови експлуатації вузла (кишеня на задній чатині штанів розташована у місті недосяжному для погляду людини)</w:t>
            </w:r>
            <w:r w:rsidRPr="009A58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left w:val="single" w:sz="4" w:space="0" w:color="auto"/>
            </w:tcBorders>
            <w:shd w:val="clear" w:color="auto" w:fill="auto"/>
          </w:tcPr>
          <w:p w:rsidR="009E599B" w:rsidRPr="009A589B" w:rsidRDefault="009E599B" w:rsidP="002A1C0F">
            <w:pPr>
              <w:ind w:firstLine="709"/>
              <w:jc w:val="both"/>
              <w:rPr>
                <w:sz w:val="28"/>
                <w:szCs w:val="28"/>
              </w:rPr>
            </w:pPr>
            <w:r w:rsidRPr="009A589B">
              <w:rPr>
                <w:sz w:val="28"/>
                <w:szCs w:val="28"/>
                <w:lang w:val="uk-UA" w:eastAsia="uk-UA"/>
              </w:rPr>
              <w:t xml:space="preserve">У кишені на задній частині штанів передбачають застібку. Застібка може виконуватися на навісну петлю і </w:t>
            </w:r>
            <w:proofErr w:type="spellStart"/>
            <w:r w:rsidRPr="009A589B">
              <w:rPr>
                <w:sz w:val="28"/>
                <w:szCs w:val="28"/>
                <w:lang w:val="uk-UA" w:eastAsia="uk-UA"/>
              </w:rPr>
              <w:t>гудзик</w:t>
            </w:r>
            <w:proofErr w:type="spellEnd"/>
            <w:r w:rsidRPr="009A589B">
              <w:rPr>
                <w:sz w:val="28"/>
                <w:szCs w:val="28"/>
                <w:lang w:val="uk-UA" w:eastAsia="uk-UA"/>
              </w:rPr>
              <w:t xml:space="preserve"> або обметану петлю і </w:t>
            </w:r>
            <w:proofErr w:type="spellStart"/>
            <w:r w:rsidRPr="009A589B">
              <w:rPr>
                <w:sz w:val="28"/>
                <w:szCs w:val="28"/>
                <w:lang w:val="uk-UA" w:eastAsia="uk-UA"/>
              </w:rPr>
              <w:t>гудзик</w:t>
            </w:r>
            <w:proofErr w:type="spellEnd"/>
            <w:r w:rsidRPr="009A589B">
              <w:rPr>
                <w:sz w:val="28"/>
                <w:szCs w:val="28"/>
                <w:lang w:val="uk-UA" w:eastAsia="uk-UA"/>
              </w:rPr>
              <w:t xml:space="preserve">. </w:t>
            </w:r>
          </w:p>
        </w:tc>
      </w:tr>
    </w:tbl>
    <w:p w:rsidR="009E599B" w:rsidRPr="009E599B" w:rsidRDefault="009E599B" w:rsidP="009E599B">
      <w:pPr>
        <w:tabs>
          <w:tab w:val="left" w:pos="54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75"/>
        </w:tabs>
        <w:ind w:left="709"/>
        <w:jc w:val="both"/>
      </w:pPr>
    </w:p>
    <w:sectPr w:rsidR="009E599B" w:rsidRPr="009E599B" w:rsidSect="0030795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A7986"/>
    <w:multiLevelType w:val="hybridMultilevel"/>
    <w:tmpl w:val="E26E1AF4"/>
    <w:lvl w:ilvl="0" w:tplc="FFFFFFFF">
      <w:start w:val="1"/>
      <w:numFmt w:val="bullet"/>
      <w:pStyle w:val="----"/>
      <w:lvlText w:val="-"/>
      <w:lvlJc w:val="left"/>
      <w:pPr>
        <w:tabs>
          <w:tab w:val="num" w:pos="5829"/>
        </w:tabs>
        <w:ind w:left="58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280"/>
        </w:tabs>
        <w:ind w:left="7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000"/>
        </w:tabs>
        <w:ind w:left="8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720"/>
        </w:tabs>
        <w:ind w:left="8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440"/>
        </w:tabs>
        <w:ind w:left="9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160"/>
        </w:tabs>
        <w:ind w:left="10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880"/>
        </w:tabs>
        <w:ind w:left="10880" w:hanging="360"/>
      </w:pPr>
      <w:rPr>
        <w:rFonts w:ascii="Wingdings" w:hAnsi="Wingdings" w:hint="default"/>
      </w:rPr>
    </w:lvl>
  </w:abstractNum>
  <w:abstractNum w:abstractNumId="1">
    <w:nsid w:val="6C3D3A56"/>
    <w:multiLevelType w:val="hybridMultilevel"/>
    <w:tmpl w:val="1804B8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950"/>
    <w:rsid w:val="0007502A"/>
    <w:rsid w:val="00164619"/>
    <w:rsid w:val="00307950"/>
    <w:rsid w:val="009E599B"/>
    <w:rsid w:val="00BF7752"/>
    <w:rsid w:val="00D15BB4"/>
    <w:rsid w:val="00DF2718"/>
    <w:rsid w:val="00F4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-">
    <w:name w:val="----ттт"/>
    <w:basedOn w:val="a"/>
    <w:rsid w:val="009E599B"/>
    <w:pPr>
      <w:numPr>
        <w:numId w:val="2"/>
      </w:numPr>
      <w:spacing w:line="360" w:lineRule="auto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2726</Words>
  <Characters>1554</Characters>
  <Application>Microsoft Office Word</Application>
  <DocSecurity>0</DocSecurity>
  <Lines>12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2016-06-01T07:27:00Z</dcterms:created>
  <dcterms:modified xsi:type="dcterms:W3CDTF">2016-06-01T07:28:00Z</dcterms:modified>
</cp:coreProperties>
</file>