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1F7" w:rsidRDefault="00E261F7" w:rsidP="00E261F7">
      <w:pPr>
        <w:tabs>
          <w:tab w:val="left" w:pos="2010"/>
        </w:tabs>
        <w:ind w:firstLine="709"/>
        <w:jc w:val="both"/>
        <w:rPr>
          <w:b/>
          <w:sz w:val="28"/>
          <w:szCs w:val="28"/>
          <w:lang w:val="uk-UA"/>
        </w:rPr>
      </w:pPr>
      <w:r w:rsidRPr="000E7FD5">
        <w:rPr>
          <w:b/>
          <w:sz w:val="28"/>
          <w:szCs w:val="28"/>
          <w:lang w:val="uk-UA"/>
        </w:rPr>
        <w:t>Яценко Л.О.</w:t>
      </w:r>
      <w:r>
        <w:rPr>
          <w:b/>
          <w:sz w:val="28"/>
          <w:szCs w:val="28"/>
          <w:lang w:val="uk-UA"/>
        </w:rPr>
        <w:t xml:space="preserve"> </w:t>
      </w:r>
    </w:p>
    <w:p w:rsidR="00E261F7" w:rsidRPr="004F2B94" w:rsidRDefault="00E261F7" w:rsidP="00E261F7">
      <w:pPr>
        <w:tabs>
          <w:tab w:val="left" w:pos="2010"/>
        </w:tabs>
        <w:ind w:firstLine="709"/>
        <w:jc w:val="both"/>
        <w:rPr>
          <w:b/>
          <w:sz w:val="28"/>
          <w:szCs w:val="28"/>
        </w:rPr>
      </w:pPr>
      <w:r>
        <w:rPr>
          <w:b/>
          <w:sz w:val="28"/>
          <w:szCs w:val="28"/>
          <w:lang w:val="uk-UA"/>
        </w:rPr>
        <w:t xml:space="preserve">КОМПЛЕКСНА ОЦІНКА ЗРУЧНОСТІ ЧИТАННЯ І РОЗРІЗНЕННЯ ШРИФТІВ </w:t>
      </w:r>
    </w:p>
    <w:p w:rsidR="00E261F7" w:rsidRPr="004F2B94" w:rsidRDefault="00E261F7" w:rsidP="00E261F7">
      <w:pPr>
        <w:tabs>
          <w:tab w:val="left" w:pos="2010"/>
        </w:tabs>
        <w:ind w:firstLine="709"/>
        <w:jc w:val="both"/>
        <w:rPr>
          <w:sz w:val="28"/>
          <w:szCs w:val="28"/>
          <w:lang w:val="uk-UA"/>
        </w:rPr>
      </w:pPr>
      <w:r w:rsidRPr="004F2B94">
        <w:rPr>
          <w:sz w:val="28"/>
          <w:szCs w:val="28"/>
          <w:lang w:val="uk-UA"/>
        </w:rPr>
        <w:t xml:space="preserve">Проблема комплексної оцінки зручності читання шрифтів є актуальним напрямком поліграфії, в розвиток якого внесли чималий вклад такі вчені як </w:t>
      </w:r>
      <w:proofErr w:type="spellStart"/>
      <w:r w:rsidRPr="004F2B94">
        <w:rPr>
          <w:sz w:val="28"/>
          <w:szCs w:val="28"/>
          <w:lang w:val="uk-UA"/>
        </w:rPr>
        <w:t>Вендт</w:t>
      </w:r>
      <w:proofErr w:type="spellEnd"/>
      <w:r w:rsidRPr="004F2B94">
        <w:rPr>
          <w:sz w:val="28"/>
          <w:szCs w:val="28"/>
          <w:lang w:val="uk-UA"/>
        </w:rPr>
        <w:t xml:space="preserve"> Д., </w:t>
      </w:r>
      <w:proofErr w:type="spellStart"/>
      <w:r w:rsidRPr="004F2B94">
        <w:rPr>
          <w:sz w:val="28"/>
          <w:szCs w:val="28"/>
          <w:lang w:val="uk-UA"/>
        </w:rPr>
        <w:t>Гешев</w:t>
      </w:r>
      <w:proofErr w:type="spellEnd"/>
      <w:r w:rsidRPr="004F2B94">
        <w:rPr>
          <w:sz w:val="28"/>
          <w:szCs w:val="28"/>
          <w:lang w:val="uk-UA"/>
        </w:rPr>
        <w:t xml:space="preserve"> М., </w:t>
      </w:r>
      <w:proofErr w:type="spellStart"/>
      <w:r w:rsidRPr="004F2B94">
        <w:rPr>
          <w:sz w:val="28"/>
          <w:szCs w:val="28"/>
          <w:lang w:val="uk-UA"/>
        </w:rPr>
        <w:t>Захріссон</w:t>
      </w:r>
      <w:proofErr w:type="spellEnd"/>
      <w:r w:rsidRPr="004F2B94">
        <w:rPr>
          <w:sz w:val="28"/>
          <w:szCs w:val="28"/>
          <w:lang w:val="uk-UA"/>
        </w:rPr>
        <w:t xml:space="preserve"> Б, Кудрявцев А., </w:t>
      </w:r>
      <w:proofErr w:type="spellStart"/>
      <w:r w:rsidRPr="004F2B94">
        <w:rPr>
          <w:sz w:val="28"/>
          <w:szCs w:val="28"/>
          <w:lang w:val="uk-UA"/>
        </w:rPr>
        <w:t>Мільчин</w:t>
      </w:r>
      <w:proofErr w:type="spellEnd"/>
      <w:r w:rsidRPr="004F2B94">
        <w:rPr>
          <w:sz w:val="28"/>
          <w:szCs w:val="28"/>
          <w:lang w:val="uk-UA"/>
        </w:rPr>
        <w:t xml:space="preserve"> Е., Вільямс Р. та інші. Однак в області оцінки зручності читання нових шрифтів на сьогоднішній день відсутні конкретні рекомендації, що </w:t>
      </w:r>
      <w:proofErr w:type="spellStart"/>
      <w:r w:rsidRPr="004F2B94">
        <w:rPr>
          <w:sz w:val="28"/>
          <w:szCs w:val="28"/>
          <w:lang w:val="uk-UA"/>
        </w:rPr>
        <w:t>грунтуються</w:t>
      </w:r>
      <w:proofErr w:type="spellEnd"/>
      <w:r w:rsidRPr="004F2B94">
        <w:rPr>
          <w:sz w:val="28"/>
          <w:szCs w:val="28"/>
          <w:lang w:val="uk-UA"/>
        </w:rPr>
        <w:t xml:space="preserve"> на науковій основі.</w:t>
      </w:r>
    </w:p>
    <w:p w:rsidR="00E261F7" w:rsidRPr="00336F10" w:rsidRDefault="00E261F7" w:rsidP="00E261F7">
      <w:pPr>
        <w:pStyle w:val="a3"/>
        <w:spacing w:after="0"/>
        <w:ind w:firstLine="708"/>
        <w:jc w:val="both"/>
        <w:rPr>
          <w:sz w:val="28"/>
          <w:szCs w:val="28"/>
          <w:lang w:val="uk-UA"/>
        </w:rPr>
      </w:pPr>
      <w:r w:rsidRPr="00336F10">
        <w:rPr>
          <w:sz w:val="28"/>
          <w:szCs w:val="28"/>
          <w:lang w:val="uk-UA"/>
        </w:rPr>
        <w:t>У зв'язку з бурхливим розвитком інформаційних технологій впроваджено тисячі шрифтів різних гарнітур, але не завжди приділяється належна увага якості таких шрифтів. Для оптимального використання друкованого матеріалу необхідне дослідження його сприйняття. Одним з елементів сприйняття друку є оцінка зручності читання його.</w:t>
      </w:r>
    </w:p>
    <w:p w:rsidR="00E261F7" w:rsidRDefault="00E261F7" w:rsidP="00E261F7">
      <w:pPr>
        <w:jc w:val="both"/>
        <w:rPr>
          <w:sz w:val="28"/>
          <w:szCs w:val="28"/>
          <w:lang w:val="uk-UA"/>
        </w:rPr>
      </w:pPr>
      <w:r w:rsidRPr="00336F10">
        <w:rPr>
          <w:bCs/>
          <w:kern w:val="1"/>
          <w:sz w:val="28"/>
          <w:szCs w:val="28"/>
          <w:lang w:val="uk-UA"/>
        </w:rPr>
        <w:tab/>
        <w:t xml:space="preserve">Сьогодні в науці не існує єдиного підходу до проблеми оцінки зручності читання шрифтів, що знайшло відображення у визначенні сутності цього процесу. Так Д. </w:t>
      </w:r>
      <w:proofErr w:type="spellStart"/>
      <w:r w:rsidRPr="00336F10">
        <w:rPr>
          <w:bCs/>
          <w:kern w:val="1"/>
          <w:sz w:val="28"/>
          <w:szCs w:val="28"/>
          <w:lang w:val="uk-UA"/>
        </w:rPr>
        <w:t>Вендт</w:t>
      </w:r>
      <w:proofErr w:type="spellEnd"/>
      <w:r w:rsidRPr="00336F10">
        <w:rPr>
          <w:bCs/>
          <w:kern w:val="1"/>
          <w:sz w:val="28"/>
          <w:szCs w:val="28"/>
          <w:lang w:val="uk-UA"/>
        </w:rPr>
        <w:t xml:space="preserve"> визначив зручність шрифту «як відповідність між читацькими очікуваннями, зумовленими семантикою, синтаксисом і дизайном тексту, з одного боку, і його реальним втіленням - з іншого». </w:t>
      </w:r>
      <w:r w:rsidRPr="00336F10">
        <w:rPr>
          <w:sz w:val="28"/>
          <w:szCs w:val="28"/>
          <w:lang w:val="uk-UA"/>
        </w:rPr>
        <w:t xml:space="preserve">Б. </w:t>
      </w:r>
      <w:proofErr w:type="spellStart"/>
      <w:r w:rsidRPr="00336F10">
        <w:rPr>
          <w:sz w:val="28"/>
          <w:szCs w:val="28"/>
          <w:lang w:val="uk-UA"/>
        </w:rPr>
        <w:t>Захріссон</w:t>
      </w:r>
      <w:proofErr w:type="spellEnd"/>
      <w:r w:rsidRPr="00336F10">
        <w:rPr>
          <w:sz w:val="28"/>
          <w:szCs w:val="28"/>
          <w:lang w:val="uk-UA"/>
        </w:rPr>
        <w:t xml:space="preserve"> підкреслює, що зручність читання повинна розумітися як  </w:t>
      </w:r>
      <w:r w:rsidRPr="00336F10">
        <w:rPr>
          <w:rStyle w:val="hps"/>
          <w:sz w:val="28"/>
          <w:szCs w:val="28"/>
          <w:lang w:val="uk-UA"/>
        </w:rPr>
        <w:t>"швидкість</w:t>
      </w:r>
      <w:r w:rsidRPr="00336F10">
        <w:rPr>
          <w:sz w:val="28"/>
          <w:szCs w:val="28"/>
          <w:lang w:val="uk-UA"/>
        </w:rPr>
        <w:t xml:space="preserve"> </w:t>
      </w:r>
      <w:r w:rsidRPr="00336F10">
        <w:rPr>
          <w:rStyle w:val="hps"/>
          <w:sz w:val="28"/>
          <w:szCs w:val="28"/>
          <w:lang w:val="uk-UA"/>
        </w:rPr>
        <w:t>і точність</w:t>
      </w:r>
      <w:r w:rsidRPr="00336F10">
        <w:rPr>
          <w:sz w:val="28"/>
          <w:szCs w:val="28"/>
          <w:lang w:val="uk-UA"/>
        </w:rPr>
        <w:t xml:space="preserve"> </w:t>
      </w:r>
      <w:r w:rsidRPr="00336F10">
        <w:rPr>
          <w:rStyle w:val="hps"/>
          <w:sz w:val="28"/>
          <w:szCs w:val="28"/>
          <w:lang w:val="uk-UA"/>
        </w:rPr>
        <w:t>візуального</w:t>
      </w:r>
      <w:r w:rsidRPr="00336F10">
        <w:rPr>
          <w:sz w:val="28"/>
          <w:szCs w:val="28"/>
          <w:lang w:val="uk-UA"/>
        </w:rPr>
        <w:t xml:space="preserve"> </w:t>
      </w:r>
      <w:r w:rsidRPr="00336F10">
        <w:rPr>
          <w:rStyle w:val="hps"/>
          <w:sz w:val="28"/>
          <w:szCs w:val="28"/>
          <w:lang w:val="uk-UA"/>
        </w:rPr>
        <w:t>сприйняття</w:t>
      </w:r>
      <w:r w:rsidRPr="00336F10">
        <w:rPr>
          <w:sz w:val="28"/>
          <w:szCs w:val="28"/>
          <w:lang w:val="uk-UA"/>
        </w:rPr>
        <w:t xml:space="preserve"> </w:t>
      </w:r>
      <w:r w:rsidRPr="00336F10">
        <w:rPr>
          <w:rStyle w:val="hps"/>
          <w:sz w:val="28"/>
          <w:szCs w:val="28"/>
          <w:lang w:val="uk-UA"/>
        </w:rPr>
        <w:t>осмисленого</w:t>
      </w:r>
      <w:r w:rsidRPr="00336F10">
        <w:rPr>
          <w:sz w:val="28"/>
          <w:szCs w:val="28"/>
          <w:lang w:val="uk-UA"/>
        </w:rPr>
        <w:t xml:space="preserve">, </w:t>
      </w:r>
      <w:r w:rsidRPr="00336F10">
        <w:rPr>
          <w:rStyle w:val="hps"/>
          <w:sz w:val="28"/>
          <w:szCs w:val="28"/>
          <w:lang w:val="uk-UA"/>
        </w:rPr>
        <w:t>суцільного</w:t>
      </w:r>
      <w:r w:rsidRPr="00336F10">
        <w:rPr>
          <w:sz w:val="28"/>
          <w:szCs w:val="28"/>
          <w:lang w:val="uk-UA"/>
        </w:rPr>
        <w:t xml:space="preserve"> </w:t>
      </w:r>
      <w:r w:rsidRPr="00336F10">
        <w:rPr>
          <w:rStyle w:val="hps"/>
          <w:sz w:val="28"/>
          <w:szCs w:val="28"/>
          <w:lang w:val="uk-UA"/>
        </w:rPr>
        <w:t>тексту"</w:t>
      </w:r>
      <w:r w:rsidRPr="00336F10">
        <w:rPr>
          <w:sz w:val="28"/>
          <w:szCs w:val="28"/>
          <w:lang w:val="uk-UA"/>
        </w:rPr>
        <w:t>.</w:t>
      </w:r>
    </w:p>
    <w:p w:rsidR="00E261F7" w:rsidRDefault="00E261F7" w:rsidP="00E261F7">
      <w:pPr>
        <w:ind w:firstLine="708"/>
        <w:jc w:val="both"/>
        <w:rPr>
          <w:sz w:val="28"/>
          <w:szCs w:val="28"/>
          <w:lang w:val="uk-UA"/>
        </w:rPr>
      </w:pPr>
      <w:r>
        <w:rPr>
          <w:sz w:val="28"/>
          <w:szCs w:val="28"/>
          <w:lang w:val="uk-UA"/>
        </w:rPr>
        <w:t>У поліграфічних колах постійно піднімається питання про необхідність поділу зручності читання гарнітури і зручності читання матеріалу, відображеного на екрані або надрукованого на папері.</w:t>
      </w:r>
    </w:p>
    <w:p w:rsidR="00E261F7" w:rsidRDefault="00E261F7" w:rsidP="00E261F7">
      <w:pPr>
        <w:ind w:firstLine="709"/>
        <w:jc w:val="both"/>
        <w:rPr>
          <w:sz w:val="28"/>
          <w:szCs w:val="28"/>
          <w:lang w:val="uk-UA"/>
        </w:rPr>
      </w:pPr>
      <w:r>
        <w:rPr>
          <w:sz w:val="28"/>
          <w:szCs w:val="28"/>
          <w:lang w:val="uk-UA"/>
        </w:rPr>
        <w:t>На перший погляд ідентичні поняття «зручність читання набору»</w:t>
      </w:r>
      <w:r w:rsidRPr="00336F10">
        <w:rPr>
          <w:sz w:val="28"/>
          <w:szCs w:val="28"/>
          <w:lang w:val="uk-UA"/>
        </w:rPr>
        <w:tab/>
      </w:r>
      <w:r>
        <w:rPr>
          <w:sz w:val="28"/>
          <w:szCs w:val="28"/>
          <w:lang w:val="uk-UA"/>
        </w:rPr>
        <w:t xml:space="preserve"> і «зручність читання шрифту» мають суттєві відмінності. Безсумнівно, характеристики шрифту впливають на якість набору, але і не рідкість, коли бездоганні якості шрифту зводяться до мінімуму поганим набором. Існує точка зору, що неправильний вибір параметрів набору (довжина рядка, величина інтерліньяжу, кегль шрифту) може помітно погіршити зручність читання шрифту, змінюючи критерії відповідно до яких він розроблявся.</w:t>
      </w:r>
    </w:p>
    <w:p w:rsidR="00E261F7" w:rsidRDefault="00E261F7" w:rsidP="00E261F7">
      <w:pPr>
        <w:ind w:firstLine="709"/>
        <w:jc w:val="both"/>
        <w:rPr>
          <w:sz w:val="28"/>
          <w:szCs w:val="28"/>
          <w:lang w:val="uk-UA"/>
        </w:rPr>
      </w:pPr>
      <w:r>
        <w:rPr>
          <w:sz w:val="28"/>
          <w:szCs w:val="28"/>
          <w:lang w:val="uk-UA"/>
        </w:rPr>
        <w:t>І, навпаки, зміною параметрів набору тексту поліпшити читабельність нерозбірливого або ускладненого шрифту надзвичайно складно.</w:t>
      </w:r>
    </w:p>
    <w:p w:rsidR="00E261F7" w:rsidRPr="004F2B94" w:rsidRDefault="00E261F7" w:rsidP="00E261F7">
      <w:pPr>
        <w:ind w:firstLine="709"/>
        <w:jc w:val="both"/>
        <w:rPr>
          <w:sz w:val="28"/>
          <w:szCs w:val="28"/>
        </w:rPr>
      </w:pPr>
      <w:r>
        <w:rPr>
          <w:sz w:val="28"/>
          <w:szCs w:val="28"/>
          <w:lang w:val="uk-UA"/>
        </w:rPr>
        <w:t>З іншого боку, деякі дизайнери дотримуються позиції, що «шрифт для набору не може бути важким для читання, вся справа в недбалих наборі і верстці».</w:t>
      </w:r>
    </w:p>
    <w:p w:rsidR="00E261F7" w:rsidRPr="00E9089C" w:rsidRDefault="00E261F7" w:rsidP="00E261F7">
      <w:pPr>
        <w:ind w:firstLine="709"/>
        <w:jc w:val="both"/>
        <w:rPr>
          <w:sz w:val="28"/>
          <w:szCs w:val="28"/>
          <w:lang w:val="uk-UA"/>
        </w:rPr>
      </w:pPr>
      <w:r>
        <w:rPr>
          <w:sz w:val="28"/>
          <w:szCs w:val="28"/>
          <w:lang w:val="uk-UA"/>
        </w:rPr>
        <w:t>Якщо узагальнити вищенаведені пояснення з цього питання, то можна зробити висновок, що розрізнення шрифту є залежною змінною від зручності читання шрифту, остання включає в себе крім розрізнення шрифту його суб’єктивну оцінку і залежить також від графічних особливостей побудови шрифту. Зручність читання шрифту, в свою чергу, є складовою частиною зручності читання набору, куди крім неї входять інші параметри оформлення наборної смуги і книги в цілому.</w:t>
      </w:r>
    </w:p>
    <w:p w:rsidR="00E261F7" w:rsidRPr="00E261F7" w:rsidRDefault="00E261F7" w:rsidP="00E261F7">
      <w:pPr>
        <w:shd w:val="clear" w:color="auto" w:fill="FFFFFF"/>
        <w:tabs>
          <w:tab w:val="left" w:pos="4638"/>
        </w:tabs>
        <w:ind w:firstLine="709"/>
        <w:jc w:val="both"/>
        <w:rPr>
          <w:b/>
          <w:sz w:val="28"/>
          <w:szCs w:val="28"/>
          <w:lang w:val="uk-UA"/>
        </w:rPr>
      </w:pPr>
    </w:p>
    <w:p w:rsidR="00D15BB4" w:rsidRPr="00E261F7" w:rsidRDefault="00D15BB4">
      <w:pPr>
        <w:rPr>
          <w:lang w:val="uk-UA"/>
        </w:rPr>
      </w:pPr>
    </w:p>
    <w:sectPr w:rsidR="00D15BB4" w:rsidRPr="00E261F7"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E261F7"/>
    <w:rsid w:val="0007502A"/>
    <w:rsid w:val="00164619"/>
    <w:rsid w:val="00BA03C4"/>
    <w:rsid w:val="00BF7752"/>
    <w:rsid w:val="00D15BB4"/>
    <w:rsid w:val="00E261F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1F7"/>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261F7"/>
    <w:pPr>
      <w:widowControl/>
      <w:autoSpaceDE/>
      <w:autoSpaceDN/>
      <w:adjustRightInd/>
      <w:spacing w:after="120"/>
    </w:pPr>
  </w:style>
  <w:style w:type="character" w:customStyle="1" w:styleId="a4">
    <w:name w:val="Основной текст Знак"/>
    <w:basedOn w:val="a0"/>
    <w:link w:val="a3"/>
    <w:rsid w:val="00E261F7"/>
    <w:rPr>
      <w:rFonts w:ascii="Times New Roman" w:eastAsia="Times New Roman" w:hAnsi="Times New Roman" w:cs="Times New Roman"/>
      <w:sz w:val="20"/>
      <w:szCs w:val="20"/>
      <w:lang w:val="ru-RU" w:eastAsia="ru-RU"/>
    </w:rPr>
  </w:style>
  <w:style w:type="character" w:customStyle="1" w:styleId="hps">
    <w:name w:val="hps"/>
    <w:rsid w:val="00E261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1691</Words>
  <Characters>965</Characters>
  <Application>Microsoft Office Word</Application>
  <DocSecurity>0</DocSecurity>
  <Lines>8</Lines>
  <Paragraphs>5</Paragraphs>
  <ScaleCrop>false</ScaleCrop>
  <Company/>
  <LinksUpToDate>false</LinksUpToDate>
  <CharactersWithSpaces>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2016-05-17T07:31:00Z</dcterms:created>
  <dcterms:modified xsi:type="dcterms:W3CDTF">2016-05-17T07:31:00Z</dcterms:modified>
</cp:coreProperties>
</file>