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61A" w:rsidRPr="003F25D9" w:rsidRDefault="00BF061A" w:rsidP="00BF061A">
      <w:pPr>
        <w:shd w:val="clear" w:color="auto" w:fill="FFFFFF"/>
        <w:ind w:firstLine="709"/>
        <w:rPr>
          <w:b/>
          <w:color w:val="000000"/>
          <w:sz w:val="28"/>
          <w:szCs w:val="28"/>
          <w:lang w:val="uk-UA" w:eastAsia="uk-UA"/>
        </w:rPr>
      </w:pPr>
      <w:r>
        <w:rPr>
          <w:b/>
          <w:color w:val="000000"/>
          <w:sz w:val="28"/>
          <w:szCs w:val="28"/>
          <w:lang w:val="uk-UA" w:eastAsia="uk-UA"/>
        </w:rPr>
        <w:t>Рубан Н.П.</w:t>
      </w:r>
    </w:p>
    <w:p w:rsidR="00BF061A" w:rsidRDefault="00BF061A" w:rsidP="00BF061A">
      <w:pPr>
        <w:pStyle w:val="Style16"/>
        <w:widowControl/>
        <w:spacing w:line="240" w:lineRule="auto"/>
        <w:ind w:firstLine="709"/>
        <w:jc w:val="left"/>
        <w:rPr>
          <w:rFonts w:ascii="Times New Roman" w:hAnsi="Times New Roman"/>
          <w:b/>
          <w:sz w:val="28"/>
          <w:szCs w:val="28"/>
          <w:lang w:val="uk-UA"/>
        </w:rPr>
      </w:pPr>
      <w:r>
        <w:rPr>
          <w:rFonts w:ascii="Times New Roman" w:hAnsi="Times New Roman"/>
          <w:b/>
          <w:sz w:val="28"/>
          <w:szCs w:val="28"/>
          <w:lang w:val="uk-UA"/>
        </w:rPr>
        <w:t xml:space="preserve">МЕТА І ЗМІСТ КРЕАТИВНОГО НАВЧАННЯ </w:t>
      </w:r>
    </w:p>
    <w:p w:rsidR="00BF061A" w:rsidRPr="00FD0C06" w:rsidRDefault="00BF061A" w:rsidP="00BF061A">
      <w:pPr>
        <w:pStyle w:val="Style16"/>
        <w:widowControl/>
        <w:spacing w:line="216" w:lineRule="auto"/>
        <w:ind w:firstLine="709"/>
        <w:rPr>
          <w:rFonts w:ascii="Times New Roman" w:hAnsi="Times New Roman"/>
          <w:sz w:val="28"/>
          <w:szCs w:val="28"/>
          <w:lang w:val="uk-UA"/>
        </w:rPr>
      </w:pPr>
      <w:r w:rsidRPr="00FD0C06">
        <w:rPr>
          <w:rFonts w:ascii="Times New Roman" w:hAnsi="Times New Roman"/>
          <w:sz w:val="28"/>
          <w:szCs w:val="28"/>
          <w:lang w:val="uk-UA"/>
        </w:rPr>
        <w:t>Одними з основних елементів методичн</w:t>
      </w:r>
      <w:r>
        <w:rPr>
          <w:rFonts w:ascii="Times New Roman" w:hAnsi="Times New Roman"/>
          <w:sz w:val="28"/>
          <w:szCs w:val="28"/>
          <w:lang w:val="uk-UA"/>
        </w:rPr>
        <w:t>ої</w:t>
      </w:r>
      <w:r w:rsidRPr="00FD0C06">
        <w:rPr>
          <w:rFonts w:ascii="Times New Roman" w:hAnsi="Times New Roman"/>
          <w:sz w:val="28"/>
          <w:szCs w:val="28"/>
          <w:lang w:val="uk-UA"/>
        </w:rPr>
        <w:t xml:space="preserve"> систем</w:t>
      </w:r>
      <w:r>
        <w:rPr>
          <w:rFonts w:ascii="Times New Roman" w:hAnsi="Times New Roman"/>
          <w:sz w:val="28"/>
          <w:szCs w:val="28"/>
          <w:lang w:val="uk-UA"/>
        </w:rPr>
        <w:t>и</w:t>
      </w:r>
      <w:r w:rsidRPr="00FD0C06">
        <w:rPr>
          <w:rFonts w:ascii="Times New Roman" w:hAnsi="Times New Roman"/>
          <w:sz w:val="28"/>
          <w:szCs w:val="28"/>
          <w:lang w:val="uk-UA"/>
        </w:rPr>
        <w:t xml:space="preserve"> професійної підготовки фахівця з будь-якої дисципліни є цілі</w:t>
      </w:r>
      <w:r>
        <w:rPr>
          <w:rFonts w:ascii="Times New Roman" w:hAnsi="Times New Roman"/>
          <w:sz w:val="28"/>
          <w:szCs w:val="28"/>
          <w:lang w:val="uk-UA"/>
        </w:rPr>
        <w:t xml:space="preserve"> і</w:t>
      </w:r>
      <w:r w:rsidRPr="00FD0C06">
        <w:rPr>
          <w:rFonts w:ascii="Times New Roman" w:hAnsi="Times New Roman"/>
          <w:sz w:val="28"/>
          <w:szCs w:val="28"/>
          <w:lang w:val="uk-UA"/>
        </w:rPr>
        <w:t xml:space="preserve"> зміст навчання.</w:t>
      </w:r>
    </w:p>
    <w:p w:rsidR="00BF061A" w:rsidRPr="00254759" w:rsidRDefault="00BF061A" w:rsidP="00BF061A">
      <w:pPr>
        <w:spacing w:line="216" w:lineRule="auto"/>
        <w:ind w:firstLine="709"/>
        <w:jc w:val="both"/>
        <w:rPr>
          <w:sz w:val="28"/>
          <w:szCs w:val="28"/>
          <w:lang w:val="uk-UA"/>
        </w:rPr>
      </w:pPr>
      <w:r>
        <w:rPr>
          <w:sz w:val="28"/>
          <w:szCs w:val="28"/>
          <w:lang w:val="uk-UA"/>
        </w:rPr>
        <w:t>Метою</w:t>
      </w:r>
      <w:r w:rsidRPr="00254759">
        <w:rPr>
          <w:sz w:val="28"/>
          <w:szCs w:val="28"/>
          <w:lang w:val="uk-UA"/>
        </w:rPr>
        <w:t xml:space="preserve"> креативного навчання є, перш за все, навчання творчому мисленню, розвиток творчих здібностей та уміння застосувати їх на практиці[</w:t>
      </w:r>
      <w:r>
        <w:rPr>
          <w:sz w:val="28"/>
          <w:szCs w:val="28"/>
          <w:lang w:val="uk-UA"/>
        </w:rPr>
        <w:t>1</w:t>
      </w:r>
      <w:r w:rsidRPr="00254759">
        <w:rPr>
          <w:sz w:val="28"/>
          <w:szCs w:val="28"/>
          <w:lang w:val="uk-UA"/>
        </w:rPr>
        <w:t xml:space="preserve">]. </w:t>
      </w:r>
      <w:r w:rsidRPr="00AE013E">
        <w:rPr>
          <w:sz w:val="28"/>
          <w:szCs w:val="28"/>
          <w:lang w:val="uk-UA"/>
        </w:rPr>
        <w:t>Креативне навчання вчить не звичайній праці по заданому алгоритму, а розроблянню того ж алгоритму, але з коректуванням на себе. Відношення вчителя та учнів є</w:t>
      </w:r>
      <w:r w:rsidRPr="00254759">
        <w:rPr>
          <w:sz w:val="28"/>
          <w:szCs w:val="28"/>
          <w:lang w:val="uk-UA"/>
        </w:rPr>
        <w:t xml:space="preserve"> суб’єкт-об’єктними. Основним елементом навчального процесу виступають не знання, а інформація. </w:t>
      </w:r>
    </w:p>
    <w:p w:rsidR="00BF061A" w:rsidRPr="00FD0C06" w:rsidRDefault="00BF061A" w:rsidP="00BF061A">
      <w:pPr>
        <w:spacing w:line="216" w:lineRule="auto"/>
        <w:ind w:firstLine="709"/>
        <w:jc w:val="both"/>
        <w:rPr>
          <w:sz w:val="28"/>
          <w:szCs w:val="28"/>
          <w:lang w:val="uk-UA"/>
        </w:rPr>
      </w:pPr>
      <w:r w:rsidRPr="00254759">
        <w:rPr>
          <w:sz w:val="28"/>
          <w:szCs w:val="28"/>
          <w:lang w:val="uk-UA"/>
        </w:rPr>
        <w:t>Зміст креативного навчання, навпаки</w:t>
      </w:r>
      <w:r w:rsidRPr="00FD0C06">
        <w:rPr>
          <w:sz w:val="28"/>
          <w:szCs w:val="28"/>
          <w:lang w:val="uk-UA"/>
        </w:rPr>
        <w:t>, спрямований на здобування знань, які будуть потрібні за певною темою, бо креативне навчання орієнтоване на розвиток творчих здібностей в управлінні та роботі[</w:t>
      </w:r>
      <w:r>
        <w:rPr>
          <w:sz w:val="28"/>
          <w:szCs w:val="28"/>
          <w:lang w:val="uk-UA"/>
        </w:rPr>
        <w:t>1</w:t>
      </w:r>
      <w:r w:rsidRPr="00FD0C06">
        <w:rPr>
          <w:sz w:val="28"/>
          <w:szCs w:val="28"/>
          <w:lang w:val="uk-UA"/>
        </w:rPr>
        <w:t xml:space="preserve">]. Воно розширює кругозір бачення проблем та проектування способів їх вирішення. </w:t>
      </w:r>
    </w:p>
    <w:p w:rsidR="00BF061A" w:rsidRPr="00FD0C06" w:rsidRDefault="00BF061A" w:rsidP="00BF061A">
      <w:pPr>
        <w:spacing w:line="216" w:lineRule="auto"/>
        <w:ind w:firstLine="709"/>
        <w:jc w:val="both"/>
        <w:rPr>
          <w:sz w:val="28"/>
          <w:szCs w:val="28"/>
          <w:lang w:val="uk-UA"/>
        </w:rPr>
      </w:pPr>
      <w:r w:rsidRPr="00FD0C06">
        <w:rPr>
          <w:color w:val="000000"/>
          <w:spacing w:val="-1"/>
          <w:sz w:val="28"/>
          <w:szCs w:val="28"/>
          <w:lang w:val="uk-UA"/>
        </w:rPr>
        <w:t xml:space="preserve">Весь матеріал </w:t>
      </w:r>
      <w:r>
        <w:rPr>
          <w:color w:val="000000"/>
          <w:spacing w:val="-1"/>
          <w:sz w:val="28"/>
          <w:szCs w:val="28"/>
          <w:lang w:val="uk-UA"/>
        </w:rPr>
        <w:t>студент</w:t>
      </w:r>
      <w:r w:rsidRPr="00FD0C06">
        <w:rPr>
          <w:color w:val="000000"/>
          <w:spacing w:val="-1"/>
          <w:sz w:val="28"/>
          <w:szCs w:val="28"/>
          <w:lang w:val="uk-UA"/>
        </w:rPr>
        <w:t xml:space="preserve"> самостійно добути не в</w:t>
      </w:r>
      <w:r>
        <w:rPr>
          <w:color w:val="000000"/>
          <w:spacing w:val="-1"/>
          <w:sz w:val="28"/>
          <w:szCs w:val="28"/>
          <w:lang w:val="uk-UA"/>
        </w:rPr>
        <w:t xml:space="preserve"> </w:t>
      </w:r>
      <w:r w:rsidRPr="00FD0C06">
        <w:rPr>
          <w:color w:val="000000"/>
          <w:spacing w:val="-1"/>
          <w:sz w:val="28"/>
          <w:szCs w:val="28"/>
          <w:lang w:val="uk-UA"/>
        </w:rPr>
        <w:t>змозі. Тому</w:t>
      </w:r>
      <w:r>
        <w:rPr>
          <w:color w:val="000000"/>
          <w:spacing w:val="-1"/>
          <w:sz w:val="28"/>
          <w:szCs w:val="28"/>
          <w:lang w:val="uk-UA"/>
        </w:rPr>
        <w:t>, у</w:t>
      </w:r>
      <w:r w:rsidRPr="00FD0C06">
        <w:rPr>
          <w:color w:val="000000"/>
          <w:spacing w:val="-1"/>
          <w:sz w:val="28"/>
          <w:szCs w:val="28"/>
          <w:lang w:val="uk-UA"/>
        </w:rPr>
        <w:t xml:space="preserve"> креативни</w:t>
      </w:r>
      <w:r>
        <w:rPr>
          <w:color w:val="000000"/>
          <w:spacing w:val="-1"/>
          <w:sz w:val="28"/>
          <w:szCs w:val="28"/>
          <w:lang w:val="uk-UA"/>
        </w:rPr>
        <w:t>х</w:t>
      </w:r>
      <w:r w:rsidRPr="00FD0C06">
        <w:rPr>
          <w:color w:val="000000"/>
          <w:spacing w:val="-1"/>
          <w:sz w:val="28"/>
          <w:szCs w:val="28"/>
          <w:lang w:val="uk-UA"/>
        </w:rPr>
        <w:t xml:space="preserve"> технологіях виділяють дві частини змісту навчання інваріа</w:t>
      </w:r>
      <w:r>
        <w:rPr>
          <w:color w:val="000000"/>
          <w:spacing w:val="-1"/>
          <w:sz w:val="28"/>
          <w:szCs w:val="28"/>
          <w:lang w:val="uk-UA"/>
        </w:rPr>
        <w:t>н</w:t>
      </w:r>
      <w:r w:rsidRPr="00FD0C06">
        <w:rPr>
          <w:color w:val="000000"/>
          <w:spacing w:val="-1"/>
          <w:sz w:val="28"/>
          <w:szCs w:val="28"/>
          <w:lang w:val="uk-UA"/>
        </w:rPr>
        <w:t>тну</w:t>
      </w:r>
      <w:r>
        <w:rPr>
          <w:color w:val="000000"/>
          <w:spacing w:val="-1"/>
          <w:sz w:val="28"/>
          <w:szCs w:val="28"/>
          <w:lang w:val="uk-UA"/>
        </w:rPr>
        <w:t xml:space="preserve"> (базову)</w:t>
      </w:r>
      <w:r w:rsidRPr="00FD0C06">
        <w:rPr>
          <w:color w:val="000000"/>
          <w:spacing w:val="-1"/>
          <w:sz w:val="28"/>
          <w:szCs w:val="28"/>
          <w:lang w:val="uk-UA"/>
        </w:rPr>
        <w:t xml:space="preserve"> - </w:t>
      </w:r>
      <w:r w:rsidRPr="00FD0C06">
        <w:rPr>
          <w:sz w:val="28"/>
          <w:szCs w:val="28"/>
          <w:lang w:val="uk-UA"/>
        </w:rPr>
        <w:t>зовні задається і засвою</w:t>
      </w:r>
      <w:r>
        <w:rPr>
          <w:sz w:val="28"/>
          <w:szCs w:val="28"/>
          <w:lang w:val="uk-UA"/>
        </w:rPr>
        <w:t>ється</w:t>
      </w:r>
      <w:r w:rsidRPr="00FD0C06">
        <w:rPr>
          <w:sz w:val="28"/>
          <w:szCs w:val="28"/>
          <w:lang w:val="uk-UA"/>
        </w:rPr>
        <w:t xml:space="preserve"> учнями</w:t>
      </w:r>
      <w:r w:rsidRPr="00FD0C06">
        <w:rPr>
          <w:color w:val="000000"/>
          <w:spacing w:val="-1"/>
          <w:sz w:val="28"/>
          <w:szCs w:val="28"/>
          <w:lang w:val="uk-UA"/>
        </w:rPr>
        <w:t xml:space="preserve">, та варіативну </w:t>
      </w:r>
      <w:r>
        <w:rPr>
          <w:color w:val="000000"/>
          <w:spacing w:val="-1"/>
          <w:sz w:val="28"/>
          <w:szCs w:val="28"/>
          <w:lang w:val="uk-UA"/>
        </w:rPr>
        <w:t xml:space="preserve">(креативну) </w:t>
      </w:r>
      <w:r w:rsidRPr="00FD0C06">
        <w:rPr>
          <w:color w:val="000000"/>
          <w:spacing w:val="-1"/>
          <w:sz w:val="28"/>
          <w:szCs w:val="28"/>
          <w:lang w:val="uk-UA"/>
        </w:rPr>
        <w:t xml:space="preserve">-  здобуту </w:t>
      </w:r>
      <w:r w:rsidRPr="00FD0C06">
        <w:rPr>
          <w:sz w:val="28"/>
          <w:szCs w:val="28"/>
          <w:lang w:val="uk-UA"/>
        </w:rPr>
        <w:t>кожним учнем в ході навчання.</w:t>
      </w:r>
    </w:p>
    <w:p w:rsidR="00BF061A" w:rsidRPr="00FD0C06" w:rsidRDefault="00BF061A" w:rsidP="00BF061A">
      <w:pPr>
        <w:spacing w:line="216" w:lineRule="auto"/>
        <w:ind w:firstLine="709"/>
        <w:jc w:val="both"/>
        <w:rPr>
          <w:color w:val="000000"/>
          <w:spacing w:val="-1"/>
          <w:sz w:val="28"/>
          <w:szCs w:val="28"/>
          <w:lang w:val="uk-UA"/>
        </w:rPr>
      </w:pPr>
      <w:r w:rsidRPr="00FD0C06">
        <w:rPr>
          <w:color w:val="000000"/>
          <w:spacing w:val="-1"/>
          <w:sz w:val="28"/>
          <w:szCs w:val="28"/>
          <w:lang w:val="uk-UA"/>
        </w:rPr>
        <w:t xml:space="preserve">До базової частини змісту навчання може належати той навчальний матеріал, без якого неможливе створення учнями креативної частини змісту навчання. По-перше, до базового навчального матеріалу необхідно віднести елементарну інформацію за темою, що розглядається. По-друге, для створення пізнавальної потреби (мотиву) у учнів необхідно для базового рішення сформулювати проблему (суперечність) цього об’єкту (процесу) у вигляді параметру, що не відповідає необхідним  вимогам. Також, для кращого розуміння сформульованої проблеми необхідно визначити причини її </w:t>
      </w:r>
      <w:proofErr w:type="spellStart"/>
      <w:r w:rsidRPr="00FD0C06">
        <w:rPr>
          <w:color w:val="000000"/>
          <w:spacing w:val="-1"/>
          <w:sz w:val="28"/>
          <w:szCs w:val="28"/>
          <w:lang w:val="uk-UA"/>
        </w:rPr>
        <w:t>появи.І</w:t>
      </w:r>
      <w:proofErr w:type="spellEnd"/>
      <w:r w:rsidRPr="00FD0C06">
        <w:rPr>
          <w:color w:val="000000"/>
          <w:spacing w:val="-1"/>
          <w:sz w:val="28"/>
          <w:szCs w:val="28"/>
          <w:lang w:val="uk-UA"/>
        </w:rPr>
        <w:t>, по-третє, для ініціювання процесу мислення учнів на основі аналізу проблеми, причин їх виникнення необхідно сформулювати задачу. Усвідомлення задачі учнем означає, що він розуміє логічні зв’язки і відношення між відомим та невідомим. При цьому виникає можливість пошуку рішення. На цьому етапі учень потрапляє в проблемну ситуацію в психологічному сенсі, суперечністю якої є суперечність між пізнавальною потребою і відсутність можливостей її задоволення. Саме постановка задачі і визначає технічний напрямок моделювання розвитку об’єкту. Покращення недостатнього параметру можливе за рахунок вдосконалення найпростішого рішення і появою нового рішення. Тому, і необхідно сформулювати постановку конкретної задачі вдосконалення об’єкту в деякому напрямку.</w:t>
      </w:r>
    </w:p>
    <w:p w:rsidR="00BF061A" w:rsidRDefault="00BF061A" w:rsidP="00BF061A">
      <w:pPr>
        <w:spacing w:line="216" w:lineRule="auto"/>
        <w:ind w:firstLine="709"/>
        <w:jc w:val="both"/>
        <w:rPr>
          <w:color w:val="000000"/>
          <w:spacing w:val="-1"/>
          <w:sz w:val="28"/>
          <w:szCs w:val="28"/>
          <w:lang w:val="uk-UA"/>
        </w:rPr>
      </w:pPr>
      <w:r w:rsidRPr="00FD0C06">
        <w:rPr>
          <w:color w:val="000000"/>
          <w:spacing w:val="-1"/>
          <w:sz w:val="28"/>
          <w:szCs w:val="28"/>
          <w:lang w:val="uk-UA"/>
        </w:rPr>
        <w:t xml:space="preserve">Зміст креативного навчання учнів повинен бути моделлю предметної галузі, яка постійно розвивається. Тобто, зміст креативного навчання відображати еволюційний розвиток заданої предметної галузі. Тому, при формуванні змісту навчання необхідно створити реальну ситуацію та </w:t>
      </w:r>
      <w:proofErr w:type="spellStart"/>
      <w:r w:rsidRPr="00FD0C06">
        <w:rPr>
          <w:color w:val="000000"/>
          <w:spacing w:val="-1"/>
          <w:sz w:val="28"/>
          <w:szCs w:val="28"/>
          <w:lang w:val="uk-UA"/>
        </w:rPr>
        <w:t>природнє</w:t>
      </w:r>
      <w:proofErr w:type="spellEnd"/>
      <w:r w:rsidRPr="00FD0C06">
        <w:rPr>
          <w:color w:val="000000"/>
          <w:spacing w:val="-1"/>
          <w:sz w:val="28"/>
          <w:szCs w:val="28"/>
          <w:lang w:val="uk-UA"/>
        </w:rPr>
        <w:t xml:space="preserve"> одержання арсеналу засобів рішень, який в будь-який момент часу можливо подовжити. Для покращення недостатнього параметра базового рішення, що визначено в базовій частині змісту навчання студент розв’язує сформульовану задачу за одним із напрямків самостійно (під керівництвом викладача), за допомогою дидактичних засобів, одержуючи при цьому технічне рішення 1з перевагами та недоліками. І так далі.</w:t>
      </w:r>
      <w:r>
        <w:rPr>
          <w:color w:val="000000"/>
          <w:spacing w:val="-1"/>
          <w:sz w:val="28"/>
          <w:szCs w:val="28"/>
          <w:lang w:val="uk-UA"/>
        </w:rPr>
        <w:t xml:space="preserve"> Таким чином, студент самостійно (під керівництвом викладача) формує зміст навчання за заданою темою. </w:t>
      </w:r>
    </w:p>
    <w:p w:rsidR="00BF061A" w:rsidRPr="00AE013E" w:rsidRDefault="00BF061A" w:rsidP="00BF061A">
      <w:pPr>
        <w:spacing w:line="216" w:lineRule="auto"/>
        <w:ind w:firstLine="709"/>
        <w:jc w:val="both"/>
        <w:rPr>
          <w:color w:val="000000"/>
          <w:spacing w:val="-1"/>
          <w:sz w:val="28"/>
          <w:szCs w:val="28"/>
          <w:lang w:val="uk-UA"/>
        </w:rPr>
      </w:pPr>
      <w:r w:rsidRPr="00AE013E">
        <w:rPr>
          <w:color w:val="000000"/>
          <w:spacing w:val="-1"/>
          <w:sz w:val="28"/>
          <w:szCs w:val="28"/>
          <w:lang w:val="uk-UA"/>
        </w:rPr>
        <w:t>Література</w:t>
      </w:r>
    </w:p>
    <w:p w:rsidR="00BF061A" w:rsidRPr="0015493C" w:rsidRDefault="00BF061A" w:rsidP="00BF061A">
      <w:pPr>
        <w:widowControl/>
        <w:autoSpaceDE/>
        <w:autoSpaceDN/>
        <w:adjustRightInd/>
        <w:spacing w:line="216" w:lineRule="auto"/>
        <w:ind w:firstLine="709"/>
        <w:jc w:val="both"/>
        <w:rPr>
          <w:b/>
          <w:sz w:val="28"/>
          <w:szCs w:val="28"/>
          <w:lang w:val="uk-UA"/>
        </w:rPr>
      </w:pPr>
      <w:r w:rsidRPr="005D7870">
        <w:rPr>
          <w:color w:val="000000"/>
          <w:spacing w:val="-1"/>
          <w:sz w:val="28"/>
          <w:szCs w:val="28"/>
          <w:lang w:val="uk-UA"/>
        </w:rPr>
        <w:t>1.</w:t>
      </w:r>
      <w:r>
        <w:rPr>
          <w:color w:val="000000"/>
          <w:spacing w:val="-1"/>
          <w:sz w:val="28"/>
          <w:szCs w:val="28"/>
        </w:rPr>
        <w:t xml:space="preserve"> </w:t>
      </w:r>
      <w:proofErr w:type="gramStart"/>
      <w:r w:rsidRPr="005D7870">
        <w:rPr>
          <w:color w:val="000000"/>
          <w:spacing w:val="-1"/>
          <w:sz w:val="28"/>
          <w:szCs w:val="28"/>
        </w:rPr>
        <w:t>Хуторской</w:t>
      </w:r>
      <w:proofErr w:type="gramEnd"/>
      <w:r w:rsidRPr="005D7870">
        <w:rPr>
          <w:color w:val="000000"/>
          <w:spacing w:val="-1"/>
          <w:sz w:val="28"/>
          <w:szCs w:val="28"/>
        </w:rPr>
        <w:t xml:space="preserve"> А.В. Современная дидактика [учебное пособие 2-е изд., </w:t>
      </w:r>
      <w:proofErr w:type="spellStart"/>
      <w:r w:rsidRPr="005D7870">
        <w:rPr>
          <w:color w:val="000000"/>
          <w:spacing w:val="-1"/>
          <w:sz w:val="28"/>
          <w:szCs w:val="28"/>
        </w:rPr>
        <w:t>перераб</w:t>
      </w:r>
      <w:proofErr w:type="spellEnd"/>
      <w:r w:rsidRPr="005D7870">
        <w:rPr>
          <w:color w:val="000000"/>
          <w:spacing w:val="-1"/>
          <w:sz w:val="28"/>
          <w:szCs w:val="28"/>
        </w:rPr>
        <w:t xml:space="preserve">.]           / А.В. Хуторской.  – М.: </w:t>
      </w:r>
      <w:proofErr w:type="spellStart"/>
      <w:r w:rsidRPr="005D7870">
        <w:rPr>
          <w:color w:val="000000"/>
          <w:spacing w:val="-1"/>
          <w:sz w:val="28"/>
          <w:szCs w:val="28"/>
        </w:rPr>
        <w:t>Высш</w:t>
      </w:r>
      <w:proofErr w:type="spellEnd"/>
      <w:r w:rsidRPr="005D7870">
        <w:rPr>
          <w:color w:val="000000"/>
          <w:spacing w:val="-1"/>
          <w:sz w:val="28"/>
          <w:szCs w:val="28"/>
        </w:rPr>
        <w:t xml:space="preserve">. </w:t>
      </w:r>
      <w:proofErr w:type="spellStart"/>
      <w:r w:rsidRPr="005D7870">
        <w:rPr>
          <w:color w:val="000000"/>
          <w:spacing w:val="-1"/>
          <w:sz w:val="28"/>
          <w:szCs w:val="28"/>
        </w:rPr>
        <w:t>шк</w:t>
      </w:r>
      <w:proofErr w:type="spellEnd"/>
      <w:r w:rsidRPr="005D7870">
        <w:rPr>
          <w:color w:val="000000"/>
          <w:spacing w:val="-1"/>
          <w:sz w:val="28"/>
          <w:szCs w:val="28"/>
        </w:rPr>
        <w:t>., 2007. – 639 с.</w:t>
      </w:r>
    </w:p>
    <w:p w:rsidR="00D15BB4" w:rsidRDefault="00D15BB4"/>
    <w:sectPr w:rsidR="00D15BB4"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BF061A"/>
    <w:rsid w:val="0007502A"/>
    <w:rsid w:val="00164619"/>
    <w:rsid w:val="00BA03C4"/>
    <w:rsid w:val="00BF061A"/>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6">
    <w:name w:val="Style16"/>
    <w:basedOn w:val="a"/>
    <w:rsid w:val="00BF061A"/>
    <w:pPr>
      <w:spacing w:line="260" w:lineRule="exact"/>
      <w:ind w:firstLine="581"/>
      <w:jc w:val="both"/>
    </w:pPr>
    <w:rPr>
      <w:rFonts w:ascii="Bookman Old Style" w:hAnsi="Bookman Old Styl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2132</Words>
  <Characters>1216</Characters>
  <Application>Microsoft Office Word</Application>
  <DocSecurity>0</DocSecurity>
  <Lines>10</Lines>
  <Paragraphs>6</Paragraphs>
  <ScaleCrop>false</ScaleCrop>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2016-05-17T08:19:00Z</dcterms:created>
  <dcterms:modified xsi:type="dcterms:W3CDTF">2016-05-17T08:19:00Z</dcterms:modified>
</cp:coreProperties>
</file>