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4" w:rsidRPr="00260F36" w:rsidRDefault="00E84194" w:rsidP="00E84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ТВОРЧЕ МИСЛЕННЯ МАЙБУТНІХ ІНЖЕНЕРІВ-ТЕХНОЛОГІВ ЯК ВАЖЛИВИЙ ФАКТОР ЇХ ПРОФЕСІЙНОГО РОЗВИТКУ</w:t>
      </w:r>
      <w:r w:rsidRPr="00260F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84194" w:rsidRPr="00260F36" w:rsidRDefault="00E84194" w:rsidP="00E8419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Автор: </w:t>
      </w:r>
      <w:proofErr w:type="spellStart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Главатських</w:t>
      </w:r>
      <w:proofErr w:type="spellEnd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І.М. </w:t>
      </w:r>
      <w:proofErr w:type="spellStart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к.пед.н</w:t>
      </w:r>
      <w:proofErr w:type="spellEnd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., </w:t>
      </w:r>
    </w:p>
    <w:p w:rsidR="00E84194" w:rsidRPr="00260F36" w:rsidRDefault="00E84194" w:rsidP="00E8419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доцент каф. ІПП, ННППІ УІПА</w:t>
      </w:r>
    </w:p>
    <w:p w:rsidR="00E84194" w:rsidRPr="00260F36" w:rsidRDefault="00E84194" w:rsidP="00E8419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E84194" w:rsidRPr="00260F36" w:rsidRDefault="00E84194" w:rsidP="00E84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Сучасна соціально-економічна ситуація в Україні пред'являє нові вимоги до випускників технічних вузів. Зростає необхідність у ініціативних, творчо мислячих спеціалістах, що вміють приймати нестандартні професійні та життєві рішення. У зв'язку з цим, однією з пріоритетних задач вузів стає розвиток творчого потенціалу студентів у процесі їх професійної підготовки.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 xml:space="preserve">Ефективність підготовки майбутнього інженера до професійної діяльності визначається рівнем розвитку його творчого потенціалу і відбуватиметься за таких педагогічних умов: 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 xml:space="preserve">- відображення у змісті навчальних предметів творчого відношення студента до власної діяльності, критичного і конструктивного вдосконалення; 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 xml:space="preserve">- створення у навчальному процесі ситуацій, що спонукають майбутнього інженера до самостійного усвідомлення змісту, засобів відтворення професійної діяльності крізь призму усвідомлення себе в цій позиції і оцінкою ефективності своєї діяльності; 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 xml:space="preserve">- використання прогресивних інноваційно-комунікативних технологій особистісно-орієнтованого навчання, що сприяють набуттю майбутніми інженерами особистого досвіду регулювання відносин з партнерами в технічному середовищі на основі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zh-CN"/>
        </w:rPr>
        <w:t>рефлексивно-діяльнісного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zh-CN"/>
        </w:rPr>
        <w:t xml:space="preserve"> підходу. </w:t>
      </w:r>
    </w:p>
    <w:p w:rsidR="00E84194" w:rsidRPr="00260F36" w:rsidRDefault="00E84194" w:rsidP="00E8419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Творча професійна діяльність майбутнього інженера може здійснюватися  на різних рівнях, різними засобами. Але у будь-якому випадку вибудовується вона на засадах його певної компетентності й готовності в умовах організації виробничого процесу з урахуванням стандартів, що існують.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Згідно професійно-кваліфікаційній характеристиці професії інженера-технолога основними задачами та обов'язками інженера-технолога хімічного та харчового виробництв є: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розробка, застосування засобів автоматизації проектування;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впровадження прогресивних технологічних процесів, видів обладнання та технологічного оснащення;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 xml:space="preserve">- використання оптимальних режимів виробництва продукції, що забезпечують випуск конкурентоспроможної продукції; 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зменшення матеріальних і трудових витрат на її виготовлення;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розробка планів розміщення обладнання, технічного оснащення та організації робочих місць;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прийняття участі в розробці технічно обґрунтованих норм часу, лінійних та мережевих графіків відпрацювання конструкції виробів на технологічність;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розробка технологічних нормативів, інструкцій, схем збирання, маршрутних карт, карт технологічного рівняння і якості продукції та внесення змін в технічну документацію у зв'язку з коректуванням технологічних процесів та режимів виробництва;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складання технічного завдання на проектування устаткування;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lastRenderedPageBreak/>
        <w:t>- здійснення патентного дослідження, складання заяв на винахід та промислові зразки, приймання участі в розробці патентних та ліцензійних паспортів, заказів на устаткування, заяв на винахід;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приймання участі в проведенні дослідних робіт, які направлені на впровадження нових технологічних процесів у виробництво;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розробка та прийняття участі у реалізації заходів щодо підвищення ефективності виробництва по скороченню витрат матеріалів, зменшенню трудомісткості виробництва продукції;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аналіз причин браку, випуску продукції низької якості та приймання участі в розробці заходів щодо їх запобігання;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розробка методів технічного контролю та випробувань продукції;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вивчення раціоналізаторських пропозицій по удосконаленню технології виробництва та підготовки висновку про доцільність їх використання в умовах виробництва.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Кваліфікаційна характеристика діяльності інженера-технолога - це узагальнена модель професійної діяльності фахівця в реальних умовах виробництва. З переліку обов'язків виділяють види професійної діяльності інженера-технолога: проектно-конструкторську; технологічну; експлуатаційну; організаційно-управлінську; науково-дослідну.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 xml:space="preserve">Процес професійної підготовки інженера-технолога супроводжується суперечностями: 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між вимогами конкретної професійної діяльності інженера-технолога і недостатнім ступенем моделювання цієї діяльності в ході навчання;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- між вимогами існування сучасного виробництва в жорстких умовах конкуренції та неспроможністю молодих фахівців діяти в цих умовах;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proofErr w:type="spellStart"/>
      <w:r w:rsidRPr="00260F36">
        <w:rPr>
          <w:rFonts w:ascii="Times New Roman" w:hAnsi="Times New Roman"/>
          <w:sz w:val="28"/>
          <w:szCs w:val="28"/>
          <w:lang w:val="uk-UA" w:eastAsia="zh-CN"/>
        </w:rPr>
        <w:t>-між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zh-CN"/>
        </w:rPr>
        <w:t xml:space="preserve"> постійними змінами в технологічних процесах виробництва і неготовністю до них молодих фахівців.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Головною проблемою в підготовці інженера-технолога є те, що навчальні заклади практично не навчають удосконалювати існуючи та розробляти нові зразки техніки і технологій. Часто випускник, починаючи за спеціальністю працювати, не готовий до постійних творчих пошуків щодо удосконалення устаткування, процесів, технологій в цілому. А це гальмує загальний темп розвитку виробництва в країні.</w:t>
      </w:r>
    </w:p>
    <w:p w:rsidR="00E84194" w:rsidRPr="00260F36" w:rsidRDefault="00E84194" w:rsidP="00E8419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Питання про доцільність вико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ристання прогресивних інноваційно-комунікативних технологій особистісно-орієнтованого навчання набуло в останній час великого значення</w:t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. З </w:t>
      </w: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цих причин було введено у навчальні плани ряд дисциплін, що дозволяють розв’язувати нагальні проблеми. Але кожна конкретна спеціальність має певні особливості, а тому загальні методи, прийоми, засоби  повинні пристосовуватися і корегуватися відповідно до них.   </w:t>
      </w:r>
    </w:p>
    <w:p w:rsidR="00E84194" w:rsidRPr="00260F36" w:rsidRDefault="00E84194" w:rsidP="00E84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Впровадження професійно-спрямованого матеріалу у процес навчан</w:t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softHyphen/>
        <w:t>ня є важливою умовою забезпечення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ефективності навчально-</w:t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виховного процесу і розвитку людини. Сучасні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вчені роблять наголос на </w:t>
      </w: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прагненні поєднувати теорію з практи</w:t>
      </w: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softHyphen/>
      </w:r>
      <w:r w:rsidRPr="00260F36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чними застосуваннями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260F36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на шукання нових прогресивних шляхів для </w:t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розв'язання певних проблем і наполегливої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боротьби із застарілими консервативними поглядами. </w:t>
      </w:r>
    </w:p>
    <w:p w:rsidR="00E84194" w:rsidRPr="00260F36" w:rsidRDefault="00E84194" w:rsidP="00E84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Стосовно вузівського курсу викладання усіх навчальних дисциплін взагалі і зокрема педагогічних, використання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прогресивних інноваційно-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комунікативних технологій особистісно-орієнтованого навчання </w:t>
      </w: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має свої особливості: треба враховувати спеціальність майбутнього фахівця; кожний модуль повинен мати розвиваючі етапи; кожний розділ повинен аналізуватися з позиції застосування вивченого матеріалу у фахових дисциплінах, виробництві, а також, перспективи і можливості його розвитку і вдосконалення в сучасних умовах; особливу увагу треба приділяти вітчизняним вченим і їх внеску в розвиток науки і техніки України.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Як свідчить досвід, людина, яка здатна генерувати ідеї, використовувати знання, уміння в нових ситуаціях, комфортно почувається в нестабільних соціальних умовах – швидше знаходить своє місце в суспільстві. </w:t>
      </w:r>
      <w:r w:rsidRPr="00260F36"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  <w:t xml:space="preserve">Незважаючи на те, що проблема розвитку творчого начала у студентів досліджується давно, багато питань залишається невирішеними. Як і раніше, більшість навчального часу відводиться репродуктивній нетворчій діяльності. Левова частка завдань у підручнику має відтворювальний характер. Викладач традиційно орієнтує на засвоєння знань. Такий підхід до навчально-пізнавальної діяльності за сучасних умов не є продуктивним, бо кількість знань зростає надто швидко. Та й самі по собі знання не гарантують появи нових ідей. Тому все більшого значення набуває розвиток таких властивостей особистості, які дають можливість творчо використовувати здобуті знання. Є реальна потреба суспільства в інтенсивному розвитку інтелектуального потенціалу кожної людини. Найважливіша роль у цьому процесі належить вищим навчальним закладам, які мають навчити студентів самостійно мислити, діяти в нестандартних умовах, вирішувати нестандартні проблеми, навчання в яких має бути підпорядковане ідеї розвитку творчих здібностей студентів. </w:t>
      </w:r>
    </w:p>
    <w:p w:rsidR="00E84194" w:rsidRPr="00260F36" w:rsidRDefault="00E84194" w:rsidP="00E84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60F36">
        <w:rPr>
          <w:rFonts w:ascii="Times New Roman" w:hAnsi="Times New Roman"/>
          <w:sz w:val="28"/>
          <w:szCs w:val="28"/>
          <w:lang w:val="uk-UA" w:eastAsia="zh-CN"/>
        </w:rPr>
        <w:t>Україна потребує активних і творчих спеціалістів, які, по-перше, мали б ґрунтовну теоретичну і практичну підготовку з обраного фаху, по-друге, були б спроможні самостійно приймати рішення, пов’язані із професійною діяльністю, а отже, створювати власними силами нові цінності. Крім того, кожний молодий спеціаліст має усвідомлювати, що з отриманням диплома про освіту його навчання не закінчується: він має бути готовим до безперервної самоосвіти, до постійного оновлення своїх знань, уміти адаптуватися до змін і навіть коректувати свою професійну діяльність. Студент має стати не споживачем, а творчим здобувачем знань як у навчальній роботі під керівництвом викладача, так і в поза аудиторній самостійній роботі.</w:t>
      </w:r>
    </w:p>
    <w:p w:rsidR="00E84194" w:rsidRPr="00260F36" w:rsidRDefault="00E84194" w:rsidP="00E84194">
      <w:pPr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</w:p>
    <w:p w:rsidR="00E84194" w:rsidRPr="00260F36" w:rsidRDefault="00E84194" w:rsidP="00E8419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8"/>
          <w:lang w:val="uk-UA" w:eastAsia="ru-RU"/>
        </w:rPr>
        <w:t>Література:</w:t>
      </w:r>
    </w:p>
    <w:p w:rsidR="00E84194" w:rsidRPr="00260F36" w:rsidRDefault="00E84194" w:rsidP="00E84194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proofErr w:type="spellStart"/>
      <w:r w:rsidRPr="00260F36">
        <w:rPr>
          <w:rFonts w:ascii="Times New Roman" w:hAnsi="Times New Roman"/>
          <w:sz w:val="24"/>
          <w:szCs w:val="28"/>
          <w:lang w:eastAsia="zh-CN"/>
        </w:rPr>
        <w:t>Айзенк</w:t>
      </w:r>
      <w:proofErr w:type="spellEnd"/>
      <w:r w:rsidRPr="00260F36">
        <w:rPr>
          <w:rFonts w:ascii="Times New Roman" w:hAnsi="Times New Roman"/>
          <w:sz w:val="24"/>
          <w:szCs w:val="28"/>
          <w:lang w:eastAsia="zh-CN"/>
        </w:rPr>
        <w:t xml:space="preserve"> Г.Ю. Проверьте свои интеллектуальные способности. - Рига, 1992.</w:t>
      </w:r>
      <w:r w:rsidRPr="00260F36">
        <w:rPr>
          <w:rFonts w:ascii="Times New Roman" w:hAnsi="Times New Roman"/>
          <w:sz w:val="24"/>
          <w:szCs w:val="28"/>
          <w:lang w:val="uk-UA" w:eastAsia="zh-CN"/>
        </w:rPr>
        <w:t xml:space="preserve"> – 189 </w:t>
      </w:r>
      <w:proofErr w:type="gramStart"/>
      <w:r w:rsidRPr="00260F36">
        <w:rPr>
          <w:rFonts w:ascii="Times New Roman" w:hAnsi="Times New Roman"/>
          <w:sz w:val="24"/>
          <w:szCs w:val="28"/>
          <w:lang w:val="uk-UA" w:eastAsia="zh-CN"/>
        </w:rPr>
        <w:t>с</w:t>
      </w:r>
      <w:proofErr w:type="gramEnd"/>
      <w:r w:rsidRPr="00260F36">
        <w:rPr>
          <w:rFonts w:ascii="Times New Roman" w:hAnsi="Times New Roman"/>
          <w:sz w:val="24"/>
          <w:szCs w:val="28"/>
          <w:lang w:val="uk-UA" w:eastAsia="zh-CN"/>
        </w:rPr>
        <w:t>.</w:t>
      </w:r>
    </w:p>
    <w:p w:rsidR="00E84194" w:rsidRPr="00260F36" w:rsidRDefault="00E84194" w:rsidP="00E84194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260F36">
        <w:rPr>
          <w:rFonts w:ascii="Times New Roman" w:hAnsi="Times New Roman"/>
          <w:sz w:val="24"/>
          <w:szCs w:val="28"/>
          <w:lang w:eastAsia="zh-CN"/>
        </w:rPr>
        <w:t xml:space="preserve">Борисенко Н.М. Психолого-педагогические основы развития творческой индивидуальности будущего специалиста-педагога: </w:t>
      </w:r>
      <w:proofErr w:type="spellStart"/>
      <w:r w:rsidRPr="00260F36">
        <w:rPr>
          <w:rFonts w:ascii="Times New Roman" w:hAnsi="Times New Roman"/>
          <w:sz w:val="24"/>
          <w:szCs w:val="28"/>
          <w:lang w:eastAsia="zh-CN"/>
        </w:rPr>
        <w:t>Дисс</w:t>
      </w:r>
      <w:proofErr w:type="spellEnd"/>
      <w:r w:rsidRPr="00260F36">
        <w:rPr>
          <w:rFonts w:ascii="Times New Roman" w:hAnsi="Times New Roman"/>
          <w:sz w:val="24"/>
          <w:szCs w:val="28"/>
          <w:lang w:eastAsia="zh-CN"/>
        </w:rPr>
        <w:t xml:space="preserve">. …канд. </w:t>
      </w:r>
      <w:proofErr w:type="spellStart"/>
      <w:r w:rsidRPr="00260F36">
        <w:rPr>
          <w:rFonts w:ascii="Times New Roman" w:hAnsi="Times New Roman"/>
          <w:sz w:val="24"/>
          <w:szCs w:val="28"/>
          <w:lang w:eastAsia="zh-CN"/>
        </w:rPr>
        <w:t>пед</w:t>
      </w:r>
      <w:proofErr w:type="spellEnd"/>
      <w:r w:rsidRPr="00260F36">
        <w:rPr>
          <w:rFonts w:ascii="Times New Roman" w:hAnsi="Times New Roman"/>
          <w:sz w:val="24"/>
          <w:szCs w:val="28"/>
          <w:lang w:eastAsia="zh-CN"/>
        </w:rPr>
        <w:t xml:space="preserve">. Наук. - Ставрополь, 1998. - 208 </w:t>
      </w:r>
      <w:proofErr w:type="gramStart"/>
      <w:r w:rsidRPr="00260F36">
        <w:rPr>
          <w:rFonts w:ascii="Times New Roman" w:hAnsi="Times New Roman"/>
          <w:sz w:val="24"/>
          <w:szCs w:val="28"/>
          <w:lang w:eastAsia="zh-CN"/>
        </w:rPr>
        <w:t>с</w:t>
      </w:r>
      <w:proofErr w:type="gramEnd"/>
      <w:r w:rsidRPr="00260F36">
        <w:rPr>
          <w:rFonts w:ascii="Times New Roman" w:hAnsi="Times New Roman"/>
          <w:sz w:val="24"/>
          <w:szCs w:val="28"/>
          <w:lang w:eastAsia="zh-CN"/>
        </w:rPr>
        <w:t>.</w:t>
      </w:r>
    </w:p>
    <w:p w:rsidR="00E84194" w:rsidRPr="00260F36" w:rsidRDefault="00E84194" w:rsidP="00E84194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eastAsia="zh-CN"/>
        </w:rPr>
      </w:pPr>
      <w:r w:rsidRPr="00260F36">
        <w:rPr>
          <w:rFonts w:ascii="Times New Roman" w:hAnsi="Times New Roman"/>
          <w:sz w:val="24"/>
          <w:szCs w:val="28"/>
          <w:lang w:eastAsia="zh-CN"/>
        </w:rPr>
        <w:t>Леонтьев А.Н. Деятельность. Сознание. Личность. - М.: Политиздат, 1975.</w:t>
      </w:r>
      <w:r w:rsidRPr="00260F36">
        <w:rPr>
          <w:rFonts w:ascii="Times New Roman" w:hAnsi="Times New Roman"/>
          <w:sz w:val="24"/>
          <w:szCs w:val="28"/>
          <w:lang w:val="uk-UA" w:eastAsia="zh-CN"/>
        </w:rPr>
        <w:t xml:space="preserve"> </w:t>
      </w:r>
      <w:r w:rsidRPr="00260F36">
        <w:rPr>
          <w:rFonts w:ascii="Times New Roman" w:hAnsi="Times New Roman"/>
          <w:sz w:val="24"/>
          <w:szCs w:val="28"/>
          <w:lang w:eastAsia="zh-CN"/>
        </w:rPr>
        <w:t>-</w:t>
      </w:r>
      <w:r w:rsidRPr="00260F36">
        <w:rPr>
          <w:rFonts w:ascii="Times New Roman" w:hAnsi="Times New Roman"/>
          <w:sz w:val="24"/>
          <w:szCs w:val="28"/>
          <w:lang w:val="uk-UA" w:eastAsia="zh-CN"/>
        </w:rPr>
        <w:t xml:space="preserve"> </w:t>
      </w:r>
      <w:r w:rsidRPr="00260F36">
        <w:rPr>
          <w:rFonts w:ascii="Times New Roman" w:hAnsi="Times New Roman"/>
          <w:sz w:val="24"/>
          <w:szCs w:val="28"/>
          <w:lang w:eastAsia="zh-CN"/>
        </w:rPr>
        <w:t>304с.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B19"/>
    <w:multiLevelType w:val="hybridMultilevel"/>
    <w:tmpl w:val="46B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84194"/>
    <w:rsid w:val="0007502A"/>
    <w:rsid w:val="00164619"/>
    <w:rsid w:val="00453984"/>
    <w:rsid w:val="00797960"/>
    <w:rsid w:val="00BF7752"/>
    <w:rsid w:val="00D15BB4"/>
    <w:rsid w:val="00E8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5335</Words>
  <Characters>3041</Characters>
  <Application>Microsoft Office Word</Application>
  <DocSecurity>0</DocSecurity>
  <Lines>25</Lines>
  <Paragraphs>16</Paragraphs>
  <ScaleCrop>false</ScaleCrop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2016-10-04T13:18:00Z</dcterms:created>
  <dcterms:modified xsi:type="dcterms:W3CDTF">2016-10-04T13:18:00Z</dcterms:modified>
</cp:coreProperties>
</file>