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72" w:rsidRPr="00EC4521" w:rsidRDefault="00F06B72" w:rsidP="00F06B72">
      <w:pPr>
        <w:widowControl w:val="0"/>
        <w:spacing w:after="0" w:line="240" w:lineRule="auto"/>
        <w:ind w:firstLine="426"/>
        <w:jc w:val="center"/>
        <w:rPr>
          <w:rFonts w:ascii="Times New Roman" w:eastAsia="Times New Roman" w:hAnsi="Times New Roman"/>
          <w:b/>
          <w:caps/>
          <w:sz w:val="28"/>
          <w:szCs w:val="28"/>
          <w:shd w:val="clear" w:color="auto" w:fill="FFFFFF"/>
          <w:lang w:val="uk-UA" w:eastAsia="ru-RU"/>
        </w:rPr>
      </w:pPr>
      <w:r w:rsidRPr="00EC4521">
        <w:rPr>
          <w:rFonts w:ascii="Times New Roman" w:eastAsia="Times New Roman" w:hAnsi="Times New Roman"/>
          <w:b/>
          <w:caps/>
          <w:sz w:val="28"/>
          <w:szCs w:val="28"/>
          <w:shd w:val="clear" w:color="auto" w:fill="FFFFFF"/>
          <w:lang w:val="uk-UA" w:eastAsia="ru-RU"/>
        </w:rPr>
        <w:t xml:space="preserve">СУЧАСНІ ВИКЛИКИ ЕкономічнОГО ЗРОСТАННЯ </w:t>
      </w:r>
    </w:p>
    <w:p w:rsidR="00F06B72" w:rsidRPr="00EC4521" w:rsidRDefault="00F06B72" w:rsidP="00F06B72">
      <w:pPr>
        <w:widowControl w:val="0"/>
        <w:tabs>
          <w:tab w:val="left" w:pos="1985"/>
        </w:tabs>
        <w:spacing w:after="0" w:line="240" w:lineRule="auto"/>
        <w:jc w:val="right"/>
        <w:rPr>
          <w:rFonts w:ascii="Times New Roman" w:hAnsi="Times New Roman"/>
          <w:i/>
          <w:sz w:val="28"/>
          <w:szCs w:val="28"/>
          <w:lang w:val="uk-UA"/>
        </w:rPr>
      </w:pPr>
      <w:r>
        <w:rPr>
          <w:rFonts w:ascii="Times New Roman" w:hAnsi="Times New Roman"/>
          <w:i/>
          <w:sz w:val="28"/>
          <w:szCs w:val="28"/>
          <w:lang w:val="uk-UA"/>
        </w:rPr>
        <w:t xml:space="preserve">Автор: </w:t>
      </w:r>
      <w:proofErr w:type="spellStart"/>
      <w:r w:rsidRPr="00465546">
        <w:rPr>
          <w:rFonts w:ascii="Times New Roman" w:hAnsi="Times New Roman"/>
          <w:i/>
          <w:sz w:val="28"/>
          <w:szCs w:val="28"/>
          <w:lang w:val="uk-UA"/>
        </w:rPr>
        <w:t>Чепеленко</w:t>
      </w:r>
      <w:proofErr w:type="spellEnd"/>
      <w:r w:rsidRPr="00465546">
        <w:rPr>
          <w:rFonts w:ascii="Times New Roman" w:hAnsi="Times New Roman"/>
          <w:i/>
          <w:sz w:val="28"/>
          <w:szCs w:val="28"/>
          <w:lang w:val="uk-UA"/>
        </w:rPr>
        <w:t xml:space="preserve"> А</w:t>
      </w:r>
      <w:r>
        <w:rPr>
          <w:rFonts w:ascii="Times New Roman" w:hAnsi="Times New Roman"/>
          <w:i/>
          <w:sz w:val="28"/>
          <w:szCs w:val="28"/>
          <w:lang w:val="uk-UA"/>
        </w:rPr>
        <w:t>.</w:t>
      </w:r>
      <w:r w:rsidRPr="00465546">
        <w:rPr>
          <w:rFonts w:ascii="Times New Roman" w:hAnsi="Times New Roman"/>
          <w:i/>
          <w:sz w:val="28"/>
          <w:szCs w:val="28"/>
          <w:lang w:val="uk-UA"/>
        </w:rPr>
        <w:t>М</w:t>
      </w:r>
      <w:r>
        <w:rPr>
          <w:rFonts w:ascii="Times New Roman" w:hAnsi="Times New Roman"/>
          <w:i/>
          <w:sz w:val="28"/>
          <w:szCs w:val="28"/>
          <w:lang w:val="uk-UA"/>
        </w:rPr>
        <w:t xml:space="preserve">. </w:t>
      </w:r>
      <w:proofErr w:type="spellStart"/>
      <w:r w:rsidRPr="00EC4521">
        <w:rPr>
          <w:rFonts w:ascii="Times New Roman" w:hAnsi="Times New Roman"/>
          <w:i/>
          <w:sz w:val="28"/>
          <w:szCs w:val="28"/>
          <w:lang w:val="uk-UA"/>
        </w:rPr>
        <w:t>к.е.</w:t>
      </w:r>
      <w:r w:rsidRPr="00465546">
        <w:rPr>
          <w:rFonts w:ascii="Times New Roman" w:hAnsi="Times New Roman"/>
          <w:i/>
          <w:sz w:val="28"/>
          <w:szCs w:val="28"/>
          <w:lang w:val="uk-UA"/>
        </w:rPr>
        <w:t>н</w:t>
      </w:r>
      <w:proofErr w:type="spellEnd"/>
      <w:r w:rsidRPr="00EC4521">
        <w:rPr>
          <w:rFonts w:ascii="Times New Roman" w:hAnsi="Times New Roman"/>
          <w:i/>
          <w:sz w:val="28"/>
          <w:szCs w:val="28"/>
          <w:lang w:val="uk-UA"/>
        </w:rPr>
        <w:t>., доцент</w:t>
      </w:r>
    </w:p>
    <w:p w:rsidR="00F06B72" w:rsidRPr="00EC4521" w:rsidRDefault="00F06B72" w:rsidP="00F06B72">
      <w:pPr>
        <w:widowControl w:val="0"/>
        <w:tabs>
          <w:tab w:val="left" w:pos="1985"/>
          <w:tab w:val="left" w:pos="7365"/>
        </w:tabs>
        <w:spacing w:after="0" w:line="240" w:lineRule="auto"/>
        <w:jc w:val="right"/>
        <w:rPr>
          <w:rFonts w:ascii="Times New Roman" w:hAnsi="Times New Roman"/>
          <w:i/>
          <w:sz w:val="28"/>
          <w:szCs w:val="28"/>
          <w:lang w:val="uk-UA"/>
        </w:rPr>
      </w:pPr>
      <w:r w:rsidRPr="00EC4521">
        <w:rPr>
          <w:rFonts w:ascii="Times New Roman" w:hAnsi="Times New Roman"/>
          <w:i/>
          <w:sz w:val="28"/>
          <w:szCs w:val="28"/>
          <w:lang w:val="uk-UA"/>
        </w:rPr>
        <w:t>Українська інженерно-педагогічна академія</w:t>
      </w:r>
    </w:p>
    <w:p w:rsidR="00F06B72" w:rsidRPr="00EC4521" w:rsidRDefault="00F06B72" w:rsidP="00F06B72">
      <w:pPr>
        <w:widowControl w:val="0"/>
        <w:spacing w:after="0" w:line="240" w:lineRule="auto"/>
        <w:ind w:firstLine="426"/>
        <w:jc w:val="center"/>
        <w:rPr>
          <w:rFonts w:ascii="Times New Roman" w:eastAsia="Times New Roman" w:hAnsi="Times New Roman"/>
          <w:b/>
          <w:caps/>
          <w:sz w:val="28"/>
          <w:szCs w:val="28"/>
          <w:shd w:val="clear" w:color="auto" w:fill="FFFFFF"/>
          <w:lang w:val="uk-UA" w:eastAsia="ru-RU"/>
        </w:rPr>
      </w:pPr>
    </w:p>
    <w:p w:rsidR="00F06B72" w:rsidRPr="00EC4521" w:rsidRDefault="00F06B72" w:rsidP="00F06B72">
      <w:pPr>
        <w:spacing w:after="0" w:line="240" w:lineRule="auto"/>
        <w:ind w:firstLine="709"/>
        <w:jc w:val="both"/>
        <w:rPr>
          <w:rFonts w:ascii="Times New Roman" w:hAnsi="Times New Roman"/>
          <w:spacing w:val="-4"/>
          <w:sz w:val="28"/>
          <w:szCs w:val="28"/>
          <w:lang w:val="uk-UA"/>
        </w:rPr>
      </w:pPr>
      <w:r w:rsidRPr="00EC4521">
        <w:rPr>
          <w:rFonts w:ascii="Times New Roman" w:hAnsi="Times New Roman"/>
          <w:spacing w:val="-4"/>
          <w:sz w:val="28"/>
          <w:szCs w:val="28"/>
          <w:lang w:val="uk-UA"/>
        </w:rPr>
        <w:t xml:space="preserve">Стійкий технологічний прогрес і державна політика є джерелом великих можливостей і чистих економічних вигод, тому, включаючись в процеси глобалізації, Україна повинна не тільки реалістично оцінювати свій ресурсний потенціал, а й уміти ним керувати. </w:t>
      </w:r>
    </w:p>
    <w:p w:rsidR="00F06B72" w:rsidRPr="00EC4521" w:rsidRDefault="00F06B72" w:rsidP="00F06B72">
      <w:pPr>
        <w:spacing w:after="0" w:line="240" w:lineRule="auto"/>
        <w:ind w:firstLine="709"/>
        <w:jc w:val="both"/>
        <w:rPr>
          <w:rFonts w:ascii="Times New Roman" w:hAnsi="Times New Roman"/>
          <w:spacing w:val="-4"/>
          <w:sz w:val="28"/>
          <w:szCs w:val="28"/>
          <w:lang w:val="uk-UA"/>
        </w:rPr>
      </w:pPr>
      <w:r w:rsidRPr="00EC4521">
        <w:rPr>
          <w:rFonts w:ascii="Times New Roman" w:hAnsi="Times New Roman"/>
          <w:spacing w:val="-4"/>
          <w:sz w:val="28"/>
          <w:szCs w:val="28"/>
          <w:lang w:val="uk-UA"/>
        </w:rPr>
        <w:t xml:space="preserve">Сьогодні потрібні нові методи актуалізації ресурсів, тому, все більш явною, стає необхідність розробки державної ресурсної політики, яка покликана забезпечити конкурентоспроможність України як держави, національної економіки, її окремих галузей, вітчизняних приватних компаній, інноваційних систем в глобальному світі та </w:t>
      </w:r>
      <w:r w:rsidRPr="00EC4521">
        <w:rPr>
          <w:rFonts w:ascii="Times New Roman" w:hAnsi="Times New Roman"/>
          <w:sz w:val="28"/>
          <w:szCs w:val="28"/>
          <w:lang w:val="uk-UA"/>
        </w:rPr>
        <w:t xml:space="preserve">здатності держави захищати свою територію. </w:t>
      </w:r>
      <w:r w:rsidRPr="00EC4521">
        <w:rPr>
          <w:rFonts w:ascii="Times New Roman" w:hAnsi="Times New Roman"/>
          <w:spacing w:val="-4"/>
          <w:sz w:val="28"/>
          <w:szCs w:val="28"/>
          <w:lang w:val="uk-UA"/>
        </w:rPr>
        <w:t xml:space="preserve">Реалізація цих дій вимагає значних інвестицій. </w:t>
      </w:r>
    </w:p>
    <w:p w:rsidR="00F06B72" w:rsidRPr="00EC4521" w:rsidRDefault="00F06B72" w:rsidP="00F06B72">
      <w:pPr>
        <w:spacing w:after="0" w:line="240" w:lineRule="auto"/>
        <w:ind w:firstLine="709"/>
        <w:jc w:val="both"/>
        <w:rPr>
          <w:rFonts w:ascii="Times New Roman" w:hAnsi="Times New Roman"/>
          <w:spacing w:val="-6"/>
          <w:sz w:val="28"/>
          <w:szCs w:val="28"/>
          <w:lang w:val="uk-UA"/>
        </w:rPr>
      </w:pPr>
      <w:r w:rsidRPr="00EC4521">
        <w:rPr>
          <w:rFonts w:ascii="Times New Roman" w:hAnsi="Times New Roman"/>
          <w:spacing w:val="-4"/>
          <w:sz w:val="28"/>
          <w:szCs w:val="28"/>
          <w:lang w:val="uk-UA"/>
        </w:rPr>
        <w:t xml:space="preserve">Міжнародні та національні державні фінанси необхідні для активізації і </w:t>
      </w:r>
      <w:r w:rsidRPr="00EC4521">
        <w:rPr>
          <w:rFonts w:ascii="Times New Roman" w:hAnsi="Times New Roman"/>
          <w:spacing w:val="-6"/>
          <w:sz w:val="28"/>
          <w:szCs w:val="28"/>
          <w:lang w:val="uk-UA"/>
        </w:rPr>
        <w:t xml:space="preserve">залучення приватних фінансів, зокрема, для </w:t>
      </w:r>
      <w:proofErr w:type="spellStart"/>
      <w:r w:rsidRPr="00EC4521">
        <w:rPr>
          <w:rFonts w:ascii="Times New Roman" w:hAnsi="Times New Roman"/>
          <w:spacing w:val="-6"/>
          <w:sz w:val="28"/>
          <w:szCs w:val="28"/>
          <w:lang w:val="uk-UA"/>
        </w:rPr>
        <w:t>низьковуглецевої</w:t>
      </w:r>
      <w:proofErr w:type="spellEnd"/>
      <w:r w:rsidRPr="00EC4521">
        <w:rPr>
          <w:rFonts w:ascii="Times New Roman" w:hAnsi="Times New Roman"/>
          <w:spacing w:val="-6"/>
          <w:sz w:val="28"/>
          <w:szCs w:val="28"/>
          <w:lang w:val="uk-UA"/>
        </w:rPr>
        <w:t xml:space="preserve"> енергетики і міського розвитку; дій з припинення збезлісення і відновленню земельних ресурсів і  створення їх потенціалу; для розширення наукових досліджень, розробки та демонстрації екологічно чистих технологій і процесів. Економічні вигоди від таких інвестицій буде значним, навіть без урахування вигоди для клімату.</w:t>
      </w:r>
    </w:p>
    <w:p w:rsidR="00F06B72" w:rsidRPr="00EC4521" w:rsidRDefault="00F06B72" w:rsidP="00F06B72">
      <w:pPr>
        <w:autoSpaceDE w:val="0"/>
        <w:autoSpaceDN w:val="0"/>
        <w:adjustRightInd w:val="0"/>
        <w:spacing w:after="0" w:line="240" w:lineRule="auto"/>
        <w:ind w:firstLine="709"/>
        <w:jc w:val="both"/>
        <w:rPr>
          <w:rFonts w:ascii="Times New Roman" w:hAnsi="Times New Roman"/>
          <w:spacing w:val="-4"/>
          <w:sz w:val="28"/>
          <w:szCs w:val="28"/>
          <w:lang w:val="uk-UA"/>
        </w:rPr>
      </w:pPr>
      <w:r w:rsidRPr="00EC4521">
        <w:rPr>
          <w:rFonts w:ascii="Times New Roman" w:hAnsi="Times New Roman"/>
          <w:spacing w:val="-4"/>
          <w:sz w:val="28"/>
          <w:szCs w:val="28"/>
          <w:lang w:val="uk-UA"/>
        </w:rPr>
        <w:t>Глобалізація відкриває величезні можливості, проте в даний час її переваги розподіляються нерівномірно. Нерівність в стані здоров’я населення посилюється в результаті глобальних змін в області маркетингу і торгівлі, швидкої урбанізації і старіння населення. Соціальні, економічні та фізичні умови в країнах з низьким і середнім рівнем доходу часто забезпечують їх населенню набагато нижчий рівень захисту від ризиків і наслідків.</w:t>
      </w:r>
    </w:p>
    <w:p w:rsidR="00F06B72" w:rsidRPr="00EC4521" w:rsidRDefault="00F06B72" w:rsidP="00F06B72">
      <w:pPr>
        <w:pStyle w:val="1"/>
        <w:keepNext w:val="0"/>
        <w:widowControl w:val="0"/>
        <w:spacing w:before="0" w:after="0" w:line="240" w:lineRule="auto"/>
        <w:ind w:firstLine="709"/>
        <w:jc w:val="both"/>
        <w:rPr>
          <w:rFonts w:ascii="Times New Roman" w:hAnsi="Times New Roman"/>
          <w:b w:val="0"/>
          <w:spacing w:val="-4"/>
          <w:sz w:val="28"/>
          <w:szCs w:val="28"/>
          <w:lang w:val="uk-UA"/>
        </w:rPr>
      </w:pPr>
      <w:r w:rsidRPr="00EC4521">
        <w:rPr>
          <w:rFonts w:ascii="Times New Roman" w:hAnsi="Times New Roman"/>
          <w:b w:val="0"/>
          <w:spacing w:val="-14"/>
          <w:sz w:val="28"/>
          <w:szCs w:val="28"/>
        </w:rPr>
        <w:t>Дослідження останніх років дають підстави стверджувати, що сьогодні економічне</w:t>
      </w:r>
      <w:r w:rsidRPr="00EC4521">
        <w:rPr>
          <w:rFonts w:ascii="Times New Roman" w:hAnsi="Times New Roman"/>
          <w:b w:val="0"/>
          <w:spacing w:val="-12"/>
          <w:sz w:val="28"/>
          <w:szCs w:val="28"/>
        </w:rPr>
        <w:t xml:space="preserve"> </w:t>
      </w:r>
      <w:r w:rsidRPr="00EC4521">
        <w:rPr>
          <w:rFonts w:ascii="Times New Roman" w:hAnsi="Times New Roman"/>
          <w:b w:val="0"/>
          <w:spacing w:val="-4"/>
          <w:sz w:val="28"/>
          <w:szCs w:val="28"/>
        </w:rPr>
        <w:t xml:space="preserve">зростання і </w:t>
      </w:r>
      <w:r w:rsidRPr="00EC4521">
        <w:rPr>
          <w:rFonts w:ascii="Times New Roman" w:hAnsi="Times New Roman"/>
          <w:b w:val="0"/>
          <w:spacing w:val="-4"/>
          <w:sz w:val="28"/>
          <w:szCs w:val="28"/>
          <w:lang w:val="uk-UA"/>
        </w:rPr>
        <w:t xml:space="preserve">раціональне використання природних ресурсів </w:t>
      </w:r>
      <w:r w:rsidRPr="00EC4521">
        <w:rPr>
          <w:rFonts w:ascii="Times New Roman" w:hAnsi="Times New Roman"/>
          <w:b w:val="0"/>
          <w:spacing w:val="-4"/>
          <w:sz w:val="28"/>
          <w:szCs w:val="28"/>
        </w:rPr>
        <w:t>є взаємозалежними тенденціями [</w:t>
      </w:r>
      <w:r w:rsidRPr="00EC4521">
        <w:rPr>
          <w:rFonts w:ascii="Times New Roman" w:hAnsi="Times New Roman"/>
          <w:b w:val="0"/>
          <w:spacing w:val="-4"/>
          <w:sz w:val="28"/>
          <w:szCs w:val="28"/>
          <w:lang w:val="uk-UA"/>
        </w:rPr>
        <w:t>6], які націлені на захоплення додаткових економічних вигод.</w:t>
      </w:r>
    </w:p>
    <w:p w:rsidR="00F06B72" w:rsidRPr="00EC4521" w:rsidRDefault="00F06B72" w:rsidP="00F06B72">
      <w:pPr>
        <w:pStyle w:val="a3"/>
        <w:shd w:val="clear" w:color="auto" w:fill="FFFFFF"/>
        <w:spacing w:before="0" w:after="0"/>
        <w:ind w:firstLine="709"/>
        <w:jc w:val="both"/>
        <w:textAlignment w:val="baseline"/>
        <w:rPr>
          <w:sz w:val="28"/>
          <w:szCs w:val="28"/>
          <w:lang w:val="uk-UA"/>
        </w:rPr>
      </w:pPr>
      <w:r w:rsidRPr="00EC4521">
        <w:rPr>
          <w:rStyle w:val="a4"/>
          <w:b w:val="0"/>
          <w:sz w:val="28"/>
          <w:szCs w:val="28"/>
          <w:bdr w:val="none" w:sz="0" w:space="0" w:color="auto" w:frame="1"/>
          <w:lang w:val="uk-UA"/>
        </w:rPr>
        <w:t xml:space="preserve">Також, згідно дослідження  </w:t>
      </w:r>
      <w:proofErr w:type="spellStart"/>
      <w:r w:rsidRPr="00EC4521">
        <w:rPr>
          <w:sz w:val="28"/>
          <w:szCs w:val="28"/>
        </w:rPr>
        <w:t>Germanwatch</w:t>
      </w:r>
      <w:proofErr w:type="spellEnd"/>
      <w:r w:rsidRPr="00EC4521">
        <w:rPr>
          <w:sz w:val="28"/>
          <w:szCs w:val="28"/>
          <w:lang w:val="uk-UA"/>
        </w:rPr>
        <w:t xml:space="preserve">  у 2015 році </w:t>
      </w:r>
      <w:r w:rsidRPr="00EC4521">
        <w:rPr>
          <w:rStyle w:val="a4"/>
          <w:b w:val="0"/>
          <w:sz w:val="28"/>
          <w:szCs w:val="28"/>
          <w:bdr w:val="none" w:sz="0" w:space="0" w:color="auto" w:frame="1"/>
          <w:lang w:val="uk-UA"/>
        </w:rPr>
        <w:t xml:space="preserve">Україна опинилась на 46 місці в Індексі протидії змінам клімату, втративши 16 пунктів рейтингу в порівнянні з 2014 роком  </w:t>
      </w:r>
      <w:r w:rsidRPr="00EC4521">
        <w:rPr>
          <w:b/>
          <w:spacing w:val="-4"/>
          <w:sz w:val="28"/>
          <w:szCs w:val="28"/>
          <w:lang w:val="uk-UA"/>
        </w:rPr>
        <w:t>[</w:t>
      </w:r>
      <w:r w:rsidRPr="00EC4521">
        <w:rPr>
          <w:sz w:val="28"/>
          <w:szCs w:val="28"/>
          <w:lang w:val="uk-UA"/>
        </w:rPr>
        <w:t xml:space="preserve">4 </w:t>
      </w:r>
      <w:r w:rsidRPr="00EC4521">
        <w:rPr>
          <w:b/>
          <w:spacing w:val="-4"/>
          <w:sz w:val="28"/>
          <w:szCs w:val="28"/>
          <w:lang w:val="uk-UA"/>
        </w:rPr>
        <w:t>]</w:t>
      </w:r>
      <w:r w:rsidRPr="00EC4521">
        <w:rPr>
          <w:rStyle w:val="a4"/>
          <w:b w:val="0"/>
          <w:sz w:val="28"/>
          <w:szCs w:val="28"/>
          <w:bdr w:val="none" w:sz="0" w:space="0" w:color="auto" w:frame="1"/>
          <w:lang w:val="uk-UA"/>
        </w:rPr>
        <w:t xml:space="preserve">. Така зворотна динаміка пов’язана затим, що,  </w:t>
      </w:r>
      <w:r w:rsidRPr="00EC4521">
        <w:rPr>
          <w:sz w:val="28"/>
          <w:szCs w:val="28"/>
          <w:lang w:val="uk-UA"/>
        </w:rPr>
        <w:t xml:space="preserve">в порівнянні з іншими країнами, Україна залишається </w:t>
      </w:r>
      <w:proofErr w:type="spellStart"/>
      <w:r w:rsidRPr="00EC4521">
        <w:rPr>
          <w:sz w:val="28"/>
          <w:szCs w:val="28"/>
          <w:lang w:val="uk-UA"/>
        </w:rPr>
        <w:t>енергонеефективною</w:t>
      </w:r>
      <w:proofErr w:type="spellEnd"/>
      <w:r w:rsidRPr="00EC4521">
        <w:rPr>
          <w:sz w:val="28"/>
          <w:szCs w:val="28"/>
          <w:lang w:val="uk-UA"/>
        </w:rPr>
        <w:t xml:space="preserve"> країною з низькою часткою відновних джерел енергії та практично відсутньою кліматичною політикою, яка передбачає зростання викидів парникових газів до 2030 року на 40% </w:t>
      </w:r>
      <w:r w:rsidRPr="00EC4521">
        <w:rPr>
          <w:spacing w:val="-4"/>
          <w:sz w:val="28"/>
          <w:szCs w:val="28"/>
          <w:lang w:val="uk-UA"/>
        </w:rPr>
        <w:t>[5]</w:t>
      </w:r>
      <w:r w:rsidRPr="00EC4521">
        <w:rPr>
          <w:sz w:val="28"/>
          <w:szCs w:val="28"/>
          <w:lang w:val="uk-UA"/>
        </w:rPr>
        <w:t xml:space="preserve">. </w:t>
      </w:r>
    </w:p>
    <w:p w:rsidR="00F06B72" w:rsidRPr="00EC4521" w:rsidRDefault="00F06B72" w:rsidP="00F06B72">
      <w:pPr>
        <w:pStyle w:val="a3"/>
        <w:shd w:val="clear" w:color="auto" w:fill="FFFFFF"/>
        <w:spacing w:before="0" w:after="0"/>
        <w:ind w:firstLine="709"/>
        <w:jc w:val="both"/>
        <w:textAlignment w:val="baseline"/>
        <w:rPr>
          <w:spacing w:val="-6"/>
          <w:sz w:val="28"/>
          <w:szCs w:val="28"/>
          <w:lang w:val="uk-UA"/>
        </w:rPr>
      </w:pPr>
      <w:r w:rsidRPr="00EC4521">
        <w:rPr>
          <w:sz w:val="28"/>
          <w:szCs w:val="28"/>
          <w:lang w:val="uk-UA"/>
        </w:rPr>
        <w:t>Швидко зростаюче населення, урбанізація (міграція) і виникаючий середній клас, стимулюють зростання споживання і попиту на воду в світі. Сучасні дослідження [5] підтверджують, що сьогодні 33 країни стикаються з надзвичайно</w:t>
      </w:r>
      <w:r w:rsidRPr="00EC4521">
        <w:rPr>
          <w:spacing w:val="-6"/>
          <w:sz w:val="28"/>
          <w:szCs w:val="28"/>
          <w:lang w:val="uk-UA"/>
        </w:rPr>
        <w:t xml:space="preserve"> високим рівнем водного стресу, а такі країни як Чилі, Естонія, Намібія і Ботсвана можуть зіткнутися з особливо значним збільшенням водного стресу до 2040 року. Чотирнадцять з 33 країн знаходяться на Близькому Сході, у тому числі дев’ять з них (Бахрейн, Кувейт, Палестина, Катар, Об’єднані Арабські Емірати, Ізраїль, Саудівська Аравія, Оман і Ліван) мають надзвичайно високий рівень водного стресу в світі і, в значній мірі, спираючись на використання підземних вод і опріснення морської води, зіткнутися з винятковими проблемами в  майбутньому.</w:t>
      </w:r>
    </w:p>
    <w:p w:rsidR="00F06B72" w:rsidRPr="00EC4521" w:rsidRDefault="00F06B72" w:rsidP="00F06B72">
      <w:pPr>
        <w:pStyle w:val="2"/>
        <w:keepNext w:val="0"/>
        <w:widowControl w:val="0"/>
        <w:shd w:val="clear" w:color="auto" w:fill="FFFFFF"/>
        <w:spacing w:before="0" w:after="0" w:line="240" w:lineRule="auto"/>
        <w:ind w:firstLine="709"/>
        <w:jc w:val="both"/>
        <w:rPr>
          <w:rFonts w:ascii="Times New Roman" w:hAnsi="Times New Roman"/>
          <w:b w:val="0"/>
          <w:i w:val="0"/>
          <w:lang w:val="uk-UA"/>
        </w:rPr>
      </w:pPr>
      <w:r w:rsidRPr="00EC4521">
        <w:rPr>
          <w:rFonts w:ascii="Times New Roman" w:hAnsi="Times New Roman"/>
          <w:b w:val="0"/>
          <w:i w:val="0"/>
          <w:lang w:val="uk-UA"/>
        </w:rPr>
        <w:t xml:space="preserve">Глобальні загрози є невизначеними подіями і за умови відбуття, можуть </w:t>
      </w:r>
      <w:r w:rsidRPr="00EC4521">
        <w:rPr>
          <w:rFonts w:ascii="Times New Roman" w:hAnsi="Times New Roman"/>
          <w:b w:val="0"/>
          <w:i w:val="0"/>
          <w:lang w:val="uk-UA"/>
        </w:rPr>
        <w:lastRenderedPageBreak/>
        <w:t>викликати значний негативний вплив на країни та галузі протягом наступних десяти років [4].</w:t>
      </w:r>
    </w:p>
    <w:p w:rsidR="00F06B72" w:rsidRPr="00EC4521" w:rsidRDefault="00F06B72" w:rsidP="00F06B72">
      <w:pPr>
        <w:spacing w:after="0" w:line="240" w:lineRule="auto"/>
        <w:ind w:firstLine="709"/>
        <w:jc w:val="both"/>
        <w:rPr>
          <w:rFonts w:ascii="Times New Roman" w:hAnsi="Times New Roman"/>
          <w:sz w:val="28"/>
          <w:szCs w:val="28"/>
          <w:lang w:val="uk-UA"/>
        </w:rPr>
      </w:pPr>
      <w:r w:rsidRPr="00EC4521">
        <w:rPr>
          <w:rFonts w:ascii="Times New Roman" w:hAnsi="Times New Roman"/>
          <w:sz w:val="28"/>
          <w:szCs w:val="28"/>
          <w:lang w:val="uk-UA"/>
        </w:rPr>
        <w:t xml:space="preserve">Кількісні оцінки майбутнього впливу, </w:t>
      </w:r>
      <w:proofErr w:type="spellStart"/>
      <w:r w:rsidRPr="00EC4521">
        <w:rPr>
          <w:rFonts w:ascii="Times New Roman" w:hAnsi="Times New Roman"/>
          <w:sz w:val="28"/>
          <w:szCs w:val="28"/>
          <w:lang w:val="uk-UA"/>
        </w:rPr>
        <w:t>хеджування</w:t>
      </w:r>
      <w:proofErr w:type="spellEnd"/>
      <w:r w:rsidRPr="00EC4521">
        <w:rPr>
          <w:rFonts w:ascii="Times New Roman" w:hAnsi="Times New Roman"/>
          <w:sz w:val="28"/>
          <w:szCs w:val="28"/>
          <w:lang w:val="uk-UA"/>
        </w:rPr>
        <w:t xml:space="preserve"> ризиків і адаптація до змін у відповідних масштабах істотно впливатимуть на прийняття важливих державних рішень при певних кліматичних і соціально-економічних траєкторіях розвитку в умовах невизначеності.</w:t>
      </w:r>
    </w:p>
    <w:p w:rsidR="00F06B72" w:rsidRPr="00EC4521" w:rsidRDefault="00F06B72" w:rsidP="00F06B72">
      <w:pPr>
        <w:spacing w:after="0" w:line="240" w:lineRule="auto"/>
        <w:ind w:firstLine="709"/>
        <w:jc w:val="both"/>
        <w:rPr>
          <w:rFonts w:ascii="Times New Roman" w:hAnsi="Times New Roman"/>
          <w:sz w:val="28"/>
          <w:szCs w:val="28"/>
          <w:lang w:val="uk-UA"/>
        </w:rPr>
      </w:pPr>
      <w:r w:rsidRPr="00EC4521">
        <w:rPr>
          <w:rFonts w:ascii="Times New Roman" w:hAnsi="Times New Roman"/>
          <w:sz w:val="28"/>
          <w:szCs w:val="28"/>
          <w:lang w:val="uk-UA"/>
        </w:rPr>
        <w:t xml:space="preserve">Важливо відзначити невизначеності в оцінці майбутніх умов, зокрема, тих, які пов’язані зі зміною клімату, майбутнього населення і господарських тенденцій попиту на воду. Майбутні сценарії визначаються на основі спільних глобальних ефектів, а не їх впливом на конкретні країни. </w:t>
      </w:r>
    </w:p>
    <w:p w:rsidR="00F06B72" w:rsidRPr="00EC4521" w:rsidRDefault="00F06B72" w:rsidP="00F06B72">
      <w:pPr>
        <w:autoSpaceDE w:val="0"/>
        <w:autoSpaceDN w:val="0"/>
        <w:adjustRightInd w:val="0"/>
        <w:spacing w:after="0" w:line="240" w:lineRule="auto"/>
        <w:ind w:firstLine="709"/>
        <w:jc w:val="both"/>
        <w:rPr>
          <w:rFonts w:ascii="Times New Roman" w:hAnsi="Times New Roman"/>
          <w:sz w:val="28"/>
          <w:szCs w:val="28"/>
          <w:lang w:val="uk-UA"/>
        </w:rPr>
      </w:pPr>
      <w:r w:rsidRPr="00EC4521">
        <w:rPr>
          <w:rFonts w:ascii="Times New Roman" w:hAnsi="Times New Roman"/>
          <w:sz w:val="28"/>
          <w:szCs w:val="28"/>
          <w:lang w:val="uk-UA"/>
        </w:rPr>
        <w:t>Таким чином, поглиблені економічні оцінки вартості наземних і морських екосистем послуг, розуміння економічних і соціальних компромісів інвестування в охорону природних ресурсів і поновлювані джерела енергії, дозволять дати можливість економічному розвитку і розуміючи цінність екосистеми, забезпечити не тільки економічне зростання, але й благополуччя людини.</w:t>
      </w:r>
    </w:p>
    <w:p w:rsidR="00F06B72" w:rsidRPr="00EC4521" w:rsidRDefault="00F06B72" w:rsidP="00F06B72">
      <w:pPr>
        <w:widowControl w:val="0"/>
        <w:spacing w:after="0" w:line="240" w:lineRule="auto"/>
        <w:ind w:firstLine="709"/>
        <w:jc w:val="center"/>
        <w:rPr>
          <w:rFonts w:ascii="Times New Roman" w:hAnsi="Times New Roman"/>
          <w:sz w:val="24"/>
          <w:szCs w:val="28"/>
          <w:lang w:val="uk-UA"/>
        </w:rPr>
      </w:pPr>
    </w:p>
    <w:p w:rsidR="00F06B72" w:rsidRPr="00EC4521" w:rsidRDefault="00F06B72" w:rsidP="00F06B72">
      <w:pPr>
        <w:widowControl w:val="0"/>
        <w:tabs>
          <w:tab w:val="left" w:pos="1134"/>
        </w:tabs>
        <w:spacing w:after="0" w:line="240" w:lineRule="auto"/>
        <w:ind w:firstLine="540"/>
        <w:jc w:val="center"/>
        <w:rPr>
          <w:rFonts w:ascii="Times New Roman" w:hAnsi="Times New Roman"/>
          <w:sz w:val="24"/>
          <w:szCs w:val="28"/>
          <w:lang w:val="uk-UA"/>
        </w:rPr>
      </w:pPr>
      <w:r w:rsidRPr="00EC4521">
        <w:rPr>
          <w:rFonts w:ascii="Times New Roman" w:hAnsi="Times New Roman"/>
          <w:sz w:val="24"/>
          <w:szCs w:val="28"/>
          <w:lang w:val="uk-UA"/>
        </w:rPr>
        <w:t>Література</w:t>
      </w:r>
    </w:p>
    <w:p w:rsidR="00F06B72" w:rsidRPr="00EC4521" w:rsidRDefault="00F06B72" w:rsidP="00F06B72">
      <w:pPr>
        <w:numPr>
          <w:ilvl w:val="0"/>
          <w:numId w:val="1"/>
        </w:numPr>
        <w:tabs>
          <w:tab w:val="num" w:pos="0"/>
          <w:tab w:val="left" w:pos="720"/>
          <w:tab w:val="left" w:pos="900"/>
          <w:tab w:val="left" w:pos="1080"/>
        </w:tabs>
        <w:spacing w:after="0" w:line="240" w:lineRule="auto"/>
        <w:ind w:left="0" w:firstLine="709"/>
        <w:jc w:val="both"/>
        <w:rPr>
          <w:rFonts w:ascii="Times New Roman" w:hAnsi="Times New Roman"/>
          <w:spacing w:val="-8"/>
          <w:sz w:val="24"/>
          <w:szCs w:val="28"/>
          <w:lang w:val="en-US"/>
        </w:rPr>
      </w:pPr>
      <w:proofErr w:type="spellStart"/>
      <w:r w:rsidRPr="00EC4521">
        <w:rPr>
          <w:rFonts w:ascii="Times New Roman" w:hAnsi="Times New Roman"/>
          <w:spacing w:val="-8"/>
          <w:sz w:val="24"/>
          <w:szCs w:val="28"/>
          <w:lang w:val="en-US"/>
        </w:rPr>
        <w:t>Gassert</w:t>
      </w:r>
      <w:proofErr w:type="spellEnd"/>
      <w:r w:rsidRPr="00EC4521">
        <w:rPr>
          <w:rFonts w:ascii="Times New Roman" w:hAnsi="Times New Roman"/>
          <w:spacing w:val="-8"/>
          <w:sz w:val="24"/>
          <w:szCs w:val="28"/>
          <w:lang w:val="uk-UA"/>
        </w:rPr>
        <w:t xml:space="preserve"> </w:t>
      </w:r>
      <w:r w:rsidRPr="00EC4521">
        <w:rPr>
          <w:rFonts w:ascii="Times New Roman" w:hAnsi="Times New Roman"/>
          <w:spacing w:val="-8"/>
          <w:sz w:val="24"/>
          <w:szCs w:val="28"/>
          <w:lang w:val="en-US"/>
        </w:rPr>
        <w:t>F</w:t>
      </w:r>
      <w:r w:rsidRPr="00EC4521">
        <w:rPr>
          <w:rFonts w:ascii="Times New Roman" w:hAnsi="Times New Roman"/>
          <w:spacing w:val="-8"/>
          <w:sz w:val="24"/>
          <w:szCs w:val="28"/>
          <w:lang w:val="uk-UA"/>
        </w:rPr>
        <w:t xml:space="preserve">. </w:t>
      </w:r>
      <w:r w:rsidRPr="00EC4521">
        <w:rPr>
          <w:rFonts w:ascii="Times New Roman" w:hAnsi="Times New Roman"/>
          <w:spacing w:val="-8"/>
          <w:sz w:val="24"/>
          <w:szCs w:val="28"/>
          <w:lang/>
        </w:rPr>
        <w:t>Aqueduct</w:t>
      </w:r>
      <w:r w:rsidRPr="00EC4521">
        <w:rPr>
          <w:rFonts w:ascii="Times New Roman" w:hAnsi="Times New Roman"/>
          <w:spacing w:val="-8"/>
          <w:sz w:val="24"/>
          <w:szCs w:val="28"/>
          <w:lang w:val="uk-UA"/>
        </w:rPr>
        <w:t xml:space="preserve"> </w:t>
      </w:r>
      <w:r w:rsidRPr="00EC4521">
        <w:rPr>
          <w:rFonts w:ascii="Times New Roman" w:hAnsi="Times New Roman"/>
          <w:spacing w:val="-8"/>
          <w:sz w:val="24"/>
          <w:szCs w:val="28"/>
          <w:lang/>
        </w:rPr>
        <w:t>Water</w:t>
      </w:r>
      <w:r w:rsidRPr="00EC4521">
        <w:rPr>
          <w:rFonts w:ascii="Times New Roman" w:hAnsi="Times New Roman"/>
          <w:spacing w:val="-8"/>
          <w:sz w:val="24"/>
          <w:szCs w:val="28"/>
          <w:lang w:val="uk-UA"/>
        </w:rPr>
        <w:t xml:space="preserve"> </w:t>
      </w:r>
      <w:r w:rsidRPr="00EC4521">
        <w:rPr>
          <w:rFonts w:ascii="Times New Roman" w:hAnsi="Times New Roman"/>
          <w:spacing w:val="-8"/>
          <w:sz w:val="24"/>
          <w:szCs w:val="28"/>
          <w:lang/>
        </w:rPr>
        <w:t>Stress</w:t>
      </w:r>
      <w:r w:rsidRPr="00EC4521">
        <w:rPr>
          <w:rFonts w:ascii="Times New Roman" w:hAnsi="Times New Roman"/>
          <w:spacing w:val="-8"/>
          <w:sz w:val="24"/>
          <w:szCs w:val="28"/>
          <w:lang w:val="uk-UA"/>
        </w:rPr>
        <w:t xml:space="preserve"> </w:t>
      </w:r>
      <w:r w:rsidRPr="00EC4521">
        <w:rPr>
          <w:rFonts w:ascii="Times New Roman" w:hAnsi="Times New Roman"/>
          <w:spacing w:val="-8"/>
          <w:sz w:val="24"/>
          <w:szCs w:val="28"/>
          <w:lang/>
        </w:rPr>
        <w:t>Projections</w:t>
      </w:r>
      <w:r w:rsidRPr="00EC4521">
        <w:rPr>
          <w:rFonts w:ascii="Times New Roman" w:hAnsi="Times New Roman"/>
          <w:spacing w:val="-8"/>
          <w:sz w:val="24"/>
          <w:szCs w:val="28"/>
          <w:lang w:val="uk-UA"/>
        </w:rPr>
        <w:t xml:space="preserve">: </w:t>
      </w:r>
      <w:r w:rsidRPr="00EC4521">
        <w:rPr>
          <w:rFonts w:ascii="Times New Roman" w:hAnsi="Times New Roman"/>
          <w:spacing w:val="-8"/>
          <w:sz w:val="24"/>
          <w:szCs w:val="28"/>
          <w:lang/>
        </w:rPr>
        <w:t>Decadal</w:t>
      </w:r>
      <w:r w:rsidRPr="00EC4521">
        <w:rPr>
          <w:rFonts w:ascii="Times New Roman" w:hAnsi="Times New Roman"/>
          <w:spacing w:val="-8"/>
          <w:sz w:val="24"/>
          <w:szCs w:val="28"/>
          <w:lang w:val="uk-UA"/>
        </w:rPr>
        <w:t xml:space="preserve"> </w:t>
      </w:r>
      <w:r w:rsidRPr="00EC4521">
        <w:rPr>
          <w:rFonts w:ascii="Times New Roman" w:hAnsi="Times New Roman"/>
          <w:spacing w:val="-8"/>
          <w:sz w:val="24"/>
          <w:szCs w:val="28"/>
          <w:lang/>
        </w:rPr>
        <w:t>Projections</w:t>
      </w:r>
      <w:r w:rsidRPr="00EC4521">
        <w:rPr>
          <w:rFonts w:ascii="Times New Roman" w:hAnsi="Times New Roman"/>
          <w:spacing w:val="-8"/>
          <w:sz w:val="24"/>
          <w:szCs w:val="28"/>
          <w:lang w:val="uk-UA"/>
        </w:rPr>
        <w:t xml:space="preserve"> </w:t>
      </w:r>
      <w:r w:rsidRPr="00EC4521">
        <w:rPr>
          <w:rFonts w:ascii="Times New Roman" w:hAnsi="Times New Roman"/>
          <w:spacing w:val="-8"/>
          <w:sz w:val="24"/>
          <w:szCs w:val="28"/>
          <w:lang/>
        </w:rPr>
        <w:t>of</w:t>
      </w:r>
      <w:r w:rsidRPr="00EC4521">
        <w:rPr>
          <w:rFonts w:ascii="Times New Roman" w:hAnsi="Times New Roman"/>
          <w:spacing w:val="-8"/>
          <w:sz w:val="24"/>
          <w:szCs w:val="28"/>
          <w:lang w:val="uk-UA"/>
        </w:rPr>
        <w:t xml:space="preserve"> </w:t>
      </w:r>
      <w:r w:rsidRPr="00EC4521">
        <w:rPr>
          <w:rFonts w:ascii="Times New Roman" w:hAnsi="Times New Roman"/>
          <w:spacing w:val="-8"/>
          <w:sz w:val="24"/>
          <w:szCs w:val="28"/>
          <w:lang/>
        </w:rPr>
        <w:t>Water</w:t>
      </w:r>
      <w:r w:rsidRPr="00EC4521">
        <w:rPr>
          <w:rFonts w:ascii="Times New Roman" w:hAnsi="Times New Roman"/>
          <w:spacing w:val="-8"/>
          <w:sz w:val="24"/>
          <w:szCs w:val="28"/>
          <w:lang w:val="uk-UA"/>
        </w:rPr>
        <w:t xml:space="preserve"> </w:t>
      </w:r>
      <w:r w:rsidRPr="00EC4521">
        <w:rPr>
          <w:rFonts w:ascii="Times New Roman" w:hAnsi="Times New Roman"/>
          <w:spacing w:val="-8"/>
          <w:sz w:val="24"/>
          <w:szCs w:val="28"/>
          <w:lang/>
        </w:rPr>
        <w:t>Supply</w:t>
      </w:r>
      <w:r w:rsidRPr="00EC4521">
        <w:rPr>
          <w:rFonts w:ascii="Times New Roman" w:hAnsi="Times New Roman"/>
          <w:spacing w:val="-8"/>
          <w:sz w:val="24"/>
          <w:szCs w:val="28"/>
          <w:lang w:val="uk-UA"/>
        </w:rPr>
        <w:t xml:space="preserve"> </w:t>
      </w:r>
      <w:r w:rsidRPr="00EC4521">
        <w:rPr>
          <w:rFonts w:ascii="Times New Roman" w:hAnsi="Times New Roman"/>
          <w:spacing w:val="-8"/>
          <w:sz w:val="24"/>
          <w:szCs w:val="28"/>
          <w:lang/>
        </w:rPr>
        <w:t>and</w:t>
      </w:r>
      <w:r w:rsidRPr="00EC4521">
        <w:rPr>
          <w:rFonts w:ascii="Times New Roman" w:hAnsi="Times New Roman"/>
          <w:spacing w:val="-8"/>
          <w:sz w:val="24"/>
          <w:szCs w:val="28"/>
          <w:lang w:val="uk-UA"/>
        </w:rPr>
        <w:t xml:space="preserve"> </w:t>
      </w:r>
      <w:r w:rsidRPr="00EC4521">
        <w:rPr>
          <w:rFonts w:ascii="Times New Roman" w:hAnsi="Times New Roman"/>
          <w:spacing w:val="-8"/>
          <w:sz w:val="24"/>
          <w:szCs w:val="28"/>
          <w:lang/>
        </w:rPr>
        <w:t>Demand</w:t>
      </w:r>
      <w:r w:rsidRPr="00EC4521">
        <w:rPr>
          <w:rFonts w:ascii="Times New Roman" w:hAnsi="Times New Roman"/>
          <w:spacing w:val="-8"/>
          <w:sz w:val="24"/>
          <w:szCs w:val="28"/>
          <w:lang w:val="uk-UA"/>
        </w:rPr>
        <w:t xml:space="preserve"> </w:t>
      </w:r>
      <w:r w:rsidRPr="00EC4521">
        <w:rPr>
          <w:rFonts w:ascii="Times New Roman" w:hAnsi="Times New Roman"/>
          <w:spacing w:val="-8"/>
          <w:sz w:val="24"/>
          <w:szCs w:val="28"/>
          <w:lang/>
        </w:rPr>
        <w:t>Using</w:t>
      </w:r>
      <w:r w:rsidRPr="00EC4521">
        <w:rPr>
          <w:rFonts w:ascii="Times New Roman" w:hAnsi="Times New Roman"/>
          <w:spacing w:val="-8"/>
          <w:sz w:val="24"/>
          <w:szCs w:val="28"/>
          <w:lang w:val="uk-UA"/>
        </w:rPr>
        <w:t xml:space="preserve"> </w:t>
      </w:r>
      <w:r w:rsidRPr="00EC4521">
        <w:rPr>
          <w:rFonts w:ascii="Times New Roman" w:hAnsi="Times New Roman"/>
          <w:spacing w:val="-8"/>
          <w:sz w:val="24"/>
          <w:szCs w:val="28"/>
          <w:lang/>
        </w:rPr>
        <w:t>CMIP</w:t>
      </w:r>
      <w:r w:rsidRPr="00EC4521">
        <w:rPr>
          <w:rFonts w:ascii="Times New Roman" w:hAnsi="Times New Roman"/>
          <w:spacing w:val="-8"/>
          <w:sz w:val="24"/>
          <w:szCs w:val="28"/>
          <w:lang w:val="uk-UA"/>
        </w:rPr>
        <w:t xml:space="preserve">5 </w:t>
      </w:r>
      <w:r w:rsidRPr="00EC4521">
        <w:rPr>
          <w:rFonts w:ascii="Times New Roman" w:hAnsi="Times New Roman"/>
          <w:spacing w:val="-8"/>
          <w:sz w:val="24"/>
          <w:szCs w:val="28"/>
          <w:lang/>
        </w:rPr>
        <w:t>GCMs</w:t>
      </w:r>
      <w:r w:rsidRPr="00EC4521">
        <w:rPr>
          <w:rFonts w:ascii="Times New Roman" w:hAnsi="Times New Roman"/>
          <w:spacing w:val="-8"/>
          <w:sz w:val="24"/>
          <w:szCs w:val="28"/>
          <w:lang w:val="uk-UA"/>
        </w:rPr>
        <w:t xml:space="preserve"> / </w:t>
      </w:r>
      <w:r w:rsidRPr="00EC4521">
        <w:rPr>
          <w:rFonts w:ascii="Times New Roman" w:hAnsi="Times New Roman"/>
          <w:spacing w:val="-8"/>
          <w:sz w:val="24"/>
          <w:szCs w:val="28"/>
          <w:lang w:val="en-US"/>
        </w:rPr>
        <w:t>World</w:t>
      </w:r>
      <w:r w:rsidRPr="00EC4521">
        <w:rPr>
          <w:rFonts w:ascii="Times New Roman" w:hAnsi="Times New Roman"/>
          <w:spacing w:val="-8"/>
          <w:sz w:val="24"/>
          <w:szCs w:val="28"/>
          <w:lang w:val="uk-UA"/>
        </w:rPr>
        <w:t xml:space="preserve"> </w:t>
      </w:r>
      <w:r w:rsidRPr="00EC4521">
        <w:rPr>
          <w:rFonts w:ascii="Times New Roman" w:hAnsi="Times New Roman"/>
          <w:spacing w:val="-8"/>
          <w:sz w:val="24"/>
          <w:szCs w:val="28"/>
          <w:lang w:val="en-US"/>
        </w:rPr>
        <w:t>Resources</w:t>
      </w:r>
      <w:r w:rsidRPr="00EC4521">
        <w:rPr>
          <w:rFonts w:ascii="Times New Roman" w:hAnsi="Times New Roman"/>
          <w:spacing w:val="-8"/>
          <w:sz w:val="24"/>
          <w:szCs w:val="28"/>
          <w:lang w:val="uk-UA"/>
        </w:rPr>
        <w:t xml:space="preserve"> </w:t>
      </w:r>
      <w:r w:rsidRPr="00EC4521">
        <w:rPr>
          <w:rFonts w:ascii="Times New Roman" w:hAnsi="Times New Roman"/>
          <w:spacing w:val="-8"/>
          <w:sz w:val="24"/>
          <w:szCs w:val="28"/>
          <w:lang w:val="en-US"/>
        </w:rPr>
        <w:t>Institute</w:t>
      </w:r>
      <w:r w:rsidRPr="00EC4521">
        <w:rPr>
          <w:rFonts w:ascii="Times New Roman" w:hAnsi="Times New Roman"/>
          <w:spacing w:val="-8"/>
          <w:sz w:val="24"/>
          <w:szCs w:val="28"/>
          <w:lang w:val="uk-UA"/>
        </w:rPr>
        <w:t xml:space="preserve">, </w:t>
      </w:r>
      <w:r w:rsidRPr="00EC4521">
        <w:rPr>
          <w:rFonts w:ascii="Times New Roman" w:hAnsi="Times New Roman"/>
          <w:spacing w:val="-8"/>
          <w:sz w:val="24"/>
          <w:szCs w:val="28"/>
          <w:lang w:val="en-US"/>
        </w:rPr>
        <w:t>June</w:t>
      </w:r>
      <w:r w:rsidRPr="00EC4521">
        <w:rPr>
          <w:rFonts w:ascii="Times New Roman" w:hAnsi="Times New Roman"/>
          <w:spacing w:val="-8"/>
          <w:sz w:val="24"/>
          <w:szCs w:val="28"/>
          <w:lang w:val="uk-UA"/>
        </w:rPr>
        <w:t xml:space="preserve"> 2015. – </w:t>
      </w:r>
      <w:r w:rsidRPr="00EC4521">
        <w:rPr>
          <w:rFonts w:ascii="Times New Roman" w:hAnsi="Times New Roman"/>
          <w:spacing w:val="-8"/>
          <w:sz w:val="24"/>
          <w:szCs w:val="28"/>
          <w:lang w:val="en-US"/>
        </w:rPr>
        <w:t>URL</w:t>
      </w:r>
      <w:r w:rsidRPr="00EC4521">
        <w:rPr>
          <w:rFonts w:ascii="Times New Roman" w:hAnsi="Times New Roman"/>
          <w:spacing w:val="-8"/>
          <w:sz w:val="24"/>
          <w:szCs w:val="28"/>
          <w:lang w:val="uk-UA"/>
        </w:rPr>
        <w:t xml:space="preserve">: </w:t>
      </w:r>
      <w:hyperlink r:id="rId5" w:history="1">
        <w:r w:rsidRPr="00EC4521">
          <w:rPr>
            <w:rStyle w:val="a5"/>
            <w:rFonts w:ascii="Times New Roman" w:hAnsi="Times New Roman"/>
            <w:spacing w:val="-8"/>
            <w:sz w:val="24"/>
            <w:szCs w:val="28"/>
            <w:lang w:val="en-US"/>
          </w:rPr>
          <w:t>http</w:t>
        </w:r>
        <w:r w:rsidRPr="00EC4521">
          <w:rPr>
            <w:rStyle w:val="a5"/>
            <w:rFonts w:ascii="Times New Roman" w:hAnsi="Times New Roman"/>
            <w:spacing w:val="-8"/>
            <w:sz w:val="24"/>
            <w:szCs w:val="28"/>
            <w:lang w:val="uk-UA"/>
          </w:rPr>
          <w:t>://</w:t>
        </w:r>
        <w:r w:rsidRPr="00EC4521">
          <w:rPr>
            <w:rStyle w:val="a5"/>
            <w:rFonts w:ascii="Times New Roman" w:hAnsi="Times New Roman"/>
            <w:spacing w:val="-8"/>
            <w:sz w:val="24"/>
            <w:szCs w:val="28"/>
            <w:lang w:val="en-US"/>
          </w:rPr>
          <w:t>www</w:t>
        </w:r>
        <w:r w:rsidRPr="00EC4521">
          <w:rPr>
            <w:rStyle w:val="a5"/>
            <w:rFonts w:ascii="Times New Roman" w:hAnsi="Times New Roman"/>
            <w:spacing w:val="-8"/>
            <w:sz w:val="24"/>
            <w:szCs w:val="28"/>
            <w:lang w:val="uk-UA"/>
          </w:rPr>
          <w:t>.</w:t>
        </w:r>
        <w:proofErr w:type="spellStart"/>
        <w:r w:rsidRPr="00EC4521">
          <w:rPr>
            <w:rStyle w:val="a5"/>
            <w:rFonts w:ascii="Times New Roman" w:hAnsi="Times New Roman"/>
            <w:spacing w:val="-8"/>
            <w:sz w:val="24"/>
            <w:szCs w:val="28"/>
            <w:lang w:val="en-US"/>
          </w:rPr>
          <w:t>wri</w:t>
        </w:r>
        <w:proofErr w:type="spellEnd"/>
        <w:r w:rsidRPr="00EC4521">
          <w:rPr>
            <w:rStyle w:val="a5"/>
            <w:rFonts w:ascii="Times New Roman" w:hAnsi="Times New Roman"/>
            <w:spacing w:val="-8"/>
            <w:sz w:val="24"/>
            <w:szCs w:val="28"/>
            <w:lang w:val="uk-UA"/>
          </w:rPr>
          <w:t>.</w:t>
        </w:r>
        <w:r w:rsidRPr="00EC4521">
          <w:rPr>
            <w:rStyle w:val="a5"/>
            <w:rFonts w:ascii="Times New Roman" w:hAnsi="Times New Roman"/>
            <w:spacing w:val="-8"/>
            <w:sz w:val="24"/>
            <w:szCs w:val="28"/>
            <w:lang w:val="en-US"/>
          </w:rPr>
          <w:t>org</w:t>
        </w:r>
        <w:r w:rsidRPr="00EC4521">
          <w:rPr>
            <w:rStyle w:val="a5"/>
            <w:rFonts w:ascii="Times New Roman" w:hAnsi="Times New Roman"/>
            <w:spacing w:val="-8"/>
            <w:sz w:val="24"/>
            <w:szCs w:val="28"/>
            <w:lang w:val="uk-UA"/>
          </w:rPr>
          <w:t>/</w:t>
        </w:r>
        <w:r w:rsidRPr="00EC4521">
          <w:rPr>
            <w:rStyle w:val="a5"/>
            <w:rFonts w:ascii="Times New Roman" w:hAnsi="Times New Roman"/>
            <w:spacing w:val="-8"/>
            <w:sz w:val="24"/>
            <w:szCs w:val="28"/>
            <w:lang w:val="en-US"/>
          </w:rPr>
          <w:t>publication</w:t>
        </w:r>
        <w:r w:rsidRPr="00EC4521">
          <w:rPr>
            <w:rStyle w:val="a5"/>
            <w:rFonts w:ascii="Times New Roman" w:hAnsi="Times New Roman"/>
            <w:spacing w:val="-8"/>
            <w:sz w:val="24"/>
            <w:szCs w:val="28"/>
            <w:lang w:val="uk-UA"/>
          </w:rPr>
          <w:t>/</w:t>
        </w:r>
        <w:r w:rsidRPr="00EC4521">
          <w:rPr>
            <w:rStyle w:val="a5"/>
            <w:rFonts w:ascii="Times New Roman" w:hAnsi="Times New Roman"/>
            <w:spacing w:val="-8"/>
            <w:sz w:val="24"/>
            <w:szCs w:val="28"/>
            <w:lang w:val="en-US"/>
          </w:rPr>
          <w:t>aqueduct</w:t>
        </w:r>
        <w:r w:rsidRPr="00EC4521">
          <w:rPr>
            <w:rStyle w:val="a5"/>
            <w:rFonts w:ascii="Times New Roman" w:hAnsi="Times New Roman"/>
            <w:spacing w:val="-8"/>
            <w:sz w:val="24"/>
            <w:szCs w:val="28"/>
            <w:lang w:val="uk-UA"/>
          </w:rPr>
          <w:t>-</w:t>
        </w:r>
        <w:r w:rsidRPr="00EC4521">
          <w:rPr>
            <w:rStyle w:val="a5"/>
            <w:rFonts w:ascii="Times New Roman" w:hAnsi="Times New Roman"/>
            <w:spacing w:val="-8"/>
            <w:sz w:val="24"/>
            <w:szCs w:val="28"/>
            <w:lang w:val="en-US"/>
          </w:rPr>
          <w:t>water</w:t>
        </w:r>
        <w:r w:rsidRPr="00EC4521">
          <w:rPr>
            <w:rStyle w:val="a5"/>
            <w:rFonts w:ascii="Times New Roman" w:hAnsi="Times New Roman"/>
            <w:spacing w:val="-8"/>
            <w:sz w:val="24"/>
            <w:szCs w:val="28"/>
            <w:lang w:val="uk-UA"/>
          </w:rPr>
          <w:t>-</w:t>
        </w:r>
        <w:r w:rsidRPr="00EC4521">
          <w:rPr>
            <w:rStyle w:val="a5"/>
            <w:rFonts w:ascii="Times New Roman" w:hAnsi="Times New Roman"/>
            <w:spacing w:val="-8"/>
            <w:sz w:val="24"/>
            <w:szCs w:val="28"/>
            <w:lang w:val="en-US"/>
          </w:rPr>
          <w:t>stress</w:t>
        </w:r>
        <w:r w:rsidRPr="00EC4521">
          <w:rPr>
            <w:rStyle w:val="a5"/>
            <w:rFonts w:ascii="Times New Roman" w:hAnsi="Times New Roman"/>
            <w:spacing w:val="-8"/>
            <w:sz w:val="24"/>
            <w:szCs w:val="28"/>
            <w:lang w:val="uk-UA"/>
          </w:rPr>
          <w:t>-</w:t>
        </w:r>
        <w:r w:rsidRPr="00EC4521">
          <w:rPr>
            <w:rStyle w:val="a5"/>
            <w:rFonts w:ascii="Times New Roman" w:hAnsi="Times New Roman"/>
            <w:spacing w:val="-8"/>
            <w:sz w:val="24"/>
            <w:szCs w:val="28"/>
            <w:lang w:val="en-US"/>
          </w:rPr>
          <w:t>projections</w:t>
        </w:r>
        <w:r w:rsidRPr="00EC4521">
          <w:rPr>
            <w:rStyle w:val="a5"/>
            <w:rFonts w:ascii="Times New Roman" w:hAnsi="Times New Roman"/>
            <w:spacing w:val="-8"/>
            <w:sz w:val="24"/>
            <w:szCs w:val="28"/>
            <w:lang w:val="uk-UA"/>
          </w:rPr>
          <w:t>-</w:t>
        </w:r>
        <w:r w:rsidRPr="00EC4521">
          <w:rPr>
            <w:rStyle w:val="a5"/>
            <w:rFonts w:ascii="Times New Roman" w:hAnsi="Times New Roman"/>
            <w:spacing w:val="-8"/>
            <w:sz w:val="24"/>
            <w:szCs w:val="28"/>
            <w:lang w:val="en-US"/>
          </w:rPr>
          <w:t>decadal</w:t>
        </w:r>
        <w:r w:rsidRPr="00EC4521">
          <w:rPr>
            <w:rStyle w:val="a5"/>
            <w:rFonts w:ascii="Times New Roman" w:hAnsi="Times New Roman"/>
            <w:spacing w:val="-8"/>
            <w:sz w:val="24"/>
            <w:szCs w:val="28"/>
            <w:lang w:val="uk-UA"/>
          </w:rPr>
          <w:t>-</w:t>
        </w:r>
        <w:r w:rsidRPr="00EC4521">
          <w:rPr>
            <w:rStyle w:val="a5"/>
            <w:rFonts w:ascii="Times New Roman" w:hAnsi="Times New Roman"/>
            <w:spacing w:val="-8"/>
            <w:sz w:val="24"/>
            <w:szCs w:val="28"/>
            <w:lang w:val="en-US"/>
          </w:rPr>
          <w:t>projections</w:t>
        </w:r>
        <w:r w:rsidRPr="00EC4521">
          <w:rPr>
            <w:rStyle w:val="a5"/>
            <w:rFonts w:ascii="Times New Roman" w:hAnsi="Times New Roman"/>
            <w:spacing w:val="-8"/>
            <w:sz w:val="24"/>
            <w:szCs w:val="28"/>
            <w:lang w:val="uk-UA"/>
          </w:rPr>
          <w:t>-</w:t>
        </w:r>
        <w:r w:rsidRPr="00EC4521">
          <w:rPr>
            <w:rStyle w:val="a5"/>
            <w:rFonts w:ascii="Times New Roman" w:hAnsi="Times New Roman"/>
            <w:spacing w:val="-8"/>
            <w:sz w:val="24"/>
            <w:szCs w:val="28"/>
            <w:lang w:val="en-US"/>
          </w:rPr>
          <w:t>water</w:t>
        </w:r>
        <w:r w:rsidRPr="00EC4521">
          <w:rPr>
            <w:rStyle w:val="a5"/>
            <w:rFonts w:ascii="Times New Roman" w:hAnsi="Times New Roman"/>
            <w:spacing w:val="-8"/>
            <w:sz w:val="24"/>
            <w:szCs w:val="28"/>
            <w:lang w:val="uk-UA"/>
          </w:rPr>
          <w:t>-</w:t>
        </w:r>
        <w:r w:rsidRPr="00EC4521">
          <w:rPr>
            <w:rStyle w:val="a5"/>
            <w:rFonts w:ascii="Times New Roman" w:hAnsi="Times New Roman"/>
            <w:spacing w:val="-8"/>
            <w:sz w:val="24"/>
            <w:szCs w:val="28"/>
            <w:lang w:val="en-US"/>
          </w:rPr>
          <w:t>supply</w:t>
        </w:r>
        <w:r w:rsidRPr="00EC4521">
          <w:rPr>
            <w:rStyle w:val="a5"/>
            <w:rFonts w:ascii="Times New Roman" w:hAnsi="Times New Roman"/>
            <w:spacing w:val="-8"/>
            <w:sz w:val="24"/>
            <w:szCs w:val="28"/>
            <w:lang w:val="uk-UA"/>
          </w:rPr>
          <w:t>-</w:t>
        </w:r>
        <w:r w:rsidRPr="00EC4521">
          <w:rPr>
            <w:rStyle w:val="a5"/>
            <w:rFonts w:ascii="Times New Roman" w:hAnsi="Times New Roman"/>
            <w:spacing w:val="-8"/>
            <w:sz w:val="24"/>
            <w:szCs w:val="28"/>
            <w:lang w:val="en-US"/>
          </w:rPr>
          <w:t>and</w:t>
        </w:r>
        <w:r w:rsidRPr="00EC4521">
          <w:rPr>
            <w:rStyle w:val="a5"/>
            <w:rFonts w:ascii="Times New Roman" w:hAnsi="Times New Roman"/>
            <w:spacing w:val="-8"/>
            <w:sz w:val="24"/>
            <w:szCs w:val="28"/>
            <w:lang w:val="uk-UA"/>
          </w:rPr>
          <w:t>-</w:t>
        </w:r>
        <w:r w:rsidRPr="00EC4521">
          <w:rPr>
            <w:rStyle w:val="a5"/>
            <w:rFonts w:ascii="Times New Roman" w:hAnsi="Times New Roman"/>
            <w:spacing w:val="-8"/>
            <w:sz w:val="24"/>
            <w:szCs w:val="28"/>
            <w:lang w:val="en-US"/>
          </w:rPr>
          <w:t>demand</w:t>
        </w:r>
        <w:r w:rsidRPr="00EC4521">
          <w:rPr>
            <w:rStyle w:val="a5"/>
            <w:rFonts w:ascii="Times New Roman" w:hAnsi="Times New Roman"/>
            <w:spacing w:val="-8"/>
            <w:sz w:val="24"/>
            <w:szCs w:val="28"/>
            <w:lang w:val="uk-UA"/>
          </w:rPr>
          <w:t>-</w:t>
        </w:r>
        <w:r w:rsidRPr="00EC4521">
          <w:rPr>
            <w:rStyle w:val="a5"/>
            <w:rFonts w:ascii="Times New Roman" w:hAnsi="Times New Roman"/>
            <w:spacing w:val="-8"/>
            <w:sz w:val="24"/>
            <w:szCs w:val="28"/>
            <w:lang w:val="en-US"/>
          </w:rPr>
          <w:t>using</w:t>
        </w:r>
      </w:hyperlink>
    </w:p>
    <w:p w:rsidR="00F06B72" w:rsidRPr="00EC4521" w:rsidRDefault="00F06B72" w:rsidP="00F06B72">
      <w:pPr>
        <w:widowControl w:val="0"/>
        <w:numPr>
          <w:ilvl w:val="0"/>
          <w:numId w:val="1"/>
        </w:numPr>
        <w:shd w:val="clear" w:color="auto" w:fill="FFFFFF"/>
        <w:tabs>
          <w:tab w:val="num" w:pos="0"/>
          <w:tab w:val="left" w:pos="720"/>
          <w:tab w:val="left" w:pos="900"/>
          <w:tab w:val="left" w:pos="993"/>
          <w:tab w:val="left" w:pos="1080"/>
          <w:tab w:val="left" w:pos="1134"/>
        </w:tabs>
        <w:spacing w:after="0" w:line="240" w:lineRule="auto"/>
        <w:ind w:left="0" w:firstLine="709"/>
        <w:jc w:val="both"/>
        <w:rPr>
          <w:rFonts w:ascii="Times New Roman" w:hAnsi="Times New Roman"/>
          <w:sz w:val="24"/>
          <w:szCs w:val="28"/>
          <w:lang w:val="en-US"/>
        </w:rPr>
      </w:pPr>
      <w:r w:rsidRPr="00EC4521">
        <w:rPr>
          <w:rFonts w:ascii="Times New Roman" w:hAnsi="Times New Roman"/>
          <w:sz w:val="24"/>
          <w:szCs w:val="28"/>
          <w:lang w:val="en-US"/>
        </w:rPr>
        <w:t xml:space="preserve">Global Risks 2016, </w:t>
      </w:r>
      <w:r w:rsidRPr="00EC4521">
        <w:rPr>
          <w:rFonts w:ascii="Times New Roman" w:hAnsi="Times New Roman"/>
          <w:sz w:val="24"/>
          <w:szCs w:val="28"/>
          <w:lang w:val="en-GB"/>
        </w:rPr>
        <w:t>10th</w:t>
      </w:r>
      <w:r w:rsidRPr="00EC4521">
        <w:rPr>
          <w:rFonts w:ascii="Times New Roman" w:hAnsi="Times New Roman"/>
          <w:sz w:val="24"/>
          <w:szCs w:val="28"/>
          <w:lang w:val="en-US"/>
        </w:rPr>
        <w:t xml:space="preserve"> Edition is published by the World Economic Forum / World Economic Forum</w:t>
      </w:r>
      <w:r w:rsidRPr="00EC4521">
        <w:rPr>
          <w:rFonts w:ascii="Times New Roman" w:hAnsi="Times New Roman"/>
          <w:sz w:val="24"/>
          <w:szCs w:val="28"/>
          <w:lang w:val="uk-UA"/>
        </w:rPr>
        <w:t xml:space="preserve">. – </w:t>
      </w:r>
      <w:r w:rsidRPr="00EC4521">
        <w:rPr>
          <w:rFonts w:ascii="Times New Roman" w:hAnsi="Times New Roman"/>
          <w:sz w:val="24"/>
          <w:szCs w:val="28"/>
          <w:lang w:val="en-US"/>
        </w:rPr>
        <w:t>Geneva</w:t>
      </w:r>
      <w:r w:rsidRPr="00EC4521">
        <w:rPr>
          <w:rFonts w:ascii="Times New Roman" w:hAnsi="Times New Roman"/>
          <w:sz w:val="24"/>
          <w:szCs w:val="28"/>
          <w:lang w:val="uk-UA"/>
        </w:rPr>
        <w:t>, 201</w:t>
      </w:r>
      <w:r w:rsidRPr="00EC4521">
        <w:rPr>
          <w:rFonts w:ascii="Times New Roman" w:hAnsi="Times New Roman"/>
          <w:sz w:val="24"/>
          <w:szCs w:val="28"/>
          <w:lang w:val="en-US"/>
        </w:rPr>
        <w:t>6</w:t>
      </w:r>
      <w:r w:rsidRPr="00EC4521">
        <w:rPr>
          <w:rFonts w:ascii="Times New Roman" w:hAnsi="Times New Roman"/>
          <w:sz w:val="24"/>
          <w:szCs w:val="28"/>
          <w:lang w:val="uk-UA"/>
        </w:rPr>
        <w:t xml:space="preserve"> – </w:t>
      </w:r>
      <w:r w:rsidRPr="00EC4521">
        <w:rPr>
          <w:rFonts w:ascii="Times New Roman" w:hAnsi="Times New Roman"/>
          <w:sz w:val="24"/>
          <w:szCs w:val="28"/>
          <w:lang w:val="en-US"/>
        </w:rPr>
        <w:t xml:space="preserve">URL: </w:t>
      </w:r>
      <w:hyperlink r:id="rId6" w:history="1">
        <w:r w:rsidRPr="00EC4521">
          <w:rPr>
            <w:rStyle w:val="a5"/>
            <w:rFonts w:ascii="Times New Roman" w:hAnsi="Times New Roman"/>
            <w:sz w:val="24"/>
            <w:szCs w:val="28"/>
            <w:lang w:val="en-US"/>
          </w:rPr>
          <w:t>http://www3.weforum.org/docs/Media/TheGlobalRisksReport2016.pdf</w:t>
        </w:r>
      </w:hyperlink>
    </w:p>
    <w:p w:rsidR="00F06B72" w:rsidRPr="00EC4521" w:rsidRDefault="00F06B72" w:rsidP="00F06B72">
      <w:pPr>
        <w:numPr>
          <w:ilvl w:val="0"/>
          <w:numId w:val="1"/>
        </w:numPr>
        <w:tabs>
          <w:tab w:val="num" w:pos="0"/>
          <w:tab w:val="left" w:pos="720"/>
          <w:tab w:val="left" w:pos="900"/>
          <w:tab w:val="left" w:pos="993"/>
          <w:tab w:val="left" w:pos="1080"/>
          <w:tab w:val="left" w:pos="1134"/>
        </w:tabs>
        <w:autoSpaceDE w:val="0"/>
        <w:autoSpaceDN w:val="0"/>
        <w:adjustRightInd w:val="0"/>
        <w:spacing w:after="0" w:line="240" w:lineRule="auto"/>
        <w:ind w:left="0" w:firstLine="709"/>
        <w:jc w:val="both"/>
        <w:rPr>
          <w:rFonts w:ascii="Times New Roman" w:hAnsi="Times New Roman"/>
          <w:spacing w:val="-8"/>
          <w:sz w:val="24"/>
          <w:szCs w:val="28"/>
          <w:lang w:val="en-US"/>
        </w:rPr>
      </w:pPr>
      <w:r w:rsidRPr="00EC4521">
        <w:rPr>
          <w:rFonts w:ascii="Times New Roman" w:hAnsi="Times New Roman"/>
          <w:spacing w:val="-8"/>
          <w:sz w:val="24"/>
          <w:szCs w:val="28"/>
          <w:shd w:val="clear" w:color="auto" w:fill="FFFFFF"/>
          <w:lang w:val="en-GB"/>
        </w:rPr>
        <w:t>Intergovernmental Panel on Climate Change (IPCC). 2014.</w:t>
      </w:r>
      <w:r w:rsidRPr="00EC4521">
        <w:rPr>
          <w:rStyle w:val="apple-converted-space"/>
          <w:rFonts w:ascii="Times New Roman" w:hAnsi="Times New Roman"/>
          <w:spacing w:val="-8"/>
          <w:sz w:val="24"/>
          <w:szCs w:val="28"/>
          <w:shd w:val="clear" w:color="auto" w:fill="FFFFFF"/>
          <w:lang w:val="en-GB"/>
        </w:rPr>
        <w:t> </w:t>
      </w:r>
      <w:r w:rsidRPr="00EC4521">
        <w:rPr>
          <w:rFonts w:ascii="Times New Roman" w:hAnsi="Times New Roman"/>
          <w:iCs/>
          <w:spacing w:val="-8"/>
          <w:sz w:val="24"/>
          <w:szCs w:val="28"/>
          <w:shd w:val="clear" w:color="auto" w:fill="FFFFFF"/>
          <w:lang w:val="en-GB"/>
        </w:rPr>
        <w:t>Climate Change 2014: Synthesis Report of the Fifth Assessment Report of the Intergovernmental Panel on Climate Change</w:t>
      </w:r>
      <w:r w:rsidRPr="00EC4521">
        <w:rPr>
          <w:rFonts w:ascii="Times New Roman" w:hAnsi="Times New Roman"/>
          <w:spacing w:val="-8"/>
          <w:sz w:val="24"/>
          <w:szCs w:val="28"/>
          <w:shd w:val="clear" w:color="auto" w:fill="FFFFFF"/>
          <w:lang w:val="en-GB"/>
        </w:rPr>
        <w:t>. Geneva: IPCC Secretariat</w:t>
      </w:r>
      <w:r w:rsidRPr="00EC4521">
        <w:rPr>
          <w:rFonts w:ascii="Times New Roman" w:hAnsi="Times New Roman"/>
          <w:spacing w:val="-8"/>
          <w:sz w:val="24"/>
          <w:szCs w:val="28"/>
          <w:shd w:val="clear" w:color="auto" w:fill="FFFFFF"/>
          <w:lang w:val="uk-UA"/>
        </w:rPr>
        <w:t xml:space="preserve">. - </w:t>
      </w:r>
      <w:r w:rsidRPr="00EC4521">
        <w:rPr>
          <w:rFonts w:ascii="Times New Roman" w:hAnsi="Times New Roman"/>
          <w:spacing w:val="-6"/>
          <w:sz w:val="24"/>
          <w:szCs w:val="28"/>
          <w:lang w:val="en-US"/>
        </w:rPr>
        <w:t xml:space="preserve">URL: </w:t>
      </w:r>
      <w:r w:rsidRPr="00EC4521">
        <w:rPr>
          <w:rStyle w:val="apple-converted-space"/>
          <w:rFonts w:ascii="Times New Roman" w:hAnsi="Times New Roman"/>
          <w:spacing w:val="-8"/>
          <w:sz w:val="24"/>
          <w:szCs w:val="28"/>
          <w:shd w:val="clear" w:color="auto" w:fill="FFFFFF"/>
          <w:lang w:val="en-GB"/>
        </w:rPr>
        <w:t> </w:t>
      </w:r>
      <w:hyperlink r:id="rId7" w:tgtFrame="_blank" w:history="1">
        <w:r w:rsidRPr="00EC4521">
          <w:rPr>
            <w:rStyle w:val="a5"/>
            <w:rFonts w:ascii="Times New Roman" w:hAnsi="Times New Roman"/>
            <w:spacing w:val="-8"/>
            <w:sz w:val="24"/>
            <w:szCs w:val="28"/>
            <w:shd w:val="clear" w:color="auto" w:fill="FFFFFF"/>
            <w:lang w:val="en-GB"/>
          </w:rPr>
          <w:t>http://www.ipcc.ch/pdf/assessment-report/ar5/syr/SYR_AR5_LONGERREPORT.pdf</w:t>
        </w:r>
      </w:hyperlink>
    </w:p>
    <w:p w:rsidR="00F06B72" w:rsidRPr="00EC4521" w:rsidRDefault="00F06B72" w:rsidP="00F06B72">
      <w:pPr>
        <w:numPr>
          <w:ilvl w:val="0"/>
          <w:numId w:val="1"/>
        </w:numPr>
        <w:tabs>
          <w:tab w:val="num" w:pos="0"/>
          <w:tab w:val="left" w:pos="720"/>
          <w:tab w:val="left" w:pos="900"/>
          <w:tab w:val="left" w:pos="993"/>
          <w:tab w:val="left" w:pos="1080"/>
          <w:tab w:val="left" w:pos="1134"/>
        </w:tabs>
        <w:autoSpaceDE w:val="0"/>
        <w:autoSpaceDN w:val="0"/>
        <w:adjustRightInd w:val="0"/>
        <w:spacing w:after="0" w:line="240" w:lineRule="auto"/>
        <w:ind w:left="0" w:firstLine="709"/>
        <w:jc w:val="both"/>
        <w:rPr>
          <w:rFonts w:ascii="Times New Roman" w:hAnsi="Times New Roman"/>
          <w:spacing w:val="-8"/>
          <w:sz w:val="24"/>
          <w:szCs w:val="28"/>
          <w:lang w:val="en-US"/>
        </w:rPr>
      </w:pPr>
      <w:r w:rsidRPr="00EC4521">
        <w:rPr>
          <w:rFonts w:ascii="Times New Roman" w:hAnsi="Times New Roman"/>
          <w:sz w:val="24"/>
          <w:szCs w:val="28"/>
          <w:lang w:val="en-GB"/>
        </w:rPr>
        <w:t>Jan</w:t>
      </w:r>
      <w:r w:rsidRPr="00EC4521">
        <w:rPr>
          <w:rFonts w:ascii="Times New Roman" w:hAnsi="Times New Roman"/>
          <w:sz w:val="24"/>
          <w:szCs w:val="28"/>
          <w:lang w:val="uk-UA"/>
        </w:rPr>
        <w:t xml:space="preserve"> </w:t>
      </w:r>
      <w:proofErr w:type="spellStart"/>
      <w:r w:rsidRPr="00EC4521">
        <w:rPr>
          <w:rFonts w:ascii="Times New Roman" w:hAnsi="Times New Roman"/>
          <w:sz w:val="24"/>
          <w:szCs w:val="28"/>
          <w:lang w:val="en-GB"/>
        </w:rPr>
        <w:t>Burck</w:t>
      </w:r>
      <w:proofErr w:type="spellEnd"/>
      <w:r w:rsidRPr="00EC4521">
        <w:rPr>
          <w:rFonts w:ascii="Times New Roman" w:hAnsi="Times New Roman"/>
          <w:sz w:val="24"/>
          <w:szCs w:val="28"/>
          <w:lang w:val="uk-UA"/>
        </w:rPr>
        <w:t xml:space="preserve"> </w:t>
      </w:r>
      <w:r w:rsidRPr="00EC4521">
        <w:rPr>
          <w:rFonts w:ascii="Times New Roman" w:hAnsi="Times New Roman"/>
          <w:sz w:val="24"/>
          <w:szCs w:val="28"/>
          <w:lang w:val="en-US"/>
        </w:rPr>
        <w:t>J</w:t>
      </w:r>
      <w:r w:rsidRPr="00EC4521">
        <w:rPr>
          <w:rFonts w:ascii="Times New Roman" w:hAnsi="Times New Roman"/>
          <w:sz w:val="24"/>
          <w:szCs w:val="28"/>
          <w:lang w:val="uk-UA"/>
        </w:rPr>
        <w:t xml:space="preserve">.  </w:t>
      </w:r>
      <w:r w:rsidRPr="00EC4521">
        <w:rPr>
          <w:rFonts w:ascii="Times New Roman" w:hAnsi="Times New Roman"/>
          <w:sz w:val="24"/>
          <w:szCs w:val="28"/>
          <w:lang w:val="en-GB"/>
        </w:rPr>
        <w:t>The Climate Change Performance Index Results 2016</w:t>
      </w:r>
      <w:r w:rsidRPr="00EC4521">
        <w:rPr>
          <w:rFonts w:ascii="Times New Roman" w:hAnsi="Times New Roman"/>
          <w:sz w:val="24"/>
          <w:szCs w:val="28"/>
          <w:lang w:val="en-US"/>
        </w:rPr>
        <w:t xml:space="preserve"> / </w:t>
      </w:r>
      <w:r w:rsidRPr="00EC4521">
        <w:rPr>
          <w:rFonts w:ascii="Times New Roman" w:hAnsi="Times New Roman"/>
          <w:sz w:val="24"/>
          <w:szCs w:val="28"/>
          <w:lang w:val="en-GB"/>
        </w:rPr>
        <w:t>J</w:t>
      </w:r>
      <w:r w:rsidRPr="00EC4521">
        <w:rPr>
          <w:rFonts w:ascii="Times New Roman" w:hAnsi="Times New Roman"/>
          <w:sz w:val="24"/>
          <w:szCs w:val="28"/>
          <w:lang w:val="en-US"/>
        </w:rPr>
        <w:t>.</w:t>
      </w:r>
      <w:r w:rsidRPr="00EC4521">
        <w:rPr>
          <w:rFonts w:ascii="Times New Roman" w:hAnsi="Times New Roman"/>
          <w:sz w:val="24"/>
          <w:szCs w:val="28"/>
          <w:lang w:val="uk-UA"/>
        </w:rPr>
        <w:t xml:space="preserve"> </w:t>
      </w:r>
      <w:proofErr w:type="spellStart"/>
      <w:r w:rsidRPr="00EC4521">
        <w:rPr>
          <w:rFonts w:ascii="Times New Roman" w:hAnsi="Times New Roman"/>
          <w:sz w:val="24"/>
          <w:szCs w:val="28"/>
          <w:lang w:val="en-GB"/>
        </w:rPr>
        <w:t>Burck</w:t>
      </w:r>
      <w:proofErr w:type="spellEnd"/>
      <w:r w:rsidRPr="00EC4521">
        <w:rPr>
          <w:rFonts w:ascii="Times New Roman" w:hAnsi="Times New Roman"/>
          <w:sz w:val="24"/>
          <w:szCs w:val="28"/>
          <w:lang w:val="uk-UA"/>
        </w:rPr>
        <w:t xml:space="preserve">, </w:t>
      </w:r>
      <w:r w:rsidRPr="00EC4521">
        <w:rPr>
          <w:rFonts w:ascii="Times New Roman" w:hAnsi="Times New Roman"/>
          <w:sz w:val="24"/>
          <w:szCs w:val="28"/>
          <w:lang w:val="en-GB"/>
        </w:rPr>
        <w:t>F</w:t>
      </w:r>
      <w:r w:rsidRPr="00EC4521">
        <w:rPr>
          <w:rFonts w:ascii="Times New Roman" w:hAnsi="Times New Roman"/>
          <w:sz w:val="24"/>
          <w:szCs w:val="28"/>
          <w:lang w:val="en-US"/>
        </w:rPr>
        <w:t>.</w:t>
      </w:r>
      <w:r w:rsidRPr="00EC4521">
        <w:rPr>
          <w:rFonts w:ascii="Times New Roman" w:hAnsi="Times New Roman"/>
          <w:sz w:val="24"/>
          <w:szCs w:val="28"/>
          <w:lang w:val="uk-UA"/>
        </w:rPr>
        <w:t xml:space="preserve"> </w:t>
      </w:r>
      <w:r w:rsidRPr="00EC4521">
        <w:rPr>
          <w:rFonts w:ascii="Times New Roman" w:hAnsi="Times New Roman"/>
          <w:sz w:val="24"/>
          <w:szCs w:val="28"/>
          <w:lang w:val="en-GB"/>
        </w:rPr>
        <w:t>Marten</w:t>
      </w:r>
      <w:r w:rsidRPr="00EC4521">
        <w:rPr>
          <w:rFonts w:ascii="Times New Roman" w:hAnsi="Times New Roman"/>
          <w:sz w:val="24"/>
          <w:szCs w:val="28"/>
          <w:lang w:val="uk-UA"/>
        </w:rPr>
        <w:t xml:space="preserve">, </w:t>
      </w:r>
      <w:r w:rsidRPr="00EC4521">
        <w:rPr>
          <w:rFonts w:ascii="Times New Roman" w:hAnsi="Times New Roman"/>
          <w:sz w:val="24"/>
          <w:szCs w:val="28"/>
          <w:lang w:val="en-GB"/>
        </w:rPr>
        <w:t>Ch</w:t>
      </w:r>
      <w:r w:rsidRPr="00EC4521">
        <w:rPr>
          <w:rFonts w:ascii="Times New Roman" w:hAnsi="Times New Roman"/>
          <w:sz w:val="24"/>
          <w:szCs w:val="28"/>
          <w:lang w:val="en-US"/>
        </w:rPr>
        <w:t>.</w:t>
      </w:r>
      <w:r w:rsidRPr="00EC4521">
        <w:rPr>
          <w:rFonts w:ascii="Times New Roman" w:hAnsi="Times New Roman"/>
          <w:sz w:val="24"/>
          <w:szCs w:val="28"/>
          <w:lang w:val="uk-UA"/>
        </w:rPr>
        <w:t xml:space="preserve"> </w:t>
      </w:r>
      <w:proofErr w:type="spellStart"/>
      <w:r w:rsidRPr="00EC4521">
        <w:rPr>
          <w:rFonts w:ascii="Times New Roman" w:hAnsi="Times New Roman"/>
          <w:sz w:val="24"/>
          <w:szCs w:val="28"/>
          <w:lang w:val="en-GB"/>
        </w:rPr>
        <w:t>Bals</w:t>
      </w:r>
      <w:proofErr w:type="spellEnd"/>
      <w:r w:rsidRPr="00EC4521">
        <w:rPr>
          <w:rFonts w:ascii="Times New Roman" w:hAnsi="Times New Roman"/>
          <w:sz w:val="24"/>
          <w:szCs w:val="28"/>
          <w:lang w:val="en-GB"/>
        </w:rPr>
        <w:t xml:space="preserve"> // </w:t>
      </w:r>
      <w:proofErr w:type="spellStart"/>
      <w:r w:rsidRPr="00EC4521">
        <w:rPr>
          <w:rFonts w:ascii="Times New Roman" w:hAnsi="Times New Roman"/>
          <w:sz w:val="24"/>
          <w:szCs w:val="28"/>
          <w:lang w:val="en-GB"/>
        </w:rPr>
        <w:t>Germanwatch</w:t>
      </w:r>
      <w:proofErr w:type="spellEnd"/>
      <w:r w:rsidRPr="00EC4521">
        <w:rPr>
          <w:rFonts w:ascii="Times New Roman" w:hAnsi="Times New Roman"/>
          <w:sz w:val="24"/>
          <w:szCs w:val="28"/>
          <w:lang w:val="en-GB"/>
        </w:rPr>
        <w:t xml:space="preserve"> - Bonn Office.</w:t>
      </w:r>
      <w:r w:rsidRPr="00EC4521">
        <w:rPr>
          <w:rFonts w:ascii="Times New Roman" w:hAnsi="Times New Roman"/>
          <w:sz w:val="24"/>
          <w:szCs w:val="28"/>
          <w:lang w:val="en-US"/>
        </w:rPr>
        <w:t xml:space="preserve"> - </w:t>
      </w:r>
      <w:r w:rsidRPr="00EC4521">
        <w:rPr>
          <w:rFonts w:ascii="Times New Roman" w:hAnsi="Times New Roman"/>
          <w:sz w:val="24"/>
          <w:szCs w:val="28"/>
          <w:lang w:val="uk-UA"/>
        </w:rPr>
        <w:t xml:space="preserve"> </w:t>
      </w:r>
      <w:r w:rsidRPr="00EC4521">
        <w:rPr>
          <w:rFonts w:ascii="Times New Roman" w:hAnsi="Times New Roman"/>
          <w:sz w:val="24"/>
          <w:szCs w:val="28"/>
          <w:lang w:val="en-GB"/>
        </w:rPr>
        <w:t>Climate Action Network Europe Brussels, Belgium. – 2015/ - 17p. – URL</w:t>
      </w:r>
      <w:r w:rsidRPr="00EC4521">
        <w:rPr>
          <w:rFonts w:ascii="Times New Roman" w:hAnsi="Times New Roman"/>
          <w:sz w:val="24"/>
          <w:szCs w:val="28"/>
          <w:lang w:val="uk-UA"/>
        </w:rPr>
        <w:t xml:space="preserve">: </w:t>
      </w:r>
      <w:hyperlink r:id="rId8" w:history="1">
        <w:r w:rsidRPr="00EC4521">
          <w:rPr>
            <w:rStyle w:val="a5"/>
            <w:rFonts w:ascii="Times New Roman" w:hAnsi="Times New Roman"/>
            <w:sz w:val="24"/>
            <w:szCs w:val="28"/>
            <w:lang w:val="uk-UA"/>
          </w:rPr>
          <w:t>http://necu.org.ua/wp-content/uploads/2015/12/CCPI-2016-Results-Emborgoed.pdf</w:t>
        </w:r>
      </w:hyperlink>
    </w:p>
    <w:p w:rsidR="00F06B72" w:rsidRPr="00EC4521" w:rsidRDefault="00F06B72" w:rsidP="00F06B72">
      <w:pPr>
        <w:numPr>
          <w:ilvl w:val="0"/>
          <w:numId w:val="1"/>
        </w:numPr>
        <w:tabs>
          <w:tab w:val="num" w:pos="0"/>
          <w:tab w:val="left" w:pos="720"/>
          <w:tab w:val="left" w:pos="900"/>
          <w:tab w:val="left" w:pos="993"/>
          <w:tab w:val="left" w:pos="1080"/>
          <w:tab w:val="left" w:pos="1134"/>
        </w:tabs>
        <w:autoSpaceDE w:val="0"/>
        <w:autoSpaceDN w:val="0"/>
        <w:adjustRightInd w:val="0"/>
        <w:spacing w:after="0" w:line="240" w:lineRule="auto"/>
        <w:ind w:left="0" w:firstLine="709"/>
        <w:jc w:val="both"/>
        <w:rPr>
          <w:rFonts w:ascii="Times New Roman" w:hAnsi="Times New Roman"/>
          <w:spacing w:val="-8"/>
          <w:sz w:val="24"/>
          <w:szCs w:val="28"/>
          <w:lang w:val="en-US"/>
        </w:rPr>
      </w:pPr>
      <w:r w:rsidRPr="00EC4521">
        <w:rPr>
          <w:rFonts w:ascii="Times New Roman" w:hAnsi="Times New Roman"/>
          <w:spacing w:val="-8"/>
          <w:sz w:val="24"/>
          <w:szCs w:val="28"/>
          <w:shd w:val="clear" w:color="auto" w:fill="FFFFFF"/>
          <w:lang w:val="en-GB"/>
        </w:rPr>
        <w:t>National</w:t>
      </w:r>
      <w:r w:rsidRPr="00EC4521">
        <w:rPr>
          <w:rFonts w:ascii="Times New Roman" w:hAnsi="Times New Roman"/>
          <w:spacing w:val="-8"/>
          <w:sz w:val="24"/>
          <w:szCs w:val="28"/>
          <w:shd w:val="clear" w:color="auto" w:fill="FFFFFF"/>
          <w:lang w:val="uk-UA"/>
        </w:rPr>
        <w:t xml:space="preserve"> </w:t>
      </w:r>
      <w:r w:rsidRPr="00EC4521">
        <w:rPr>
          <w:rFonts w:ascii="Times New Roman" w:hAnsi="Times New Roman"/>
          <w:spacing w:val="-8"/>
          <w:sz w:val="24"/>
          <w:szCs w:val="28"/>
          <w:shd w:val="clear" w:color="auto" w:fill="FFFFFF"/>
          <w:lang w:val="en-GB"/>
        </w:rPr>
        <w:t>Intelligence</w:t>
      </w:r>
      <w:r w:rsidRPr="00EC4521">
        <w:rPr>
          <w:rFonts w:ascii="Times New Roman" w:hAnsi="Times New Roman"/>
          <w:spacing w:val="-8"/>
          <w:sz w:val="24"/>
          <w:szCs w:val="28"/>
          <w:shd w:val="clear" w:color="auto" w:fill="FFFFFF"/>
          <w:lang w:val="uk-UA"/>
        </w:rPr>
        <w:t xml:space="preserve"> </w:t>
      </w:r>
      <w:r w:rsidRPr="00EC4521">
        <w:rPr>
          <w:rFonts w:ascii="Times New Roman" w:hAnsi="Times New Roman"/>
          <w:spacing w:val="-8"/>
          <w:sz w:val="24"/>
          <w:szCs w:val="28"/>
          <w:shd w:val="clear" w:color="auto" w:fill="FFFFFF"/>
          <w:lang w:val="en-GB"/>
        </w:rPr>
        <w:t>Council</w:t>
      </w:r>
      <w:r w:rsidRPr="00EC4521">
        <w:rPr>
          <w:rFonts w:ascii="Times New Roman" w:hAnsi="Times New Roman"/>
          <w:spacing w:val="-8"/>
          <w:sz w:val="24"/>
          <w:szCs w:val="28"/>
          <w:shd w:val="clear" w:color="auto" w:fill="FFFFFF"/>
          <w:lang w:val="uk-UA"/>
        </w:rPr>
        <w:t xml:space="preserve"> (</w:t>
      </w:r>
      <w:r w:rsidRPr="00EC4521">
        <w:rPr>
          <w:rFonts w:ascii="Times New Roman" w:hAnsi="Times New Roman"/>
          <w:spacing w:val="-8"/>
          <w:sz w:val="24"/>
          <w:szCs w:val="28"/>
          <w:shd w:val="clear" w:color="auto" w:fill="FFFFFF"/>
          <w:lang w:val="en-GB"/>
        </w:rPr>
        <w:t>NIC</w:t>
      </w:r>
      <w:r w:rsidRPr="00EC4521">
        <w:rPr>
          <w:rFonts w:ascii="Times New Roman" w:hAnsi="Times New Roman"/>
          <w:spacing w:val="-8"/>
          <w:sz w:val="24"/>
          <w:szCs w:val="28"/>
          <w:shd w:val="clear" w:color="auto" w:fill="FFFFFF"/>
          <w:lang w:val="uk-UA"/>
        </w:rPr>
        <w:t>). 2012.</w:t>
      </w:r>
      <w:r w:rsidRPr="00EC4521">
        <w:rPr>
          <w:rStyle w:val="apple-converted-space"/>
          <w:rFonts w:ascii="Times New Roman" w:hAnsi="Times New Roman"/>
          <w:spacing w:val="-8"/>
          <w:sz w:val="24"/>
          <w:szCs w:val="28"/>
          <w:shd w:val="clear" w:color="auto" w:fill="FFFFFF"/>
          <w:lang w:val="en-GB"/>
        </w:rPr>
        <w:t> </w:t>
      </w:r>
      <w:r w:rsidRPr="00EC4521">
        <w:rPr>
          <w:rFonts w:ascii="Times New Roman" w:hAnsi="Times New Roman"/>
          <w:iCs/>
          <w:spacing w:val="-8"/>
          <w:sz w:val="24"/>
          <w:szCs w:val="28"/>
          <w:shd w:val="clear" w:color="auto" w:fill="FFFFFF"/>
          <w:lang w:val="en-GB"/>
        </w:rPr>
        <w:t>Global Trends 2030: Alternative Worlds</w:t>
      </w:r>
      <w:r w:rsidRPr="00EC4521">
        <w:rPr>
          <w:rFonts w:ascii="Times New Roman" w:hAnsi="Times New Roman"/>
          <w:spacing w:val="-8"/>
          <w:sz w:val="24"/>
          <w:szCs w:val="28"/>
          <w:shd w:val="clear" w:color="auto" w:fill="FFFFFF"/>
          <w:lang w:val="en-GB"/>
        </w:rPr>
        <w:t>. Washington DC: NI</w:t>
      </w:r>
      <w:r w:rsidRPr="00EC4521">
        <w:rPr>
          <w:rFonts w:ascii="Times New Roman" w:hAnsi="Times New Roman"/>
          <w:spacing w:val="-8"/>
          <w:sz w:val="24"/>
          <w:szCs w:val="28"/>
          <w:shd w:val="clear" w:color="auto" w:fill="FFFFFF"/>
          <w:lang w:val="uk-UA"/>
        </w:rPr>
        <w:t xml:space="preserve">.- </w:t>
      </w:r>
      <w:r w:rsidRPr="00EC4521">
        <w:rPr>
          <w:rFonts w:ascii="Times New Roman" w:hAnsi="Times New Roman"/>
          <w:spacing w:val="-6"/>
          <w:sz w:val="24"/>
          <w:szCs w:val="28"/>
          <w:lang w:val="en-US"/>
        </w:rPr>
        <w:t>URL:</w:t>
      </w:r>
      <w:r w:rsidRPr="00EC4521">
        <w:rPr>
          <w:rFonts w:ascii="Times New Roman" w:hAnsi="Times New Roman"/>
          <w:spacing w:val="-6"/>
          <w:sz w:val="24"/>
          <w:szCs w:val="28"/>
          <w:lang w:val="uk-UA"/>
        </w:rPr>
        <w:t xml:space="preserve"> </w:t>
      </w:r>
      <w:hyperlink r:id="rId9" w:tgtFrame="_blank" w:history="1">
        <w:r w:rsidRPr="00EC4521">
          <w:rPr>
            <w:rStyle w:val="a5"/>
            <w:rFonts w:ascii="Times New Roman" w:hAnsi="Times New Roman"/>
            <w:spacing w:val="-8"/>
            <w:sz w:val="24"/>
            <w:szCs w:val="28"/>
            <w:shd w:val="clear" w:color="auto" w:fill="FFFFFF"/>
            <w:lang w:val="en-GB"/>
          </w:rPr>
          <w:t>http://www.dni.gov/files/documents/GlobalTrends_2030.pdf</w:t>
        </w:r>
      </w:hyperlink>
    </w:p>
    <w:p w:rsidR="00F06B72" w:rsidRPr="00EC4521" w:rsidRDefault="00F06B72" w:rsidP="00F06B72">
      <w:pPr>
        <w:numPr>
          <w:ilvl w:val="0"/>
          <w:numId w:val="1"/>
        </w:numPr>
        <w:tabs>
          <w:tab w:val="num" w:pos="0"/>
          <w:tab w:val="left" w:pos="720"/>
          <w:tab w:val="left" w:pos="900"/>
          <w:tab w:val="left" w:pos="1080"/>
        </w:tabs>
        <w:snapToGrid w:val="0"/>
        <w:spacing w:after="0" w:line="240" w:lineRule="auto"/>
        <w:ind w:left="0" w:firstLine="709"/>
        <w:jc w:val="both"/>
        <w:rPr>
          <w:rFonts w:ascii="Times New Roman" w:hAnsi="Times New Roman"/>
          <w:spacing w:val="-14"/>
          <w:sz w:val="24"/>
          <w:szCs w:val="28"/>
          <w:lang w:val="uk-UA"/>
        </w:rPr>
      </w:pPr>
      <w:proofErr w:type="spellStart"/>
      <w:r w:rsidRPr="00EC4521">
        <w:rPr>
          <w:rFonts w:ascii="Times New Roman" w:hAnsi="Times New Roman"/>
          <w:spacing w:val="-14"/>
          <w:sz w:val="24"/>
          <w:szCs w:val="28"/>
          <w:lang w:val="uk-UA"/>
        </w:rPr>
        <w:t>Чепеленко</w:t>
      </w:r>
      <w:proofErr w:type="spellEnd"/>
      <w:r w:rsidRPr="00EC4521">
        <w:rPr>
          <w:rFonts w:ascii="Times New Roman" w:hAnsi="Times New Roman"/>
          <w:spacing w:val="-14"/>
          <w:sz w:val="24"/>
          <w:szCs w:val="28"/>
          <w:lang w:val="uk-UA"/>
        </w:rPr>
        <w:t xml:space="preserve"> А.М. </w:t>
      </w:r>
      <w:r w:rsidRPr="00EC4521">
        <w:rPr>
          <w:rFonts w:ascii="Times New Roman" w:hAnsi="Times New Roman"/>
          <w:spacing w:val="-14"/>
          <w:kern w:val="24"/>
          <w:sz w:val="24"/>
          <w:szCs w:val="28"/>
          <w:lang w:val="uk-UA"/>
        </w:rPr>
        <w:t xml:space="preserve">Розвиток </w:t>
      </w:r>
      <w:proofErr w:type="spellStart"/>
      <w:r w:rsidRPr="00EC4521">
        <w:rPr>
          <w:rFonts w:ascii="Times New Roman" w:hAnsi="Times New Roman"/>
          <w:spacing w:val="-14"/>
          <w:kern w:val="24"/>
          <w:sz w:val="24"/>
          <w:szCs w:val="28"/>
          <w:lang w:val="uk-UA"/>
        </w:rPr>
        <w:t>геоекономічніх</w:t>
      </w:r>
      <w:proofErr w:type="spellEnd"/>
      <w:r w:rsidRPr="00EC4521">
        <w:rPr>
          <w:rFonts w:ascii="Times New Roman" w:hAnsi="Times New Roman"/>
          <w:spacing w:val="-14"/>
          <w:kern w:val="24"/>
          <w:sz w:val="24"/>
          <w:szCs w:val="28"/>
          <w:lang w:val="uk-UA"/>
        </w:rPr>
        <w:t xml:space="preserve"> відносин в умовах геополітичної нестабільності / А.М. </w:t>
      </w:r>
      <w:proofErr w:type="spellStart"/>
      <w:r w:rsidRPr="00EC4521">
        <w:rPr>
          <w:rFonts w:ascii="Times New Roman" w:hAnsi="Times New Roman"/>
          <w:spacing w:val="-14"/>
          <w:kern w:val="24"/>
          <w:sz w:val="24"/>
          <w:szCs w:val="28"/>
          <w:lang w:val="uk-UA"/>
        </w:rPr>
        <w:t>Чепеленко</w:t>
      </w:r>
      <w:proofErr w:type="spellEnd"/>
      <w:r w:rsidRPr="00EC4521">
        <w:rPr>
          <w:rFonts w:ascii="Times New Roman" w:hAnsi="Times New Roman"/>
          <w:spacing w:val="-14"/>
          <w:kern w:val="24"/>
          <w:sz w:val="24"/>
          <w:szCs w:val="28"/>
          <w:lang w:val="uk-UA"/>
        </w:rPr>
        <w:t xml:space="preserve"> // </w:t>
      </w:r>
      <w:r w:rsidRPr="00EC4521">
        <w:rPr>
          <w:rFonts w:ascii="Times New Roman" w:hAnsi="Times New Roman"/>
          <w:spacing w:val="-14"/>
          <w:sz w:val="24"/>
          <w:szCs w:val="28"/>
          <w:lang w:val="en-US"/>
        </w:rPr>
        <w:t>Problems of social and economic development of business Collective monograph. – Publishing House «BREEZE», Montreal, Canada, 2014 – P.194-199.</w:t>
      </w:r>
    </w:p>
    <w:p w:rsidR="00D15BB4" w:rsidRPr="00F06B72" w:rsidRDefault="00D15BB4">
      <w:pPr>
        <w:rPr>
          <w:lang w:val="uk-UA"/>
        </w:rPr>
      </w:pPr>
    </w:p>
    <w:sectPr w:rsidR="00D15BB4" w:rsidRPr="00F06B72"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950E5"/>
    <w:multiLevelType w:val="hybridMultilevel"/>
    <w:tmpl w:val="5B2E5FAC"/>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F06B72"/>
    <w:rsid w:val="0007502A"/>
    <w:rsid w:val="00164619"/>
    <w:rsid w:val="00453984"/>
    <w:rsid w:val="00797960"/>
    <w:rsid w:val="00BF7752"/>
    <w:rsid w:val="00D15BB4"/>
    <w:rsid w:val="00F06B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72"/>
    <w:rPr>
      <w:rFonts w:ascii="Calibri" w:eastAsia="Calibri" w:hAnsi="Calibri" w:cs="Times New Roman"/>
      <w:lang w:val="ru-RU"/>
    </w:rPr>
  </w:style>
  <w:style w:type="paragraph" w:styleId="1">
    <w:name w:val="heading 1"/>
    <w:basedOn w:val="a"/>
    <w:next w:val="a"/>
    <w:link w:val="10"/>
    <w:uiPriority w:val="9"/>
    <w:qFormat/>
    <w:rsid w:val="00F06B72"/>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qFormat/>
    <w:rsid w:val="00F06B72"/>
    <w:pPr>
      <w:keepNext/>
      <w:spacing w:before="240" w:after="60"/>
      <w:outlineLvl w:val="1"/>
    </w:pPr>
    <w:rPr>
      <w:rFonts w:ascii="Arial" w:hAnsi="Arial"/>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B72"/>
    <w:rPr>
      <w:rFonts w:ascii="Cambria" w:eastAsia="Times New Roman" w:hAnsi="Cambria" w:cs="Times New Roman"/>
      <w:b/>
      <w:bCs/>
      <w:kern w:val="32"/>
      <w:sz w:val="32"/>
      <w:szCs w:val="32"/>
      <w:lang/>
    </w:rPr>
  </w:style>
  <w:style w:type="character" w:customStyle="1" w:styleId="20">
    <w:name w:val="Заголовок 2 Знак"/>
    <w:basedOn w:val="a0"/>
    <w:link w:val="2"/>
    <w:rsid w:val="00F06B72"/>
    <w:rPr>
      <w:rFonts w:ascii="Arial" w:eastAsia="Calibri" w:hAnsi="Arial" w:cs="Times New Roman"/>
      <w:b/>
      <w:bCs/>
      <w:i/>
      <w:iCs/>
      <w:sz w:val="28"/>
      <w:szCs w:val="28"/>
      <w:lang/>
    </w:rPr>
  </w:style>
  <w:style w:type="paragraph" w:styleId="a3">
    <w:name w:val="Normal (Web)"/>
    <w:basedOn w:val="a"/>
    <w:unhideWhenUsed/>
    <w:rsid w:val="00F06B72"/>
    <w:pPr>
      <w:spacing w:before="120" w:after="216"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06B72"/>
  </w:style>
  <w:style w:type="character" w:styleId="a4">
    <w:name w:val="Strong"/>
    <w:uiPriority w:val="22"/>
    <w:qFormat/>
    <w:rsid w:val="00F06B72"/>
    <w:rPr>
      <w:b/>
      <w:bCs/>
    </w:rPr>
  </w:style>
  <w:style w:type="character" w:styleId="a5">
    <w:name w:val="Hyperlink"/>
    <w:unhideWhenUsed/>
    <w:rsid w:val="00F06B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cu.org.ua/wp-content/uploads/2015/12/CCPI-2016-Results-Emborgoed.pdf" TargetMode="External"/><Relationship Id="rId3" Type="http://schemas.openxmlformats.org/officeDocument/2006/relationships/settings" Target="settings.xml"/><Relationship Id="rId7" Type="http://schemas.openxmlformats.org/officeDocument/2006/relationships/hyperlink" Target="http://www.ipcc.ch/pdf/assessment-report/ar5/syr/SYR_AR5_LONGER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weforum.org/docs/Media/TheGlobalRisksReport2016.pdf" TargetMode="External"/><Relationship Id="rId11" Type="http://schemas.openxmlformats.org/officeDocument/2006/relationships/theme" Target="theme/theme1.xml"/><Relationship Id="rId5" Type="http://schemas.openxmlformats.org/officeDocument/2006/relationships/hyperlink" Target="http://www.wri.org/publication/aqueduct-water-stress-projections-decadal-projections-water-supply-and-demand-us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ni.gov/files/documents/GlobalTrends_203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3897</Words>
  <Characters>2222</Characters>
  <Application>Microsoft Office Word</Application>
  <DocSecurity>0</DocSecurity>
  <Lines>18</Lines>
  <Paragraphs>12</Paragraphs>
  <ScaleCrop>false</ScaleCrop>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2016-10-04T08:52:00Z</dcterms:created>
  <dcterms:modified xsi:type="dcterms:W3CDTF">2016-10-04T08:52:00Z</dcterms:modified>
</cp:coreProperties>
</file>