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Волкова М. Г.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СТРАТЕГИЙ КОММЕРЧЕСКИХ ФИРМ В ПОСТКРИЗИСНЫХ УСЛОВИЯХ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современных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усиление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вследствие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находятся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постоянном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поиске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инструментов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предприятиями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рычагов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конкурентоспособности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Конкурентоспособность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важнейшим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 </w:t>
      </w:r>
      <w:proofErr w:type="spellStart"/>
      <w:r>
        <w:rPr>
          <w:rFonts w:ascii="Times New Roman" w:hAnsi="Times New Roman"/>
          <w:sz w:val="28"/>
          <w:szCs w:val="28"/>
        </w:rPr>
        <w:t>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коммерческой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фирмы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есть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/>
          <w:sz w:val="28"/>
          <w:szCs w:val="28"/>
        </w:rPr>
        <w:t>суровых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23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посткризисный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Поиск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предъявление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уникальности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главная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задача </w:t>
      </w:r>
      <w:proofErr w:type="spellStart"/>
      <w:r>
        <w:rPr>
          <w:rFonts w:ascii="Times New Roman" w:hAnsi="Times New Roman"/>
          <w:sz w:val="28"/>
          <w:szCs w:val="28"/>
        </w:rPr>
        <w:t>бизнеса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ближайшее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Кроме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в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фирма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длительное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занимать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устойчивые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опираясь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своей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показатели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конкурентоспособности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учитывая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созданию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теорией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proofErr w:type="spellStart"/>
      <w:r>
        <w:rPr>
          <w:rFonts w:ascii="Times New Roman" w:hAnsi="Times New Roman"/>
          <w:sz w:val="28"/>
          <w:szCs w:val="28"/>
        </w:rPr>
        <w:t>Портера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выделить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/>
          <w:sz w:val="28"/>
          <w:szCs w:val="28"/>
        </w:rPr>
        <w:t>основных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ведению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борьбы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стремление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стратегия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издержках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поиск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путей </w:t>
      </w:r>
      <w:proofErr w:type="spellStart"/>
      <w:r>
        <w:rPr>
          <w:rFonts w:ascii="Times New Roman" w:hAnsi="Times New Roman"/>
          <w:sz w:val="28"/>
          <w:szCs w:val="28"/>
        </w:rPr>
        <w:t>дифференциации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производимой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стратегия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дифференциации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фокусирование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узкой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части, а не на </w:t>
      </w:r>
      <w:proofErr w:type="spellStart"/>
      <w:r>
        <w:rPr>
          <w:rFonts w:ascii="Times New Roman" w:hAnsi="Times New Roman"/>
          <w:sz w:val="28"/>
          <w:szCs w:val="28"/>
        </w:rPr>
        <w:t>всем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стратегия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фокусирования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нишера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фокусирования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 </w:t>
      </w:r>
      <w:proofErr w:type="spellStart"/>
      <w:r>
        <w:rPr>
          <w:rFonts w:ascii="Times New Roman" w:hAnsi="Times New Roman"/>
          <w:sz w:val="28"/>
          <w:szCs w:val="28"/>
        </w:rPr>
        <w:t>обязан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максимальной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отвечать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потребностям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соответствующей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Фирма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детально </w:t>
      </w:r>
      <w:proofErr w:type="spellStart"/>
      <w:r>
        <w:rPr>
          <w:rFonts w:ascii="Times New Roman" w:hAnsi="Times New Roman"/>
          <w:sz w:val="28"/>
          <w:szCs w:val="28"/>
        </w:rPr>
        <w:t>изучает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рынок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целью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выявления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оптимального сегмента </w:t>
      </w:r>
      <w:proofErr w:type="spellStart"/>
      <w:r>
        <w:rPr>
          <w:rFonts w:ascii="Times New Roman" w:hAnsi="Times New Roman"/>
          <w:sz w:val="28"/>
          <w:szCs w:val="28"/>
        </w:rPr>
        <w:t>своей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анализирует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сегменты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экономическим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коммерческим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характеристикам.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B00B7E" w:rsidRDefault="00B00B7E" w:rsidP="00B00B7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сделать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вывод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отечественным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коммерческим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фирмам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приемлемым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из-за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издержек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интеллектуальный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позволит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предпринимателям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уникальности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изменить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подходы</w:t>
      </w:r>
      <w:proofErr w:type="spellEnd"/>
      <w:r>
        <w:rPr>
          <w:rFonts w:ascii="Times New Roman" w:hAnsi="Times New Roman"/>
          <w:sz w:val="28"/>
          <w:szCs w:val="28"/>
        </w:rPr>
        <w:t xml:space="preserve"> к менеджменту и </w:t>
      </w:r>
      <w:proofErr w:type="spellStart"/>
      <w:r>
        <w:rPr>
          <w:rFonts w:ascii="Times New Roman" w:hAnsi="Times New Roman"/>
          <w:sz w:val="28"/>
          <w:szCs w:val="28"/>
        </w:rPr>
        <w:t>выйти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-267970</wp:posOffset>
            </wp:positionH>
            <wp:positionV relativeFrom="paragraph">
              <wp:posOffset>66040</wp:posOffset>
            </wp:positionV>
            <wp:extent cx="6517005" cy="9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B7E" w:rsidRDefault="00B00B7E" w:rsidP="00B00B7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/>
          <w:sz w:val="28"/>
          <w:szCs w:val="28"/>
        </w:rPr>
        <w:t>кафедры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Менеджмента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Дудневой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 Э.</w:t>
      </w:r>
    </w:p>
    <w:sectPr w:rsidR="00B00B7E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00B7E"/>
    <w:rsid w:val="0007502A"/>
    <w:rsid w:val="00164619"/>
    <w:rsid w:val="0021501E"/>
    <w:rsid w:val="00453984"/>
    <w:rsid w:val="00B00B7E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2016-09-27T06:51:00Z</dcterms:created>
  <dcterms:modified xsi:type="dcterms:W3CDTF">2016-09-27T06:52:00Z</dcterms:modified>
</cp:coreProperties>
</file>