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1" w:rsidRPr="00FC6E84" w:rsidRDefault="00244691" w:rsidP="00244691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FC6E84">
        <w:rPr>
          <w:b/>
          <w:sz w:val="28"/>
          <w:szCs w:val="28"/>
          <w:lang w:val="uk-UA"/>
        </w:rPr>
        <w:t>Ястребова</w:t>
      </w:r>
      <w:proofErr w:type="spellEnd"/>
      <w:r w:rsidRPr="00FC6E84">
        <w:rPr>
          <w:b/>
          <w:sz w:val="28"/>
          <w:szCs w:val="28"/>
          <w:lang w:val="uk-UA"/>
        </w:rPr>
        <w:t xml:space="preserve"> Л. М., Андрієнко О. О.</w:t>
      </w:r>
    </w:p>
    <w:p w:rsidR="00244691" w:rsidRPr="00FC6E84" w:rsidRDefault="00244691" w:rsidP="00244691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ПЕРСПЕКТИВИ ВИКОРИСТАННЯ БЕЗГЛЮТЕНОВОЇ СИРОВИНИ ПРИ ВИРОБНИЦТВІ БОРОШНЯНОЇ ПРОДУКЦІЇ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Дієтичне харчування набуває у наш час великої актуальності, враховуючи зростання генетичних і алергічних захворювань. Одним із таких захворювань, що вимагає корекції харчування, є </w:t>
      </w:r>
      <w:proofErr w:type="spellStart"/>
      <w:r w:rsidRPr="00FC6E84">
        <w:rPr>
          <w:sz w:val="28"/>
          <w:szCs w:val="28"/>
          <w:lang w:val="uk-UA"/>
        </w:rPr>
        <w:t>целіакія</w:t>
      </w:r>
      <w:proofErr w:type="spellEnd"/>
      <w:r w:rsidRPr="00FC6E84">
        <w:rPr>
          <w:sz w:val="28"/>
          <w:szCs w:val="28"/>
          <w:lang w:val="uk-UA"/>
        </w:rPr>
        <w:t xml:space="preserve">. </w:t>
      </w:r>
      <w:proofErr w:type="spellStart"/>
      <w:r w:rsidRPr="00FC6E84">
        <w:rPr>
          <w:sz w:val="28"/>
          <w:szCs w:val="28"/>
          <w:lang w:val="uk-UA"/>
        </w:rPr>
        <w:t>Целіакія</w:t>
      </w:r>
      <w:proofErr w:type="spellEnd"/>
      <w:r w:rsidRPr="00FC6E84">
        <w:rPr>
          <w:sz w:val="28"/>
          <w:szCs w:val="28"/>
          <w:lang w:val="uk-UA"/>
        </w:rPr>
        <w:t xml:space="preserve"> – хронічне захворювання, яке характеризується пошкодженням слизової оболонки тонкого кишечника </w:t>
      </w:r>
      <w:proofErr w:type="spellStart"/>
      <w:r w:rsidRPr="00FC6E84">
        <w:rPr>
          <w:sz w:val="28"/>
          <w:szCs w:val="28"/>
          <w:lang w:val="uk-UA"/>
        </w:rPr>
        <w:t>глютеном</w:t>
      </w:r>
      <w:proofErr w:type="spellEnd"/>
      <w:r w:rsidRPr="00FC6E84">
        <w:rPr>
          <w:sz w:val="28"/>
          <w:szCs w:val="28"/>
          <w:lang w:val="uk-UA"/>
        </w:rPr>
        <w:t xml:space="preserve">: рослинним білком, який міститься в злакових. 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За тривалого перебігу нерозпізнаної </w:t>
      </w:r>
      <w:proofErr w:type="spellStart"/>
      <w:r w:rsidRPr="00FC6E84">
        <w:rPr>
          <w:sz w:val="28"/>
          <w:szCs w:val="28"/>
          <w:lang w:val="uk-UA"/>
        </w:rPr>
        <w:t>целіакії</w:t>
      </w:r>
      <w:proofErr w:type="spellEnd"/>
      <w:r w:rsidRPr="00FC6E84">
        <w:rPr>
          <w:sz w:val="28"/>
          <w:szCs w:val="28"/>
          <w:lang w:val="uk-UA"/>
        </w:rPr>
        <w:t xml:space="preserve">, унаслідок інтоксикації </w:t>
      </w:r>
      <w:proofErr w:type="spellStart"/>
      <w:r w:rsidRPr="00FC6E84">
        <w:rPr>
          <w:sz w:val="28"/>
          <w:szCs w:val="28"/>
          <w:lang w:val="uk-UA"/>
        </w:rPr>
        <w:t>організмуглютеном</w:t>
      </w:r>
      <w:proofErr w:type="spellEnd"/>
      <w:r w:rsidRPr="00FC6E84">
        <w:rPr>
          <w:sz w:val="28"/>
          <w:szCs w:val="28"/>
          <w:lang w:val="uk-UA"/>
        </w:rPr>
        <w:t xml:space="preserve">, починаються важкі вторинні імунні порушення: інсулінозалежний цукровий діабет, хронічний гепатит, артрит, стоматит, виразки кишечнику, пухлини порожнини рота і шлунково-кишкового тракту, безпліддя. 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Єдиним способом лікування цього захворювання і профілактики всіх його важких ускладнень є суворе і довічне дотримання </w:t>
      </w:r>
      <w:proofErr w:type="spellStart"/>
      <w:r w:rsidRPr="00FC6E84">
        <w:rPr>
          <w:sz w:val="28"/>
          <w:szCs w:val="28"/>
          <w:lang w:val="uk-UA"/>
        </w:rPr>
        <w:t>безглютенової</w:t>
      </w:r>
      <w:proofErr w:type="spellEnd"/>
      <w:r w:rsidRPr="00FC6E84">
        <w:rPr>
          <w:sz w:val="28"/>
          <w:szCs w:val="28"/>
          <w:lang w:val="uk-UA"/>
        </w:rPr>
        <w:t xml:space="preserve"> дієти. 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Розробленню і впровадженню виробів з </w:t>
      </w:r>
      <w:proofErr w:type="spellStart"/>
      <w:r w:rsidRPr="00FC6E84">
        <w:rPr>
          <w:sz w:val="28"/>
          <w:szCs w:val="28"/>
          <w:lang w:val="uk-UA"/>
        </w:rPr>
        <w:t>безглютеновим</w:t>
      </w:r>
      <w:proofErr w:type="spellEnd"/>
      <w:r w:rsidRPr="00FC6E84">
        <w:rPr>
          <w:sz w:val="28"/>
          <w:szCs w:val="28"/>
          <w:lang w:val="uk-UA"/>
        </w:rPr>
        <w:t xml:space="preserve"> білком багато уваги приділяють закордонні </w:t>
      </w:r>
      <w:proofErr w:type="spellStart"/>
      <w:r w:rsidRPr="00FC6E84">
        <w:rPr>
          <w:sz w:val="28"/>
          <w:szCs w:val="28"/>
          <w:lang w:val="uk-UA"/>
        </w:rPr>
        <w:t>науковці.Слід</w:t>
      </w:r>
      <w:proofErr w:type="spellEnd"/>
      <w:r w:rsidRPr="00FC6E84">
        <w:rPr>
          <w:sz w:val="28"/>
          <w:szCs w:val="28"/>
          <w:lang w:val="uk-UA"/>
        </w:rPr>
        <w:t xml:space="preserve"> зазначити, що асортимент </w:t>
      </w:r>
      <w:proofErr w:type="spellStart"/>
      <w:r w:rsidRPr="00FC6E84">
        <w:rPr>
          <w:sz w:val="28"/>
          <w:szCs w:val="28"/>
          <w:lang w:val="uk-UA"/>
        </w:rPr>
        <w:t>безглютенових</w:t>
      </w:r>
      <w:proofErr w:type="spellEnd"/>
      <w:r w:rsidRPr="00FC6E84">
        <w:rPr>
          <w:sz w:val="28"/>
          <w:szCs w:val="28"/>
          <w:lang w:val="uk-UA"/>
        </w:rPr>
        <w:t xml:space="preserve"> борошняних виробів на ринку України практично відсутній та формується в основному за рахунок імпортної продукції, яка має досить високу ціну. 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Беручи до уваги досягнення в галузі </w:t>
      </w:r>
      <w:proofErr w:type="spellStart"/>
      <w:r w:rsidRPr="00FC6E84">
        <w:rPr>
          <w:sz w:val="28"/>
          <w:szCs w:val="28"/>
          <w:lang w:val="uk-UA"/>
        </w:rPr>
        <w:t>нутрігеноміки</w:t>
      </w:r>
      <w:proofErr w:type="spellEnd"/>
      <w:r w:rsidRPr="00FC6E84">
        <w:rPr>
          <w:sz w:val="28"/>
          <w:szCs w:val="28"/>
          <w:lang w:val="uk-UA"/>
        </w:rPr>
        <w:t xml:space="preserve"> і </w:t>
      </w:r>
      <w:proofErr w:type="spellStart"/>
      <w:r w:rsidRPr="00FC6E84">
        <w:rPr>
          <w:sz w:val="28"/>
          <w:szCs w:val="28"/>
          <w:lang w:val="uk-UA"/>
        </w:rPr>
        <w:t>нутрігенетики</w:t>
      </w:r>
      <w:proofErr w:type="spellEnd"/>
      <w:r w:rsidRPr="00FC6E84">
        <w:rPr>
          <w:sz w:val="28"/>
          <w:szCs w:val="28"/>
          <w:lang w:val="uk-UA"/>
        </w:rPr>
        <w:t>, тенденція до індивідуалізації дієт буде зростати, що призведе до збільшення ринку спеціалізованих (</w:t>
      </w:r>
      <w:proofErr w:type="spellStart"/>
      <w:r w:rsidRPr="00FC6E84">
        <w:rPr>
          <w:sz w:val="28"/>
          <w:szCs w:val="28"/>
          <w:lang w:val="uk-UA"/>
        </w:rPr>
        <w:t>безглютенових</w:t>
      </w:r>
      <w:proofErr w:type="spellEnd"/>
      <w:r w:rsidRPr="00FC6E84">
        <w:rPr>
          <w:sz w:val="28"/>
          <w:szCs w:val="28"/>
          <w:lang w:val="uk-UA"/>
        </w:rPr>
        <w:t xml:space="preserve">) продуктів харчування. Хлібобулочні та борошняні вироби, що не містять </w:t>
      </w:r>
      <w:proofErr w:type="spellStart"/>
      <w:r w:rsidRPr="00FC6E84">
        <w:rPr>
          <w:sz w:val="28"/>
          <w:szCs w:val="28"/>
          <w:lang w:val="uk-UA"/>
        </w:rPr>
        <w:t>глютену</w:t>
      </w:r>
      <w:proofErr w:type="spellEnd"/>
      <w:r w:rsidRPr="00FC6E84">
        <w:rPr>
          <w:sz w:val="28"/>
          <w:szCs w:val="28"/>
          <w:lang w:val="uk-UA"/>
        </w:rPr>
        <w:t>, є одним із сегментів цього ринку.</w:t>
      </w:r>
      <w:r>
        <w:rPr>
          <w:sz w:val="28"/>
          <w:szCs w:val="28"/>
          <w:lang w:val="uk-UA"/>
        </w:rPr>
        <w:t xml:space="preserve"> </w:t>
      </w:r>
      <w:r w:rsidRPr="00FC6E84">
        <w:rPr>
          <w:sz w:val="28"/>
          <w:szCs w:val="28"/>
          <w:lang w:val="uk-UA"/>
        </w:rPr>
        <w:t xml:space="preserve">Під час розробки технології </w:t>
      </w:r>
      <w:proofErr w:type="spellStart"/>
      <w:r w:rsidRPr="00FC6E84">
        <w:rPr>
          <w:sz w:val="28"/>
          <w:szCs w:val="28"/>
          <w:lang w:val="uk-UA"/>
        </w:rPr>
        <w:t>безглютенових</w:t>
      </w:r>
      <w:proofErr w:type="spellEnd"/>
      <w:r w:rsidRPr="00FC6E84">
        <w:rPr>
          <w:sz w:val="28"/>
          <w:szCs w:val="28"/>
          <w:lang w:val="uk-UA"/>
        </w:rPr>
        <w:t xml:space="preserve"> виробів основна увага має приділятися сировині, що включається до складу рецептури на ці вироби. Відомо, що кожен вид борошна має специфічні особливості хімічного складу і функціональних властивостей. Особливо актуальним при дослідженні та виготовленні </w:t>
      </w:r>
      <w:proofErr w:type="spellStart"/>
      <w:r w:rsidRPr="00FC6E84">
        <w:rPr>
          <w:sz w:val="28"/>
          <w:szCs w:val="28"/>
          <w:lang w:val="uk-UA"/>
        </w:rPr>
        <w:t>безглютеновых</w:t>
      </w:r>
      <w:proofErr w:type="spellEnd"/>
      <w:r w:rsidRPr="00FC6E84">
        <w:rPr>
          <w:sz w:val="28"/>
          <w:szCs w:val="28"/>
          <w:lang w:val="uk-UA"/>
        </w:rPr>
        <w:t xml:space="preserve"> борошняних </w:t>
      </w:r>
      <w:proofErr w:type="spellStart"/>
      <w:r w:rsidRPr="00FC6E84">
        <w:rPr>
          <w:sz w:val="28"/>
          <w:szCs w:val="28"/>
          <w:lang w:val="uk-UA"/>
        </w:rPr>
        <w:t>виробівстає</w:t>
      </w:r>
      <w:proofErr w:type="spellEnd"/>
      <w:r w:rsidRPr="00FC6E84">
        <w:rPr>
          <w:sz w:val="28"/>
          <w:szCs w:val="28"/>
          <w:lang w:val="uk-UA"/>
        </w:rPr>
        <w:t xml:space="preserve"> використання альтернативних видів борошна. 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Види борошна, які застосовуються у виробництві </w:t>
      </w:r>
      <w:proofErr w:type="spellStart"/>
      <w:r w:rsidRPr="00FC6E84">
        <w:rPr>
          <w:sz w:val="28"/>
          <w:szCs w:val="28"/>
          <w:lang w:val="uk-UA"/>
        </w:rPr>
        <w:t>безглютенового</w:t>
      </w:r>
      <w:proofErr w:type="spellEnd"/>
      <w:r w:rsidRPr="00FC6E84">
        <w:rPr>
          <w:sz w:val="28"/>
          <w:szCs w:val="28"/>
          <w:lang w:val="uk-UA"/>
        </w:rPr>
        <w:t xml:space="preserve"> хліба, не містять </w:t>
      </w:r>
      <w:proofErr w:type="spellStart"/>
      <w:r w:rsidRPr="00FC6E84">
        <w:rPr>
          <w:sz w:val="28"/>
          <w:szCs w:val="28"/>
          <w:lang w:val="uk-UA"/>
        </w:rPr>
        <w:t>клейковинних</w:t>
      </w:r>
      <w:proofErr w:type="spellEnd"/>
      <w:r w:rsidRPr="00FC6E84">
        <w:rPr>
          <w:sz w:val="28"/>
          <w:szCs w:val="28"/>
          <w:lang w:val="uk-UA"/>
        </w:rPr>
        <w:t xml:space="preserve"> білків, мають низьку </w:t>
      </w:r>
      <w:proofErr w:type="spellStart"/>
      <w:r w:rsidRPr="00FC6E84">
        <w:rPr>
          <w:sz w:val="28"/>
          <w:szCs w:val="28"/>
          <w:lang w:val="uk-UA"/>
        </w:rPr>
        <w:t>водопоглинаючу</w:t>
      </w:r>
      <w:proofErr w:type="spellEnd"/>
      <w:r w:rsidRPr="00FC6E84">
        <w:rPr>
          <w:sz w:val="28"/>
          <w:szCs w:val="28"/>
          <w:lang w:val="uk-UA"/>
        </w:rPr>
        <w:t xml:space="preserve"> здатність, внаслідок чого в тісті утворюється значна кількість рідкої фази, тісто розріджується. Таке тісто нездатне тримати форму. У </w:t>
      </w:r>
      <w:proofErr w:type="spellStart"/>
      <w:r w:rsidRPr="00FC6E84">
        <w:rPr>
          <w:sz w:val="28"/>
          <w:szCs w:val="28"/>
          <w:lang w:val="uk-UA"/>
        </w:rPr>
        <w:t>безглютеновому</w:t>
      </w:r>
      <w:proofErr w:type="spellEnd"/>
      <w:r w:rsidRPr="00FC6E84">
        <w:rPr>
          <w:sz w:val="28"/>
          <w:szCs w:val="28"/>
          <w:lang w:val="uk-UA"/>
        </w:rPr>
        <w:t xml:space="preserve"> тісті роль структуроутворювачів можуть відігравати харчові добавки – загусники. Це камедь ріжкового дерева, пектин, альгінат натрію, кукурудзяний і картопляний крохмалі, </w:t>
      </w:r>
      <w:proofErr w:type="spellStart"/>
      <w:r w:rsidRPr="00FC6E84">
        <w:rPr>
          <w:sz w:val="28"/>
          <w:szCs w:val="28"/>
          <w:lang w:val="uk-UA"/>
        </w:rPr>
        <w:t>карбоксиметилцелюлоза</w:t>
      </w:r>
      <w:proofErr w:type="spellEnd"/>
      <w:r w:rsidRPr="00FC6E84">
        <w:rPr>
          <w:sz w:val="28"/>
          <w:szCs w:val="28"/>
          <w:lang w:val="uk-UA"/>
        </w:rPr>
        <w:t xml:space="preserve"> тощо. Через певні зміни в технології виробництва виробів внаслідок заміни звичайних видів борошна на </w:t>
      </w:r>
      <w:proofErr w:type="spellStart"/>
      <w:r w:rsidRPr="00FC6E84">
        <w:rPr>
          <w:sz w:val="28"/>
          <w:szCs w:val="28"/>
          <w:lang w:val="uk-UA"/>
        </w:rPr>
        <w:t>безглютенові</w:t>
      </w:r>
      <w:proofErr w:type="spellEnd"/>
      <w:r w:rsidRPr="00FC6E84">
        <w:rPr>
          <w:sz w:val="28"/>
          <w:szCs w:val="28"/>
          <w:lang w:val="uk-UA"/>
        </w:rPr>
        <w:t xml:space="preserve">, </w:t>
      </w:r>
      <w:proofErr w:type="spellStart"/>
      <w:r w:rsidRPr="00FC6E84">
        <w:rPr>
          <w:sz w:val="28"/>
          <w:szCs w:val="28"/>
          <w:lang w:val="uk-UA"/>
        </w:rPr>
        <w:t>відбуваютьсяструктурно-механічні</w:t>
      </w:r>
      <w:proofErr w:type="spellEnd"/>
      <w:r w:rsidRPr="00FC6E84">
        <w:rPr>
          <w:sz w:val="28"/>
          <w:szCs w:val="28"/>
          <w:lang w:val="uk-UA"/>
        </w:rPr>
        <w:t xml:space="preserve"> зміни в тісті, тому мають бути </w:t>
      </w:r>
      <w:proofErr w:type="spellStart"/>
      <w:r w:rsidRPr="00FC6E84">
        <w:rPr>
          <w:sz w:val="28"/>
          <w:szCs w:val="28"/>
          <w:lang w:val="uk-UA"/>
        </w:rPr>
        <w:t>проведенідослідження</w:t>
      </w:r>
      <w:proofErr w:type="spellEnd"/>
      <w:r w:rsidRPr="00FC6E84">
        <w:rPr>
          <w:sz w:val="28"/>
          <w:szCs w:val="28"/>
          <w:lang w:val="uk-UA"/>
        </w:rPr>
        <w:t>, які допомогли розв’язати цю проблему.</w:t>
      </w:r>
    </w:p>
    <w:p w:rsidR="00244691" w:rsidRPr="00FC6E84" w:rsidRDefault="00244691" w:rsidP="00244691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Таким чином, актуальним і своєчасним завданням є розробка технології </w:t>
      </w:r>
      <w:proofErr w:type="spellStart"/>
      <w:r w:rsidRPr="00FC6E84">
        <w:rPr>
          <w:sz w:val="28"/>
          <w:szCs w:val="28"/>
          <w:lang w:val="uk-UA"/>
        </w:rPr>
        <w:t>безглютенового</w:t>
      </w:r>
      <w:proofErr w:type="spellEnd"/>
      <w:r w:rsidRPr="00FC6E84">
        <w:rPr>
          <w:sz w:val="28"/>
          <w:szCs w:val="28"/>
          <w:lang w:val="uk-UA"/>
        </w:rPr>
        <w:t xml:space="preserve"> хліба з метою забезпечення дієтичним хлібом хворих на </w:t>
      </w:r>
      <w:proofErr w:type="spellStart"/>
      <w:r w:rsidRPr="00FC6E84">
        <w:rPr>
          <w:sz w:val="28"/>
          <w:szCs w:val="28"/>
          <w:lang w:val="uk-UA"/>
        </w:rPr>
        <w:t>целіакію</w:t>
      </w:r>
      <w:proofErr w:type="spellEnd"/>
      <w:r w:rsidRPr="00FC6E84">
        <w:rPr>
          <w:sz w:val="28"/>
          <w:szCs w:val="28"/>
          <w:lang w:val="uk-UA"/>
        </w:rPr>
        <w:t>.</w:t>
      </w:r>
    </w:p>
    <w:p w:rsidR="00244691" w:rsidRPr="00244691" w:rsidRDefault="00244691" w:rsidP="00244691">
      <w:pPr>
        <w:jc w:val="both"/>
        <w:rPr>
          <w:sz w:val="28"/>
          <w:szCs w:val="28"/>
          <w:lang w:val="en-US"/>
        </w:rPr>
      </w:pPr>
      <w:r w:rsidRPr="00FC6E84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244691" w:rsidRPr="00FC6E84" w:rsidRDefault="00244691" w:rsidP="00244691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 xml:space="preserve">Робота виконана під керівництвом аспіранта І. </w:t>
      </w:r>
      <w:proofErr w:type="spellStart"/>
      <w:r w:rsidRPr="00FC6E84">
        <w:rPr>
          <w:b/>
          <w:sz w:val="28"/>
          <w:szCs w:val="28"/>
          <w:lang w:val="uk-UA"/>
        </w:rPr>
        <w:t>Галясного</w:t>
      </w:r>
      <w:proofErr w:type="spellEnd"/>
      <w:r w:rsidRPr="00FC6E84">
        <w:rPr>
          <w:b/>
          <w:sz w:val="28"/>
          <w:szCs w:val="28"/>
          <w:lang w:val="uk-UA"/>
        </w:rPr>
        <w:t>.</w:t>
      </w:r>
    </w:p>
    <w:p w:rsidR="00D15BB4" w:rsidRPr="00244691" w:rsidRDefault="00D15BB4">
      <w:pPr>
        <w:rPr>
          <w:lang w:val="uk-UA"/>
        </w:rPr>
      </w:pPr>
    </w:p>
    <w:sectPr w:rsidR="00D15BB4" w:rsidRPr="0024469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4691"/>
    <w:rsid w:val="0007502A"/>
    <w:rsid w:val="00164619"/>
    <w:rsid w:val="00244691"/>
    <w:rsid w:val="00901A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2016-05-23T07:37:00Z</dcterms:created>
  <dcterms:modified xsi:type="dcterms:W3CDTF">2016-05-23T07:37:00Z</dcterms:modified>
</cp:coreProperties>
</file>