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E8" w:rsidRPr="00FC6E84" w:rsidRDefault="007F57E8" w:rsidP="007F57E8">
      <w:pPr>
        <w:ind w:firstLine="709"/>
        <w:rPr>
          <w:b/>
          <w:sz w:val="28"/>
          <w:szCs w:val="28"/>
          <w:lang w:val="uk-UA"/>
        </w:rPr>
      </w:pPr>
      <w:r w:rsidRPr="00FC6E84">
        <w:rPr>
          <w:b/>
          <w:sz w:val="28"/>
          <w:szCs w:val="28"/>
          <w:lang w:val="uk-UA"/>
        </w:rPr>
        <w:t xml:space="preserve">Кравченко К.В., </w:t>
      </w:r>
      <w:r w:rsidRPr="00FC6E84">
        <w:rPr>
          <w:color w:val="000000"/>
          <w:sz w:val="28"/>
          <w:szCs w:val="28"/>
          <w:shd w:val="clear" w:color="auto" w:fill="FFFFFF"/>
          <w:lang w:val="uk-UA"/>
        </w:rPr>
        <w:t xml:space="preserve">студентка </w:t>
      </w:r>
      <w:r w:rsidRPr="00FC6E84">
        <w:rPr>
          <w:sz w:val="28"/>
          <w:szCs w:val="28"/>
          <w:lang w:val="uk-UA"/>
        </w:rPr>
        <w:t>УІПА, м. Харків</w:t>
      </w:r>
    </w:p>
    <w:p w:rsidR="007F57E8" w:rsidRPr="00FC6E84" w:rsidRDefault="007F57E8" w:rsidP="007F57E8">
      <w:pPr>
        <w:ind w:firstLine="709"/>
        <w:rPr>
          <w:b/>
          <w:sz w:val="28"/>
          <w:szCs w:val="28"/>
          <w:lang w:val="uk-UA"/>
        </w:rPr>
      </w:pPr>
      <w:r w:rsidRPr="00FC6E84">
        <w:rPr>
          <w:b/>
          <w:sz w:val="28"/>
          <w:szCs w:val="28"/>
          <w:lang w:val="uk-UA"/>
        </w:rPr>
        <w:t>ТЕХНОЛОГІЯ ОДЕРЖАННЯ СПИРТУ- СИРЦЮ (частина 1)</w:t>
      </w:r>
    </w:p>
    <w:p w:rsidR="007F57E8" w:rsidRPr="00FC6E84" w:rsidRDefault="007F57E8" w:rsidP="007F57E8">
      <w:pPr>
        <w:ind w:firstLine="709"/>
        <w:jc w:val="both"/>
        <w:outlineLvl w:val="1"/>
        <w:rPr>
          <w:b/>
          <w:bCs/>
          <w:sz w:val="28"/>
          <w:szCs w:val="28"/>
          <w:lang w:val="uk-UA"/>
        </w:rPr>
      </w:pPr>
    </w:p>
    <w:p w:rsidR="007F57E8" w:rsidRPr="00FC6E84" w:rsidRDefault="007F57E8" w:rsidP="007F57E8">
      <w:pPr>
        <w:ind w:firstLine="709"/>
        <w:jc w:val="both"/>
        <w:outlineLvl w:val="1"/>
        <w:rPr>
          <w:b/>
          <w:bCs/>
          <w:sz w:val="28"/>
          <w:szCs w:val="28"/>
          <w:lang w:val="uk-UA"/>
        </w:rPr>
      </w:pPr>
      <w:r w:rsidRPr="00FC6E84">
        <w:rPr>
          <w:b/>
          <w:bCs/>
          <w:sz w:val="28"/>
          <w:szCs w:val="28"/>
          <w:lang w:val="uk-UA"/>
        </w:rPr>
        <w:t xml:space="preserve">Оцінка якості одержаного спирту-сирцю. </w:t>
      </w:r>
    </w:p>
    <w:p w:rsidR="007F57E8" w:rsidRPr="00FC6E84" w:rsidRDefault="007F57E8" w:rsidP="007F57E8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 xml:space="preserve">Одним з етапів нашого дослідження була  оцінка якості одержаних зразків спирту-сирцю та порівняння отриманих результатів з еталоном. Еталон задається </w:t>
      </w:r>
      <w:proofErr w:type="spellStart"/>
      <w:r w:rsidRPr="00FC6E84">
        <w:rPr>
          <w:sz w:val="28"/>
          <w:szCs w:val="28"/>
          <w:lang w:val="uk-UA"/>
        </w:rPr>
        <w:t>ГОСТом</w:t>
      </w:r>
      <w:proofErr w:type="spellEnd"/>
      <w:r w:rsidRPr="00FC6E84">
        <w:rPr>
          <w:sz w:val="28"/>
          <w:szCs w:val="28"/>
          <w:lang w:val="uk-UA"/>
        </w:rPr>
        <w:t xml:space="preserve"> 131-2013 «Спирт </w:t>
      </w:r>
      <w:proofErr w:type="spellStart"/>
      <w:r w:rsidRPr="00FC6E84">
        <w:rPr>
          <w:sz w:val="28"/>
          <w:szCs w:val="28"/>
          <w:lang w:val="uk-UA"/>
        </w:rPr>
        <w:t>этиловый-сырец</w:t>
      </w:r>
      <w:proofErr w:type="spellEnd"/>
      <w:r w:rsidRPr="00FC6E84">
        <w:rPr>
          <w:sz w:val="28"/>
          <w:szCs w:val="28"/>
          <w:lang w:val="uk-UA"/>
        </w:rPr>
        <w:t xml:space="preserve"> </w:t>
      </w:r>
      <w:proofErr w:type="spellStart"/>
      <w:r w:rsidRPr="00FC6E84">
        <w:rPr>
          <w:sz w:val="28"/>
          <w:szCs w:val="28"/>
          <w:lang w:val="uk-UA"/>
        </w:rPr>
        <w:t>из</w:t>
      </w:r>
      <w:proofErr w:type="spellEnd"/>
      <w:r w:rsidRPr="00FC6E84">
        <w:rPr>
          <w:sz w:val="28"/>
          <w:szCs w:val="28"/>
          <w:lang w:val="uk-UA"/>
        </w:rPr>
        <w:t xml:space="preserve"> </w:t>
      </w:r>
      <w:proofErr w:type="spellStart"/>
      <w:r w:rsidRPr="00FC6E84">
        <w:rPr>
          <w:sz w:val="28"/>
          <w:szCs w:val="28"/>
          <w:lang w:val="uk-UA"/>
        </w:rPr>
        <w:t>пищевого</w:t>
      </w:r>
      <w:proofErr w:type="spellEnd"/>
      <w:r w:rsidRPr="00FC6E84">
        <w:rPr>
          <w:sz w:val="28"/>
          <w:szCs w:val="28"/>
          <w:lang w:val="uk-UA"/>
        </w:rPr>
        <w:t xml:space="preserve"> </w:t>
      </w:r>
      <w:proofErr w:type="spellStart"/>
      <w:r w:rsidRPr="00FC6E84">
        <w:rPr>
          <w:sz w:val="28"/>
          <w:szCs w:val="28"/>
          <w:lang w:val="uk-UA"/>
        </w:rPr>
        <w:t>сырья</w:t>
      </w:r>
      <w:proofErr w:type="spellEnd"/>
      <w:r w:rsidRPr="00FC6E84">
        <w:rPr>
          <w:sz w:val="28"/>
          <w:szCs w:val="28"/>
          <w:lang w:val="uk-UA"/>
        </w:rPr>
        <w:t xml:space="preserve">. </w:t>
      </w:r>
      <w:proofErr w:type="spellStart"/>
      <w:r w:rsidRPr="00FC6E84">
        <w:rPr>
          <w:sz w:val="28"/>
          <w:szCs w:val="28"/>
          <w:lang w:val="uk-UA"/>
        </w:rPr>
        <w:t>Технические</w:t>
      </w:r>
      <w:proofErr w:type="spellEnd"/>
      <w:r w:rsidRPr="00FC6E84">
        <w:rPr>
          <w:sz w:val="28"/>
          <w:szCs w:val="28"/>
          <w:lang w:val="uk-UA"/>
        </w:rPr>
        <w:t xml:space="preserve"> </w:t>
      </w:r>
      <w:proofErr w:type="spellStart"/>
      <w:r w:rsidRPr="00FC6E84">
        <w:rPr>
          <w:sz w:val="28"/>
          <w:szCs w:val="28"/>
          <w:lang w:val="uk-UA"/>
        </w:rPr>
        <w:t>условия</w:t>
      </w:r>
      <w:proofErr w:type="spellEnd"/>
      <w:r w:rsidRPr="00FC6E84">
        <w:rPr>
          <w:sz w:val="28"/>
          <w:szCs w:val="28"/>
          <w:lang w:val="uk-UA"/>
        </w:rPr>
        <w:t>». Аналіз проводився за двома напрямами: оцінка органолептичних та фізико-хімічних показників.</w:t>
      </w:r>
    </w:p>
    <w:p w:rsidR="007F57E8" w:rsidRPr="00FC6E84" w:rsidRDefault="007F57E8" w:rsidP="007F57E8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>На основі отриманих результатів збудуємо діаграму (рис.1), яка наглядно продемонструє відповідність або відхилення органолептичних показників отриманих зразків спирту-сирцю від еталону. Вважаємо, що еталон за всіма параметрами має умовну оцінку «5», поставимо відповідні оцінки для інших двох зразків (одержаного спирту-сирцю з картопляного крохмалю та з ячменю).</w:t>
      </w:r>
    </w:p>
    <w:p w:rsidR="007F57E8" w:rsidRPr="00FC6E84" w:rsidRDefault="007F57E8" w:rsidP="007F57E8">
      <w:pPr>
        <w:ind w:firstLine="709"/>
        <w:jc w:val="both"/>
        <w:rPr>
          <w:b/>
          <w:sz w:val="28"/>
          <w:szCs w:val="28"/>
          <w:lang w:val="uk-UA"/>
        </w:rPr>
      </w:pPr>
      <w:r w:rsidRPr="00FC6E84">
        <w:rPr>
          <w:b/>
          <w:sz w:val="28"/>
          <w:szCs w:val="28"/>
          <w:lang w:val="uk-UA"/>
        </w:rPr>
        <w:t xml:space="preserve">               </w:t>
      </w:r>
    </w:p>
    <w:p w:rsidR="007F57E8" w:rsidRPr="00FC6E84" w:rsidRDefault="007F57E8" w:rsidP="007F57E8">
      <w:pPr>
        <w:ind w:firstLine="709"/>
        <w:jc w:val="both"/>
        <w:rPr>
          <w:b/>
          <w:sz w:val="28"/>
          <w:szCs w:val="28"/>
          <w:lang w:val="uk-UA"/>
        </w:rPr>
      </w:pPr>
      <w:r w:rsidRPr="00FC6E84">
        <w:rPr>
          <w:b/>
          <w:sz w:val="28"/>
          <w:szCs w:val="28"/>
          <w:lang w:val="uk-UA"/>
        </w:rPr>
        <w:t xml:space="preserve">             Спирт-сирець з                                         Спирт-сирець</w:t>
      </w:r>
    </w:p>
    <w:p w:rsidR="007F57E8" w:rsidRPr="00FC6E84" w:rsidRDefault="007F57E8" w:rsidP="007F57E8">
      <w:pPr>
        <w:ind w:firstLine="709"/>
        <w:jc w:val="both"/>
        <w:rPr>
          <w:b/>
          <w:sz w:val="28"/>
          <w:szCs w:val="28"/>
          <w:lang w:val="uk-UA"/>
        </w:rPr>
      </w:pPr>
      <w:r w:rsidRPr="00FC6E84">
        <w:rPr>
          <w:b/>
          <w:sz w:val="28"/>
          <w:szCs w:val="28"/>
          <w:lang w:val="uk-UA"/>
        </w:rPr>
        <w:t xml:space="preserve">      картопляного крохмалю                                      з ячменю</w:t>
      </w:r>
    </w:p>
    <w:p w:rsidR="007F57E8" w:rsidRPr="00FC6E84" w:rsidRDefault="007F57E8" w:rsidP="007F57E8">
      <w:pPr>
        <w:ind w:firstLine="709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486400" cy="2413635"/>
            <wp:effectExtent l="19050" t="0" r="0" b="0"/>
            <wp:docPr id="1" name="Рисунок 99" descr="Безымянный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Безымянный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1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7E8" w:rsidRPr="00FC6E84" w:rsidRDefault="007F57E8" w:rsidP="007F57E8">
      <w:pPr>
        <w:ind w:firstLine="709"/>
        <w:jc w:val="center"/>
        <w:rPr>
          <w:b/>
          <w:sz w:val="28"/>
          <w:szCs w:val="28"/>
          <w:lang w:val="uk-UA"/>
        </w:rPr>
      </w:pPr>
      <w:r w:rsidRPr="00FC6E84">
        <w:rPr>
          <w:b/>
          <w:sz w:val="28"/>
          <w:szCs w:val="28"/>
          <w:lang w:val="uk-UA"/>
        </w:rPr>
        <w:t>Рис.1. Відповідність органолептичних показників якості одержаних зразків спирту-сирцю еталону</w:t>
      </w:r>
    </w:p>
    <w:p w:rsidR="007F57E8" w:rsidRPr="00FC6E84" w:rsidRDefault="007F57E8" w:rsidP="007F57E8">
      <w:pPr>
        <w:ind w:firstLine="709"/>
        <w:jc w:val="both"/>
        <w:rPr>
          <w:sz w:val="28"/>
          <w:szCs w:val="28"/>
          <w:lang w:val="uk-UA"/>
        </w:rPr>
      </w:pPr>
    </w:p>
    <w:p w:rsidR="007F57E8" w:rsidRPr="00FC6E84" w:rsidRDefault="007F57E8" w:rsidP="007F57E8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 xml:space="preserve">З огляду на отриману діаграму робимо висновок, що спирт-сирець з картопляного крохмалю відповідає вимогам до органолептичних показників, заданими еталоном, а спирт-сирець з ячменю має нижчі значення та потребує очистки. </w:t>
      </w:r>
    </w:p>
    <w:p w:rsidR="007F57E8" w:rsidRPr="00FC6E84" w:rsidRDefault="007F57E8" w:rsidP="007F57E8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7F57E8" w:rsidRPr="00FC6E84" w:rsidRDefault="007F57E8" w:rsidP="007F57E8">
      <w:pPr>
        <w:ind w:firstLine="709"/>
        <w:jc w:val="both"/>
        <w:rPr>
          <w:b/>
          <w:sz w:val="28"/>
          <w:szCs w:val="28"/>
          <w:lang w:val="uk-UA"/>
        </w:rPr>
      </w:pPr>
      <w:r w:rsidRPr="00FC6E84">
        <w:rPr>
          <w:b/>
          <w:sz w:val="28"/>
          <w:szCs w:val="28"/>
          <w:lang w:val="uk-UA"/>
        </w:rPr>
        <w:t>Робота виконана під керівництвом</w:t>
      </w:r>
      <w:r w:rsidRPr="00FC6E84">
        <w:rPr>
          <w:b/>
          <w:sz w:val="28"/>
          <w:szCs w:val="28"/>
        </w:rPr>
        <w:t xml:space="preserve"> к.х.н., доц. Цихановской И.В. 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F57E8"/>
    <w:rsid w:val="0007502A"/>
    <w:rsid w:val="00164619"/>
    <w:rsid w:val="007F57E8"/>
    <w:rsid w:val="00901AF7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7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7E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</Words>
  <Characters>498</Characters>
  <Application>Microsoft Office Word</Application>
  <DocSecurity>0</DocSecurity>
  <Lines>4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2016-05-23T07:41:00Z</dcterms:created>
  <dcterms:modified xsi:type="dcterms:W3CDTF">2016-05-23T07:41:00Z</dcterms:modified>
</cp:coreProperties>
</file>