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5F" w:rsidRPr="00EB3918" w:rsidRDefault="00701C5F" w:rsidP="00701C5F">
      <w:pPr>
        <w:ind w:firstLine="709"/>
        <w:rPr>
          <w:b/>
          <w:sz w:val="28"/>
          <w:szCs w:val="28"/>
          <w:lang w:val="uk-UA"/>
        </w:rPr>
      </w:pPr>
      <w:proofErr w:type="spellStart"/>
      <w:r w:rsidRPr="00EB3918">
        <w:rPr>
          <w:b/>
          <w:iCs/>
          <w:sz w:val="28"/>
          <w:szCs w:val="28"/>
          <w:lang w:val="uk-UA"/>
        </w:rPr>
        <w:t>Ягельська</w:t>
      </w:r>
      <w:proofErr w:type="spellEnd"/>
      <w:r w:rsidRPr="00EB3918">
        <w:rPr>
          <w:b/>
          <w:iCs/>
          <w:sz w:val="28"/>
          <w:szCs w:val="28"/>
          <w:lang w:val="uk-UA"/>
        </w:rPr>
        <w:t xml:space="preserve"> Ю.Г.</w:t>
      </w:r>
    </w:p>
    <w:p w:rsidR="00701C5F" w:rsidRPr="00EB3918" w:rsidRDefault="00701C5F" w:rsidP="00701C5F">
      <w:pPr>
        <w:ind w:firstLine="709"/>
        <w:jc w:val="both"/>
        <w:rPr>
          <w:b/>
          <w:sz w:val="28"/>
          <w:szCs w:val="28"/>
          <w:lang w:val="uk-UA"/>
        </w:rPr>
      </w:pPr>
      <w:r w:rsidRPr="00EB3918">
        <w:rPr>
          <w:b/>
          <w:sz w:val="28"/>
          <w:szCs w:val="28"/>
          <w:lang w:val="uk-UA"/>
        </w:rPr>
        <w:t>ФОРМУВАННЯ ДОВГОСТРОКОВИХ ЦІЛЕЙ РЕЗУЛЬТАТ ПОДАЛЬШОЇ ПРОФЕСІЙНОЇ СПРЯМОВАНОСТІ МАЙБУТНІХ ІНЖЕНЕРІВ-ПЕДАГОГІВ</w:t>
      </w:r>
    </w:p>
    <w:p w:rsidR="00701C5F" w:rsidRPr="00EB3918" w:rsidRDefault="00701C5F" w:rsidP="00701C5F">
      <w:pPr>
        <w:ind w:firstLine="709"/>
        <w:jc w:val="both"/>
        <w:rPr>
          <w:sz w:val="28"/>
          <w:szCs w:val="28"/>
          <w:lang w:val="uk-UA"/>
        </w:rPr>
      </w:pPr>
      <w:r w:rsidRPr="00EB3918">
        <w:rPr>
          <w:sz w:val="28"/>
          <w:szCs w:val="28"/>
          <w:lang w:val="uk-UA"/>
        </w:rPr>
        <w:t xml:space="preserve">Постанова довгострокових цілей, є важливим етапом під час виховання студентів вищого навчального закладу. Адже, від вміння правильно ставити цілі та визначати життєві орієнтири залежить подальша професійна спрямованість. А отже, й подальша доля країни. Не слід забувати про те, що навчальні заклади створені для випуску </w:t>
      </w:r>
      <w:proofErr w:type="spellStart"/>
      <w:r w:rsidRPr="00EB3918">
        <w:rPr>
          <w:sz w:val="28"/>
          <w:szCs w:val="28"/>
          <w:lang w:val="uk-UA"/>
        </w:rPr>
        <w:t>високваліфікованих</w:t>
      </w:r>
      <w:proofErr w:type="spellEnd"/>
      <w:r w:rsidRPr="00EB3918">
        <w:rPr>
          <w:sz w:val="28"/>
          <w:szCs w:val="28"/>
          <w:lang w:val="uk-UA"/>
        </w:rPr>
        <w:t xml:space="preserve"> спеціалістів в руках яких знаходиться наше майбутнє.</w:t>
      </w:r>
    </w:p>
    <w:p w:rsidR="00701C5F" w:rsidRPr="00EB3918" w:rsidRDefault="00701C5F" w:rsidP="00701C5F">
      <w:pPr>
        <w:ind w:firstLine="709"/>
        <w:jc w:val="both"/>
        <w:rPr>
          <w:sz w:val="28"/>
          <w:szCs w:val="28"/>
          <w:lang w:val="uk-UA"/>
        </w:rPr>
      </w:pPr>
      <w:r w:rsidRPr="00EB3918">
        <w:rPr>
          <w:sz w:val="28"/>
          <w:szCs w:val="28"/>
          <w:lang w:val="uk-UA"/>
        </w:rPr>
        <w:t>В сучасних умовах, дана проблема набуває глобальних масштабів, тому для її вирішення необхідно прикласти максимум зусиль. Проблема недостатньої мотивації або її відсутності призводить до зменшення кількості висококваліфікованих спеціалістів на ринку праці. Ще однією проблемою, є не реалізація більшості випускників, що ставить під сумніви вищу освіту.</w:t>
      </w:r>
    </w:p>
    <w:p w:rsidR="00701C5F" w:rsidRPr="00EB3918" w:rsidRDefault="00701C5F" w:rsidP="00701C5F">
      <w:pPr>
        <w:ind w:firstLine="709"/>
        <w:jc w:val="both"/>
        <w:rPr>
          <w:sz w:val="28"/>
          <w:szCs w:val="28"/>
          <w:lang w:val="uk-UA"/>
        </w:rPr>
      </w:pPr>
      <w:r w:rsidRPr="00EB3918">
        <w:rPr>
          <w:sz w:val="28"/>
          <w:szCs w:val="28"/>
          <w:lang w:val="uk-UA"/>
        </w:rPr>
        <w:t>Як сказав давньогрецький вчений Плутарх: «Учень не сосуд, котрий необхідно наповнювати, а факел, котрий потрібно запалити».  Ось чому саме, так важлива роль педагога під час виховної роботи з постановки довгострокових цілей. В вищих навчальних закладах, всі студенти розуміють, яка саме справа приносить їм задоволення, проте з плином часу в них виникають певні перешкоди, що заважають рухатись далі.</w:t>
      </w:r>
    </w:p>
    <w:p w:rsidR="00701C5F" w:rsidRPr="00EB3918" w:rsidRDefault="00701C5F" w:rsidP="00701C5F">
      <w:pPr>
        <w:ind w:firstLine="709"/>
        <w:jc w:val="both"/>
        <w:rPr>
          <w:sz w:val="28"/>
          <w:szCs w:val="28"/>
          <w:lang w:val="uk-UA"/>
        </w:rPr>
      </w:pPr>
      <w:r w:rsidRPr="00EB3918">
        <w:rPr>
          <w:sz w:val="28"/>
          <w:szCs w:val="28"/>
          <w:lang w:val="uk-UA"/>
        </w:rPr>
        <w:t>Будь-яка діяльність людини спрямована на реалізацію певної мети. Усе, що ми робимо, має певний сенс лише тоді, коли дає змогу отримати бажаний результат. Так ціллю навчання є успішне закінчення та отримання роботи за професією. Зазвичай цей кінцевий результат уявляється в нашій свідомості у вигляді певного ідеального образу, більш чи менш усвідомленого. Такий ідеальний образ майбутнього результату діяльності називають метою або ціллю. Проте задачею педагога, стоїть не лише направити на створення даної довгострокової цілі, а й на підкріплення її певним списком стратегічних дій. Довгострокові цілі охоплюють період від десяти до двадцяти п'яти років, хоч у деяких випадках довгостроковими можна вважати і цілі, яких досягають через три-п'ять років. Беручи до уваги існуючий стан організації, її перспективи та характер діяльності. Таким чином, цілі є обов'язковою умовою успішного функціонування та виживання організації в перспективі, але зробити правильний стратегічний план можна тільки за умови відповідно сформульованих цілей розвитку особистості.</w:t>
      </w:r>
    </w:p>
    <w:p w:rsidR="00701C5F" w:rsidRPr="00EB3918" w:rsidRDefault="00701C5F" w:rsidP="00701C5F">
      <w:pPr>
        <w:ind w:firstLine="709"/>
        <w:jc w:val="both"/>
        <w:rPr>
          <w:sz w:val="28"/>
          <w:szCs w:val="28"/>
          <w:lang w:val="uk-UA"/>
        </w:rPr>
      </w:pPr>
      <w:r w:rsidRPr="00EB3918">
        <w:rPr>
          <w:sz w:val="28"/>
          <w:szCs w:val="28"/>
          <w:lang w:val="uk-UA"/>
        </w:rPr>
        <w:t xml:space="preserve">Необхідність проведення не лише виховної роботи, а я психологічної підтримки. Що дозволить не лише мати стратегічний план дій, який представляє собою: головну мету, тобто ціль; шляхи досягнення цілі; </w:t>
      </w:r>
      <w:proofErr w:type="spellStart"/>
      <w:r w:rsidRPr="00EB3918">
        <w:rPr>
          <w:sz w:val="28"/>
          <w:szCs w:val="28"/>
          <w:lang w:val="uk-UA"/>
        </w:rPr>
        <w:t>підцілі</w:t>
      </w:r>
      <w:proofErr w:type="spellEnd"/>
      <w:r w:rsidRPr="00EB3918">
        <w:rPr>
          <w:sz w:val="28"/>
          <w:szCs w:val="28"/>
          <w:lang w:val="uk-UA"/>
        </w:rPr>
        <w:t>, за рахунок виконання яких реалізується ціль. Необхідно загартувати студента на випадок нестандартних або скрутних життєвих ситуацій. Тобто, навчити студента встановлювати та правильно обирати життєві орієнтири.</w:t>
      </w:r>
    </w:p>
    <w:p w:rsidR="00701C5F" w:rsidRDefault="00701C5F" w:rsidP="00701C5F">
      <w:pPr>
        <w:pBdr>
          <w:bottom w:val="single" w:sz="12" w:space="1" w:color="auto"/>
        </w:pBdr>
        <w:ind w:firstLine="709"/>
        <w:jc w:val="both"/>
        <w:rPr>
          <w:sz w:val="28"/>
          <w:szCs w:val="28"/>
          <w:lang w:val="uk-UA"/>
        </w:rPr>
      </w:pPr>
      <w:r w:rsidRPr="00EB3918">
        <w:rPr>
          <w:sz w:val="28"/>
          <w:szCs w:val="28"/>
          <w:lang w:val="uk-UA"/>
        </w:rPr>
        <w:t>На сучасному етапі розвитку, надзвичайно важливою є правильна мотивація студентів. Створена стратегічна програма стимулюватиме дії, що призведе до більш ефективної роботи, а отже й повнішої ре</w:t>
      </w:r>
      <w:r>
        <w:rPr>
          <w:sz w:val="28"/>
          <w:szCs w:val="28"/>
          <w:lang w:val="uk-UA"/>
        </w:rPr>
        <w:t>алізації кінцевої мети навчання.</w:t>
      </w:r>
    </w:p>
    <w:p w:rsidR="00701C5F" w:rsidRPr="00EB3918" w:rsidRDefault="00701C5F" w:rsidP="00701C5F">
      <w:pPr>
        <w:pBdr>
          <w:bottom w:val="single" w:sz="12" w:space="1" w:color="auto"/>
        </w:pBdr>
        <w:ind w:firstLine="709"/>
        <w:jc w:val="both"/>
        <w:rPr>
          <w:sz w:val="28"/>
          <w:szCs w:val="28"/>
          <w:lang w:val="uk-UA"/>
        </w:rPr>
      </w:pPr>
    </w:p>
    <w:p w:rsidR="00D15BB4" w:rsidRPr="00701C5F" w:rsidRDefault="00701C5F" w:rsidP="00701C5F">
      <w:pPr>
        <w:ind w:firstLine="709"/>
        <w:jc w:val="both"/>
        <w:rPr>
          <w:lang w:val="uk-UA"/>
        </w:rPr>
      </w:pPr>
      <w:r w:rsidRPr="00EB3918">
        <w:rPr>
          <w:color w:val="000000"/>
          <w:sz w:val="28"/>
          <w:szCs w:val="28"/>
          <w:lang w:val="uk-UA"/>
        </w:rPr>
        <w:t>Робота виконана під керівництвом</w:t>
      </w:r>
      <w:r w:rsidRPr="00EB3918">
        <w:rPr>
          <w:sz w:val="28"/>
          <w:szCs w:val="28"/>
          <w:lang w:val="uk-UA"/>
        </w:rPr>
        <w:t xml:space="preserve">  ст. </w:t>
      </w:r>
      <w:proofErr w:type="spellStart"/>
      <w:r w:rsidRPr="00EB3918">
        <w:rPr>
          <w:sz w:val="28"/>
          <w:szCs w:val="28"/>
          <w:lang w:val="uk-UA"/>
        </w:rPr>
        <w:t>викл</w:t>
      </w:r>
      <w:proofErr w:type="spellEnd"/>
      <w:r w:rsidRPr="00EB3918">
        <w:rPr>
          <w:sz w:val="28"/>
          <w:szCs w:val="28"/>
          <w:lang w:val="uk-UA"/>
        </w:rPr>
        <w:t xml:space="preserve">. каф ПМПН </w:t>
      </w:r>
      <w:proofErr w:type="spellStart"/>
      <w:r w:rsidRPr="00EB3918">
        <w:rPr>
          <w:sz w:val="28"/>
          <w:szCs w:val="28"/>
          <w:lang w:val="uk-UA"/>
        </w:rPr>
        <w:t>Пермінової</w:t>
      </w:r>
      <w:proofErr w:type="spellEnd"/>
      <w:r w:rsidRPr="00EB3918">
        <w:rPr>
          <w:sz w:val="28"/>
          <w:szCs w:val="28"/>
          <w:lang w:val="uk-UA"/>
        </w:rPr>
        <w:t xml:space="preserve"> А.В.</w:t>
      </w:r>
    </w:p>
    <w:sectPr w:rsidR="00D15BB4" w:rsidRPr="00701C5F" w:rsidSect="00701C5F">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01C5F"/>
    <w:rsid w:val="0007502A"/>
    <w:rsid w:val="00164619"/>
    <w:rsid w:val="00701C5F"/>
    <w:rsid w:val="00940B3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5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1937</Words>
  <Characters>1105</Characters>
  <Application>Microsoft Office Word</Application>
  <DocSecurity>0</DocSecurity>
  <Lines>9</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2016-05-20T07:34:00Z</dcterms:created>
  <dcterms:modified xsi:type="dcterms:W3CDTF">2016-05-20T07:34:00Z</dcterms:modified>
</cp:coreProperties>
</file>