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96D" w:rsidRPr="00E9381A" w:rsidRDefault="00FC196D" w:rsidP="00FC196D">
      <w:pPr>
        <w:ind w:firstLine="709"/>
        <w:jc w:val="both"/>
        <w:rPr>
          <w:b/>
          <w:sz w:val="28"/>
          <w:szCs w:val="28"/>
          <w:lang w:val="uk-UA"/>
        </w:rPr>
      </w:pPr>
      <w:proofErr w:type="spellStart"/>
      <w:r w:rsidRPr="00E9381A">
        <w:rPr>
          <w:b/>
          <w:sz w:val="28"/>
          <w:szCs w:val="28"/>
          <w:lang w:val="uk-UA"/>
        </w:rPr>
        <w:t>Діуліна</w:t>
      </w:r>
      <w:proofErr w:type="spellEnd"/>
      <w:r w:rsidRPr="00E9381A">
        <w:rPr>
          <w:b/>
          <w:sz w:val="28"/>
          <w:szCs w:val="28"/>
          <w:lang w:val="uk-UA"/>
        </w:rPr>
        <w:t xml:space="preserve"> В.В.</w:t>
      </w:r>
    </w:p>
    <w:p w:rsidR="00FC196D" w:rsidRPr="00E9381A" w:rsidRDefault="00FC196D" w:rsidP="00FC196D">
      <w:pPr>
        <w:ind w:firstLine="709"/>
        <w:jc w:val="both"/>
        <w:rPr>
          <w:b/>
          <w:sz w:val="28"/>
          <w:szCs w:val="28"/>
          <w:lang w:val="uk-UA"/>
        </w:rPr>
      </w:pPr>
      <w:r w:rsidRPr="00E9381A">
        <w:rPr>
          <w:b/>
          <w:sz w:val="28"/>
          <w:szCs w:val="28"/>
          <w:lang w:val="uk-UA"/>
        </w:rPr>
        <w:t>ПСИХОЛОГО-ПЕДАГОГІЧНІ УМОВИ ФОРМУВАННЯ УПРАВЛІНСЬКИХ НАВИЧОК В ПРОЦЕСІ НАВЧАЛЬНОЇ САМОСТІЙНОЇ ДІЯЛЬНОСТІ СУБ’ЄКТА</w:t>
      </w:r>
    </w:p>
    <w:p w:rsidR="00FC196D" w:rsidRPr="00DA14D5" w:rsidRDefault="00FC196D" w:rsidP="00FC196D">
      <w:pPr>
        <w:jc w:val="both"/>
        <w:rPr>
          <w:spacing w:val="-2"/>
          <w:sz w:val="28"/>
          <w:szCs w:val="28"/>
          <w:lang w:val="uk-UA"/>
        </w:rPr>
      </w:pPr>
      <w:r w:rsidRPr="00E9381A">
        <w:rPr>
          <w:spacing w:val="-2"/>
          <w:sz w:val="28"/>
          <w:szCs w:val="28"/>
          <w:lang w:val="uk-UA"/>
        </w:rPr>
        <w:tab/>
        <w:t>Актуальність проблеми формування</w:t>
      </w:r>
      <w:r w:rsidRPr="00DA14D5">
        <w:rPr>
          <w:spacing w:val="-2"/>
          <w:sz w:val="28"/>
          <w:szCs w:val="28"/>
          <w:lang w:val="uk-UA"/>
        </w:rPr>
        <w:t xml:space="preserve"> управлінських навичок під час навчальної самостійної роботи обумовлена необхідністю підготовки  активної особистості професіонала, спроможного навчатися впродовж життя. Необхідною умовою успішної підготовки такого фахівця є правильно організована систематична самостійна робота, яка "сприяє переходу від системи зовнішнього управління до самоорганізації навчальної діяльності" [1,с.394].</w:t>
      </w:r>
    </w:p>
    <w:p w:rsidR="00FC196D" w:rsidRPr="00DA14D5" w:rsidRDefault="00FC196D" w:rsidP="00FC196D">
      <w:pPr>
        <w:jc w:val="both"/>
        <w:rPr>
          <w:spacing w:val="-2"/>
          <w:sz w:val="28"/>
          <w:szCs w:val="28"/>
          <w:lang w:val="uk-UA"/>
        </w:rPr>
      </w:pPr>
      <w:r w:rsidRPr="00DA14D5">
        <w:rPr>
          <w:spacing w:val="-2"/>
          <w:sz w:val="28"/>
          <w:szCs w:val="28"/>
          <w:lang w:val="uk-UA"/>
        </w:rPr>
        <w:tab/>
        <w:t>Самостійна діяльність не може сформуватись одразу, автономно й без керівництва з боку педагога. Дуже важливо здійснювати таке керівництво, дотримуючись принципу  відповідності зовнішнього педагогічного управління навчальною самостійною діяльністю    внутрішньому  потенціалу студента. Зовнішній управлінський вплив  має на меті оптимізацію процесу формування навчальної самостійної діяльності шляхом створення учбових ситуацій (завдань), спрямованих на прояв рефлексивної позиції особистості, забезпечуючи поступову передачу управлінських функцій  від педагога до студента.</w:t>
      </w:r>
    </w:p>
    <w:p w:rsidR="00FC196D" w:rsidRPr="00DA14D5" w:rsidRDefault="00FC196D" w:rsidP="00FC196D">
      <w:pPr>
        <w:ind w:firstLine="708"/>
        <w:jc w:val="both"/>
        <w:rPr>
          <w:spacing w:val="-2"/>
          <w:sz w:val="28"/>
          <w:szCs w:val="28"/>
          <w:lang w:val="uk-UA"/>
        </w:rPr>
      </w:pPr>
      <w:r w:rsidRPr="00DA14D5">
        <w:rPr>
          <w:spacing w:val="-2"/>
          <w:sz w:val="28"/>
          <w:szCs w:val="28"/>
          <w:lang w:val="uk-UA"/>
        </w:rPr>
        <w:t xml:space="preserve">Саме таке педагогічне керівництво самостійною  пізнавальною діяльністю і є фундаментом успішної навчальної роботи. Для кращого осмислення </w:t>
      </w:r>
      <w:proofErr w:type="spellStart"/>
      <w:r w:rsidRPr="00DA14D5">
        <w:rPr>
          <w:spacing w:val="-2"/>
          <w:sz w:val="28"/>
          <w:szCs w:val="28"/>
          <w:lang w:val="uk-UA"/>
        </w:rPr>
        <w:t>мисленево</w:t>
      </w:r>
      <w:proofErr w:type="spellEnd"/>
      <w:r w:rsidRPr="00DA14D5">
        <w:rPr>
          <w:spacing w:val="-2"/>
          <w:sz w:val="28"/>
          <w:szCs w:val="28"/>
          <w:lang w:val="uk-UA"/>
        </w:rPr>
        <w:t xml:space="preserve"> розіб’ємо таку роботу на етапи. На першому етапі виконуються  навчальні завдання, які пропонуються викладачем. Таким чином формується репродуктивна діяльність, яку студент реалізує в спосіб, вказаний педагогом. На другому етапі варто надати студентові можливість самостійного вибору завдань із запропонованого переліку диференційованих за складністю варіантів.  На цій стадії відбувається передача частини керівних повноважень від викладача до студента, яка полягає у доборі навчального завдання відповідно до індивідуальних інтересів й інтелектуальних можливостей останнього. Окреслення проблеми, визначення мети й формулювання відповідних до цієї мети завдань складає зміст самостійної пізнавальної діяльності, що виконується на третьому етапі. На цьому етапі продовжується передача наступних управлінських функцій: визначення мети та належних навчальних завдань, обов’язкових для виконання. Заключним етапом може стати виконання студентом контрольно-оціночної управлінської функції у формі самоконтролю і самооцінки.</w:t>
      </w:r>
      <w:r w:rsidRPr="00DA14D5">
        <w:rPr>
          <w:spacing w:val="-2"/>
          <w:lang w:val="uk-UA"/>
        </w:rPr>
        <w:t xml:space="preserve"> </w:t>
      </w:r>
      <w:r w:rsidRPr="00DA14D5">
        <w:rPr>
          <w:spacing w:val="-2"/>
          <w:sz w:val="28"/>
          <w:szCs w:val="28"/>
          <w:lang w:val="uk-UA"/>
        </w:rPr>
        <w:t xml:space="preserve">Зворотнім зв’язком у цьому процесі може слугувати самостійний добір студентом наступних навчальних завдань, які за змістом та рівнем складності будуть відповідати його здібностям й можливостям.   </w:t>
      </w:r>
    </w:p>
    <w:p w:rsidR="00FC196D" w:rsidRPr="00DA14D5" w:rsidRDefault="00FC196D" w:rsidP="00FC196D">
      <w:pPr>
        <w:jc w:val="both"/>
        <w:rPr>
          <w:spacing w:val="-2"/>
          <w:sz w:val="28"/>
          <w:szCs w:val="28"/>
          <w:lang w:val="uk-UA"/>
        </w:rPr>
      </w:pPr>
      <w:r w:rsidRPr="00DA14D5">
        <w:rPr>
          <w:spacing w:val="-2"/>
          <w:sz w:val="28"/>
          <w:szCs w:val="28"/>
          <w:lang w:val="uk-UA"/>
        </w:rPr>
        <w:tab/>
        <w:t>Отже, якщо в процесі формування навчальної самостійної діяльності педагог передає управлінські функції  студенту, то це, по-перше, виступає умовою індивідуалізації та диференціації навчання  в цілому; по-друге, робить студента дійсним суб’єктом навчального процесу; по-третє, готує майбутнього фахівця до відповідального виконання управлінських функцій в подальшій професійній діяльності.</w:t>
      </w:r>
    </w:p>
    <w:p w:rsidR="00FC196D" w:rsidRPr="00EF25AB" w:rsidRDefault="00FC196D" w:rsidP="00FC196D">
      <w:pPr>
        <w:jc w:val="both"/>
        <w:rPr>
          <w:b/>
          <w:i/>
          <w:sz w:val="28"/>
          <w:szCs w:val="28"/>
          <w:lang w:val="uk-UA"/>
        </w:rPr>
      </w:pPr>
      <w:r>
        <w:rPr>
          <w:sz w:val="28"/>
          <w:szCs w:val="28"/>
          <w:lang w:val="uk-UA"/>
        </w:rPr>
        <w:tab/>
      </w:r>
      <w:r w:rsidRPr="00EF25AB">
        <w:rPr>
          <w:b/>
          <w:i/>
          <w:sz w:val="28"/>
          <w:szCs w:val="28"/>
          <w:lang w:val="uk-UA"/>
        </w:rPr>
        <w:t>Література</w:t>
      </w:r>
    </w:p>
    <w:p w:rsidR="00FC196D" w:rsidRPr="00DA14D5" w:rsidRDefault="00FC196D" w:rsidP="00FC196D">
      <w:pPr>
        <w:pStyle w:val="a3"/>
        <w:widowControl w:val="0"/>
        <w:numPr>
          <w:ilvl w:val="0"/>
          <w:numId w:val="1"/>
        </w:numPr>
        <w:suppressAutoHyphens/>
        <w:spacing w:after="0" w:line="240" w:lineRule="auto"/>
        <w:ind w:left="0" w:firstLine="709"/>
        <w:jc w:val="both"/>
        <w:rPr>
          <w:rFonts w:ascii="Times New Roman" w:hAnsi="Times New Roman"/>
          <w:sz w:val="28"/>
          <w:szCs w:val="28"/>
          <w:lang w:val="uk-UA"/>
        </w:rPr>
      </w:pPr>
      <w:proofErr w:type="spellStart"/>
      <w:r w:rsidRPr="00DA14D5">
        <w:rPr>
          <w:rFonts w:ascii="Times New Roman" w:hAnsi="Times New Roman"/>
          <w:sz w:val="28"/>
          <w:szCs w:val="28"/>
          <w:lang w:val="uk-UA"/>
        </w:rPr>
        <w:t>Глоссарий</w:t>
      </w:r>
      <w:proofErr w:type="spellEnd"/>
      <w:r w:rsidRPr="00DA14D5">
        <w:rPr>
          <w:rFonts w:ascii="Times New Roman" w:hAnsi="Times New Roman"/>
          <w:sz w:val="28"/>
          <w:szCs w:val="28"/>
          <w:lang w:val="uk-UA"/>
        </w:rPr>
        <w:t xml:space="preserve"> </w:t>
      </w:r>
      <w:proofErr w:type="spellStart"/>
      <w:r w:rsidRPr="00DA14D5">
        <w:rPr>
          <w:rFonts w:ascii="Times New Roman" w:hAnsi="Times New Roman"/>
          <w:sz w:val="28"/>
          <w:szCs w:val="28"/>
          <w:lang w:val="uk-UA"/>
        </w:rPr>
        <w:t>современного</w:t>
      </w:r>
      <w:proofErr w:type="spellEnd"/>
      <w:r w:rsidRPr="00DA14D5">
        <w:rPr>
          <w:rFonts w:ascii="Times New Roman" w:hAnsi="Times New Roman"/>
          <w:sz w:val="28"/>
          <w:szCs w:val="28"/>
          <w:lang w:val="uk-UA"/>
        </w:rPr>
        <w:t xml:space="preserve"> </w:t>
      </w:r>
      <w:proofErr w:type="spellStart"/>
      <w:r w:rsidRPr="00DA14D5">
        <w:rPr>
          <w:rFonts w:ascii="Times New Roman" w:hAnsi="Times New Roman"/>
          <w:sz w:val="28"/>
          <w:szCs w:val="28"/>
          <w:lang w:val="uk-UA"/>
        </w:rPr>
        <w:t>образования</w:t>
      </w:r>
      <w:proofErr w:type="spellEnd"/>
      <w:r w:rsidRPr="00DA14D5">
        <w:rPr>
          <w:rFonts w:ascii="Times New Roman" w:hAnsi="Times New Roman"/>
          <w:sz w:val="28"/>
          <w:szCs w:val="28"/>
          <w:lang w:val="uk-UA"/>
        </w:rPr>
        <w:t xml:space="preserve"> / </w:t>
      </w:r>
      <w:proofErr w:type="spellStart"/>
      <w:r w:rsidRPr="00DA14D5">
        <w:rPr>
          <w:rFonts w:ascii="Times New Roman" w:hAnsi="Times New Roman"/>
          <w:sz w:val="28"/>
          <w:szCs w:val="28"/>
          <w:lang w:val="uk-UA"/>
        </w:rPr>
        <w:t>Нар.укр.акад</w:t>
      </w:r>
      <w:proofErr w:type="spellEnd"/>
      <w:r w:rsidRPr="00DA14D5">
        <w:rPr>
          <w:rFonts w:ascii="Times New Roman" w:hAnsi="Times New Roman"/>
          <w:sz w:val="28"/>
          <w:szCs w:val="28"/>
          <w:lang w:val="uk-UA"/>
        </w:rPr>
        <w:t xml:space="preserve">.; </w:t>
      </w:r>
      <w:proofErr w:type="spellStart"/>
      <w:r w:rsidRPr="00DA14D5">
        <w:rPr>
          <w:rFonts w:ascii="Times New Roman" w:hAnsi="Times New Roman"/>
          <w:sz w:val="28"/>
          <w:szCs w:val="28"/>
          <w:lang w:val="uk-UA"/>
        </w:rPr>
        <w:t>Под</w:t>
      </w:r>
      <w:proofErr w:type="spellEnd"/>
      <w:r w:rsidRPr="00DA14D5">
        <w:rPr>
          <w:rFonts w:ascii="Times New Roman" w:hAnsi="Times New Roman"/>
          <w:sz w:val="28"/>
          <w:szCs w:val="28"/>
          <w:lang w:val="uk-UA"/>
        </w:rPr>
        <w:t xml:space="preserve"> </w:t>
      </w:r>
      <w:proofErr w:type="spellStart"/>
      <w:r w:rsidRPr="00DA14D5">
        <w:rPr>
          <w:rFonts w:ascii="Times New Roman" w:hAnsi="Times New Roman"/>
          <w:sz w:val="28"/>
          <w:szCs w:val="28"/>
          <w:lang w:val="uk-UA"/>
        </w:rPr>
        <w:t>общ.ред</w:t>
      </w:r>
      <w:proofErr w:type="spellEnd"/>
      <w:r w:rsidRPr="00DA14D5">
        <w:rPr>
          <w:rFonts w:ascii="Times New Roman" w:hAnsi="Times New Roman"/>
          <w:sz w:val="28"/>
          <w:szCs w:val="28"/>
          <w:lang w:val="uk-UA"/>
        </w:rPr>
        <w:t>. Е.Ю.</w:t>
      </w:r>
      <w:proofErr w:type="spellStart"/>
      <w:r w:rsidRPr="00DA14D5">
        <w:rPr>
          <w:rFonts w:ascii="Times New Roman" w:hAnsi="Times New Roman"/>
          <w:sz w:val="28"/>
          <w:szCs w:val="28"/>
          <w:lang w:val="uk-UA"/>
        </w:rPr>
        <w:t>Усик</w:t>
      </w:r>
      <w:proofErr w:type="spellEnd"/>
      <w:r w:rsidRPr="00DA14D5">
        <w:rPr>
          <w:rFonts w:ascii="Times New Roman" w:hAnsi="Times New Roman"/>
          <w:sz w:val="28"/>
          <w:szCs w:val="28"/>
          <w:lang w:val="uk-UA"/>
        </w:rPr>
        <w:t>; [</w:t>
      </w:r>
      <w:proofErr w:type="spellStart"/>
      <w:r w:rsidRPr="00DA14D5">
        <w:rPr>
          <w:rFonts w:ascii="Times New Roman" w:hAnsi="Times New Roman"/>
          <w:sz w:val="28"/>
          <w:szCs w:val="28"/>
          <w:lang w:val="uk-UA"/>
        </w:rPr>
        <w:t>Сост</w:t>
      </w:r>
      <w:proofErr w:type="spellEnd"/>
      <w:r w:rsidRPr="00DA14D5">
        <w:rPr>
          <w:rFonts w:ascii="Times New Roman" w:hAnsi="Times New Roman"/>
          <w:sz w:val="28"/>
          <w:szCs w:val="28"/>
          <w:lang w:val="uk-UA"/>
        </w:rPr>
        <w:t xml:space="preserve">. : </w:t>
      </w:r>
      <w:proofErr w:type="spellStart"/>
      <w:r w:rsidRPr="00DA14D5">
        <w:rPr>
          <w:rFonts w:ascii="Times New Roman" w:hAnsi="Times New Roman"/>
          <w:sz w:val="28"/>
          <w:szCs w:val="28"/>
          <w:lang w:val="uk-UA"/>
        </w:rPr>
        <w:t>Астахова</w:t>
      </w:r>
      <w:proofErr w:type="spellEnd"/>
      <w:r w:rsidRPr="00DA14D5">
        <w:rPr>
          <w:rFonts w:ascii="Times New Roman" w:hAnsi="Times New Roman"/>
          <w:sz w:val="28"/>
          <w:szCs w:val="28"/>
          <w:lang w:val="uk-UA"/>
        </w:rPr>
        <w:t xml:space="preserve"> В.И. и др.]. – Х. : </w:t>
      </w:r>
      <w:proofErr w:type="spellStart"/>
      <w:r w:rsidRPr="00DA14D5">
        <w:rPr>
          <w:rFonts w:ascii="Times New Roman" w:hAnsi="Times New Roman"/>
          <w:sz w:val="28"/>
          <w:szCs w:val="28"/>
          <w:lang w:val="uk-UA"/>
        </w:rPr>
        <w:t>Изд-во</w:t>
      </w:r>
      <w:proofErr w:type="spellEnd"/>
      <w:r w:rsidRPr="00DA14D5">
        <w:rPr>
          <w:rFonts w:ascii="Times New Roman" w:hAnsi="Times New Roman"/>
          <w:sz w:val="28"/>
          <w:szCs w:val="28"/>
          <w:lang w:val="uk-UA"/>
        </w:rPr>
        <w:t xml:space="preserve"> НУА, 2007. – 524 с.</w:t>
      </w:r>
    </w:p>
    <w:p w:rsidR="00D15BB4" w:rsidRPr="00FC196D" w:rsidRDefault="00D15BB4">
      <w:pPr>
        <w:rPr>
          <w:lang w:val="uk-UA"/>
        </w:rPr>
      </w:pPr>
    </w:p>
    <w:sectPr w:rsidR="00D15BB4" w:rsidRPr="00FC196D"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D0972"/>
    <w:multiLevelType w:val="hybridMultilevel"/>
    <w:tmpl w:val="63F409F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C196D"/>
    <w:rsid w:val="0007502A"/>
    <w:rsid w:val="00164619"/>
    <w:rsid w:val="00643F9D"/>
    <w:rsid w:val="00BF7752"/>
    <w:rsid w:val="00D15BB4"/>
    <w:rsid w:val="00FC19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96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196D"/>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2016-05-19T11:15:00Z</dcterms:created>
  <dcterms:modified xsi:type="dcterms:W3CDTF">2016-05-19T11:16:00Z</dcterms:modified>
</cp:coreProperties>
</file>