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D94" w:rsidRPr="00700223" w:rsidRDefault="00582D94" w:rsidP="00582D94">
      <w:pPr>
        <w:suppressAutoHyphens/>
        <w:ind w:firstLine="709"/>
        <w:jc w:val="both"/>
        <w:rPr>
          <w:b/>
          <w:color w:val="000000"/>
          <w:spacing w:val="-2"/>
          <w:sz w:val="28"/>
          <w:szCs w:val="28"/>
        </w:rPr>
      </w:pPr>
      <w:r w:rsidRPr="00700223">
        <w:rPr>
          <w:b/>
          <w:color w:val="000000"/>
          <w:spacing w:val="-2"/>
          <w:sz w:val="28"/>
          <w:szCs w:val="28"/>
        </w:rPr>
        <w:t xml:space="preserve">Брюханова Н.О., </w:t>
      </w:r>
      <w:proofErr w:type="spellStart"/>
      <w:r w:rsidRPr="00700223">
        <w:rPr>
          <w:b/>
          <w:color w:val="000000"/>
          <w:spacing w:val="-2"/>
          <w:sz w:val="28"/>
          <w:szCs w:val="28"/>
        </w:rPr>
        <w:t>Корольова</w:t>
      </w:r>
      <w:proofErr w:type="spellEnd"/>
      <w:r w:rsidRPr="00700223">
        <w:rPr>
          <w:b/>
          <w:color w:val="000000"/>
          <w:spacing w:val="-2"/>
          <w:sz w:val="28"/>
          <w:szCs w:val="28"/>
        </w:rPr>
        <w:t xml:space="preserve"> Н.В.</w:t>
      </w:r>
    </w:p>
    <w:p w:rsidR="00582D94" w:rsidRPr="00700223" w:rsidRDefault="00582D94" w:rsidP="00582D94">
      <w:pPr>
        <w:suppressAutoHyphens/>
        <w:ind w:firstLine="709"/>
        <w:jc w:val="both"/>
        <w:rPr>
          <w:b/>
          <w:color w:val="000000"/>
          <w:spacing w:val="-2"/>
          <w:sz w:val="28"/>
          <w:szCs w:val="28"/>
        </w:rPr>
      </w:pPr>
      <w:r w:rsidRPr="00700223">
        <w:rPr>
          <w:b/>
          <w:color w:val="000000"/>
          <w:spacing w:val="-2"/>
          <w:sz w:val="28"/>
          <w:szCs w:val="28"/>
        </w:rPr>
        <w:t xml:space="preserve">ОСНОВИ МОДЕЛЮВАННЯ ПРОФЕСІЙНОЇ </w:t>
      </w:r>
      <w:proofErr w:type="gramStart"/>
      <w:r w:rsidRPr="00700223">
        <w:rPr>
          <w:b/>
          <w:color w:val="000000"/>
          <w:spacing w:val="-2"/>
          <w:sz w:val="28"/>
          <w:szCs w:val="28"/>
        </w:rPr>
        <w:t>П</w:t>
      </w:r>
      <w:proofErr w:type="gramEnd"/>
      <w:r w:rsidRPr="00700223">
        <w:rPr>
          <w:b/>
          <w:color w:val="000000"/>
          <w:spacing w:val="-2"/>
          <w:sz w:val="28"/>
          <w:szCs w:val="28"/>
        </w:rPr>
        <w:t>ІДГОТОВКИ ФАХІВЦІВ</w:t>
      </w:r>
    </w:p>
    <w:p w:rsidR="00582D94" w:rsidRPr="00700223" w:rsidRDefault="00582D94" w:rsidP="00582D94">
      <w:pPr>
        <w:suppressAutoHyphens/>
        <w:ind w:firstLine="709"/>
        <w:jc w:val="both"/>
        <w:rPr>
          <w:color w:val="222222"/>
          <w:spacing w:val="-2"/>
          <w:sz w:val="27"/>
          <w:szCs w:val="27"/>
          <w:shd w:val="clear" w:color="auto" w:fill="FDFDFD"/>
          <w:lang w:val="uk-UA"/>
        </w:rPr>
      </w:pPr>
      <w:r w:rsidRPr="00700223">
        <w:rPr>
          <w:color w:val="000000"/>
          <w:spacing w:val="-2"/>
          <w:sz w:val="27"/>
          <w:szCs w:val="27"/>
          <w:lang w:val="uk-UA"/>
        </w:rPr>
        <w:t>У зв’язку із наявними протиріччями між вимогами ринку праці та існуючою системою професійної підготовки фахівців виникла об’єктивна необхідність удосконалення освітнього процесу. У професійній освіті це виражається в розширенні діапазону діяльності професійних навчальних закладів, інтеграції професій і змісту освіти, інтенсифікації навчально-виховного процесу, впровадженні інноваційних педагогічних систем та ін.</w:t>
      </w:r>
      <w:r w:rsidRPr="00700223">
        <w:rPr>
          <w:color w:val="222222"/>
          <w:spacing w:val="-2"/>
          <w:sz w:val="27"/>
          <w:szCs w:val="27"/>
          <w:shd w:val="clear" w:color="auto" w:fill="FDFDFD"/>
          <w:lang w:val="uk-UA"/>
        </w:rPr>
        <w:t xml:space="preserve"> </w:t>
      </w:r>
    </w:p>
    <w:p w:rsidR="00582D94" w:rsidRPr="00700223" w:rsidRDefault="00582D94" w:rsidP="00582D94">
      <w:pPr>
        <w:suppressAutoHyphens/>
        <w:ind w:firstLine="709"/>
        <w:jc w:val="both"/>
        <w:rPr>
          <w:color w:val="222222"/>
          <w:spacing w:val="-2"/>
          <w:sz w:val="27"/>
          <w:szCs w:val="27"/>
          <w:highlight w:val="yellow"/>
          <w:shd w:val="clear" w:color="auto" w:fill="FDFDFD"/>
          <w:lang w:val="uk-UA"/>
        </w:rPr>
      </w:pPr>
      <w:r w:rsidRPr="00700223">
        <w:rPr>
          <w:bCs/>
          <w:spacing w:val="-2"/>
          <w:sz w:val="27"/>
          <w:szCs w:val="27"/>
          <w:lang w:val="uk-UA"/>
        </w:rPr>
        <w:t xml:space="preserve">Процес професійної підготовки фахівця у ВНЗ тривалий, складний, мінливий. Його можна розкрити через структурні (принципи, цілі, зміст, методи, форми, засоби) й функціональні (учіння, викладання, навчання) складові, рівні (етапні та глобальні) й етапи (курси, цикли дисциплін, засвоєння частин дій та діяльності, компетенції). Моделюванню підлягають усі ці складові. Але найбільша складність під час моделювання полягає не у кількості цих складових чи їх видів та станів, а у необхідності збереження одних зв’язків та модифікації чи </w:t>
      </w:r>
      <w:proofErr w:type="spellStart"/>
      <w:r w:rsidRPr="00700223">
        <w:rPr>
          <w:bCs/>
          <w:spacing w:val="-2"/>
          <w:sz w:val="27"/>
          <w:szCs w:val="27"/>
          <w:lang w:val="uk-UA"/>
        </w:rPr>
        <w:t>встановлінні</w:t>
      </w:r>
      <w:proofErr w:type="spellEnd"/>
      <w:r w:rsidRPr="00700223">
        <w:rPr>
          <w:bCs/>
          <w:spacing w:val="-2"/>
          <w:sz w:val="27"/>
          <w:szCs w:val="27"/>
          <w:lang w:val="uk-UA"/>
        </w:rPr>
        <w:t xml:space="preserve"> інших.</w:t>
      </w:r>
    </w:p>
    <w:p w:rsidR="00582D94" w:rsidRPr="00700223" w:rsidRDefault="00582D94" w:rsidP="00582D94">
      <w:pPr>
        <w:ind w:firstLine="709"/>
        <w:jc w:val="both"/>
        <w:rPr>
          <w:color w:val="000000"/>
          <w:spacing w:val="-2"/>
          <w:sz w:val="27"/>
          <w:szCs w:val="27"/>
          <w:lang w:val="uk-UA"/>
        </w:rPr>
      </w:pPr>
      <w:r w:rsidRPr="00700223">
        <w:rPr>
          <w:color w:val="000000"/>
          <w:spacing w:val="-2"/>
          <w:sz w:val="27"/>
          <w:szCs w:val="27"/>
          <w:lang w:val="uk-UA"/>
        </w:rPr>
        <w:t xml:space="preserve">Моделювання – це побудова (або вибір) і вивчення такого об’єкта будь-якої природи (моделі), що здатний замінити собою досліджуваний об’єкт (оригінал) і вивчення якого дає нову інформацію про досліджуваний об’єкт. </w:t>
      </w:r>
      <w:r w:rsidRPr="00700223">
        <w:rPr>
          <w:spacing w:val="-2"/>
          <w:sz w:val="27"/>
          <w:szCs w:val="27"/>
          <w:lang w:val="uk-UA"/>
        </w:rPr>
        <w:t>Розкрити структуру діяльності з моделювання можна за допомогою структурних елементів педагогічної проектувальної діяльності як тієї, що включає діяльність з педагогічного моделювання. Тоді отримаємо, що суб</w:t>
      </w:r>
      <w:r w:rsidRPr="00700223">
        <w:rPr>
          <w:color w:val="222222"/>
          <w:spacing w:val="-2"/>
          <w:sz w:val="27"/>
          <w:szCs w:val="27"/>
          <w:shd w:val="clear" w:color="auto" w:fill="FDFDFD"/>
          <w:lang w:val="uk-UA"/>
        </w:rPr>
        <w:t>’</w:t>
      </w:r>
      <w:r w:rsidRPr="00700223">
        <w:rPr>
          <w:spacing w:val="-2"/>
          <w:sz w:val="27"/>
          <w:szCs w:val="27"/>
          <w:lang w:val="uk-UA"/>
        </w:rPr>
        <w:t>єктом моделювання є дослідник; об</w:t>
      </w:r>
      <w:r w:rsidRPr="00700223">
        <w:rPr>
          <w:color w:val="222222"/>
          <w:spacing w:val="-2"/>
          <w:sz w:val="27"/>
          <w:szCs w:val="27"/>
          <w:shd w:val="clear" w:color="auto" w:fill="FDFDFD"/>
          <w:lang w:val="uk-UA"/>
        </w:rPr>
        <w:t>’</w:t>
      </w:r>
      <w:r w:rsidRPr="00700223">
        <w:rPr>
          <w:spacing w:val="-2"/>
          <w:sz w:val="27"/>
          <w:szCs w:val="27"/>
          <w:lang w:val="uk-UA"/>
        </w:rPr>
        <w:t>єктом – складова педагогічної системи чи процесу; продуктом – модель, що визначає (відображає) відносини суб'єкта і об</w:t>
      </w:r>
      <w:r w:rsidRPr="00700223">
        <w:rPr>
          <w:color w:val="222222"/>
          <w:spacing w:val="-2"/>
          <w:sz w:val="27"/>
          <w:szCs w:val="27"/>
          <w:shd w:val="clear" w:color="auto" w:fill="FDFDFD"/>
          <w:lang w:val="uk-UA"/>
        </w:rPr>
        <w:t>’</w:t>
      </w:r>
      <w:r w:rsidRPr="00700223">
        <w:rPr>
          <w:spacing w:val="-2"/>
          <w:sz w:val="27"/>
          <w:szCs w:val="27"/>
          <w:lang w:val="uk-UA"/>
        </w:rPr>
        <w:t>єкта.</w:t>
      </w:r>
    </w:p>
    <w:p w:rsidR="00582D94" w:rsidRPr="00700223" w:rsidRDefault="00582D94" w:rsidP="00582D94">
      <w:pPr>
        <w:suppressAutoHyphens/>
        <w:ind w:firstLine="709"/>
        <w:jc w:val="both"/>
        <w:rPr>
          <w:spacing w:val="-2"/>
          <w:sz w:val="27"/>
          <w:szCs w:val="27"/>
          <w:lang w:val="uk-UA"/>
        </w:rPr>
      </w:pPr>
      <w:r w:rsidRPr="00700223">
        <w:rPr>
          <w:spacing w:val="-2"/>
          <w:sz w:val="27"/>
          <w:szCs w:val="27"/>
          <w:lang w:val="uk-UA"/>
        </w:rPr>
        <w:t>Процес моделювання становлять наступні етапи: входження в процес і вибір методологічних підстав для моделювання, якісний опис предмета дослідження;  постановка задач моделювання; конструювання моделі з уточненням залежності між основними елементами досліджуваного об'єкта, визначенням параметрів об</w:t>
      </w:r>
      <w:r w:rsidRPr="00700223">
        <w:rPr>
          <w:color w:val="222222"/>
          <w:spacing w:val="-2"/>
          <w:sz w:val="27"/>
          <w:szCs w:val="27"/>
          <w:shd w:val="clear" w:color="auto" w:fill="FDFDFD"/>
          <w:lang w:val="uk-UA"/>
        </w:rPr>
        <w:t>’</w:t>
      </w:r>
      <w:r w:rsidRPr="00700223">
        <w:rPr>
          <w:spacing w:val="-2"/>
          <w:sz w:val="27"/>
          <w:szCs w:val="27"/>
          <w:lang w:val="uk-UA"/>
        </w:rPr>
        <w:t xml:space="preserve">єкта і критеріїв оцінки змін цих параметрів, вибір методик вимірювання; дослідження </w:t>
      </w:r>
      <w:proofErr w:type="spellStart"/>
      <w:r w:rsidRPr="00700223">
        <w:rPr>
          <w:spacing w:val="-2"/>
          <w:sz w:val="27"/>
          <w:szCs w:val="27"/>
          <w:lang w:val="uk-UA"/>
        </w:rPr>
        <w:t>валідності</w:t>
      </w:r>
      <w:proofErr w:type="spellEnd"/>
      <w:r w:rsidRPr="00700223">
        <w:rPr>
          <w:spacing w:val="-2"/>
          <w:sz w:val="27"/>
          <w:szCs w:val="27"/>
          <w:lang w:val="uk-UA"/>
        </w:rPr>
        <w:t xml:space="preserve"> моделі у вирішенні поставлених завдань; застосування моделі в педагогічному експерименті; змістовна інтерпретація результатів моделювання.</w:t>
      </w:r>
    </w:p>
    <w:p w:rsidR="00582D94" w:rsidRPr="00700223" w:rsidRDefault="00582D94" w:rsidP="00582D94">
      <w:pPr>
        <w:ind w:firstLine="709"/>
        <w:jc w:val="both"/>
        <w:rPr>
          <w:bCs/>
          <w:spacing w:val="-2"/>
          <w:sz w:val="27"/>
          <w:szCs w:val="27"/>
          <w:lang w:val="uk-UA"/>
        </w:rPr>
      </w:pPr>
      <w:r w:rsidRPr="00700223">
        <w:rPr>
          <w:spacing w:val="-2"/>
          <w:sz w:val="27"/>
          <w:szCs w:val="27"/>
          <w:lang w:val="uk-UA"/>
        </w:rPr>
        <w:t xml:space="preserve">Засобами моделювання виступають закони, закономірності, принципи, правила організації та здійснення навчально-виховного процесу, а також підходи в освіті, як то: </w:t>
      </w:r>
      <w:proofErr w:type="spellStart"/>
      <w:r w:rsidRPr="00700223">
        <w:rPr>
          <w:spacing w:val="-2"/>
          <w:sz w:val="27"/>
          <w:szCs w:val="27"/>
          <w:lang w:val="uk-UA"/>
        </w:rPr>
        <w:t>діяльнісний</w:t>
      </w:r>
      <w:proofErr w:type="spellEnd"/>
      <w:r w:rsidRPr="00700223">
        <w:rPr>
          <w:spacing w:val="-2"/>
          <w:sz w:val="27"/>
          <w:szCs w:val="27"/>
          <w:lang w:val="uk-UA"/>
        </w:rPr>
        <w:t xml:space="preserve">, </w:t>
      </w:r>
      <w:proofErr w:type="spellStart"/>
      <w:r w:rsidRPr="00700223">
        <w:rPr>
          <w:spacing w:val="-2"/>
          <w:sz w:val="27"/>
          <w:szCs w:val="27"/>
          <w:lang w:val="uk-UA"/>
        </w:rPr>
        <w:t>особистісно</w:t>
      </w:r>
      <w:proofErr w:type="spellEnd"/>
      <w:r w:rsidRPr="00700223">
        <w:rPr>
          <w:spacing w:val="-2"/>
          <w:sz w:val="27"/>
          <w:szCs w:val="27"/>
          <w:lang w:val="uk-UA"/>
        </w:rPr>
        <w:t xml:space="preserve"> орієнтований, </w:t>
      </w:r>
      <w:proofErr w:type="spellStart"/>
      <w:r w:rsidRPr="00700223">
        <w:rPr>
          <w:spacing w:val="-2"/>
          <w:sz w:val="27"/>
          <w:szCs w:val="27"/>
          <w:lang w:val="uk-UA"/>
        </w:rPr>
        <w:t>компетентнісний</w:t>
      </w:r>
      <w:proofErr w:type="spellEnd"/>
      <w:r w:rsidRPr="00700223">
        <w:rPr>
          <w:spacing w:val="-2"/>
          <w:sz w:val="27"/>
          <w:szCs w:val="27"/>
          <w:lang w:val="uk-UA"/>
        </w:rPr>
        <w:t xml:space="preserve"> тощо.</w:t>
      </w:r>
    </w:p>
    <w:p w:rsidR="00582D94" w:rsidRPr="00700223" w:rsidRDefault="00582D94" w:rsidP="00582D94">
      <w:pPr>
        <w:ind w:firstLine="709"/>
        <w:jc w:val="both"/>
        <w:rPr>
          <w:spacing w:val="-2"/>
          <w:sz w:val="27"/>
          <w:szCs w:val="27"/>
          <w:lang w:val="uk-UA"/>
        </w:rPr>
      </w:pPr>
      <w:r w:rsidRPr="00700223">
        <w:rPr>
          <w:spacing w:val="-2"/>
          <w:sz w:val="27"/>
          <w:szCs w:val="27"/>
          <w:lang w:val="uk-UA"/>
        </w:rPr>
        <w:t xml:space="preserve">Моделювання професійної діяльності дозволяє реалізувати у процесі професійної підготовки майбутніх фахівців системну інтеграцію </w:t>
      </w:r>
      <w:proofErr w:type="spellStart"/>
      <w:r w:rsidRPr="00700223">
        <w:rPr>
          <w:spacing w:val="-2"/>
          <w:sz w:val="27"/>
          <w:szCs w:val="27"/>
          <w:lang w:val="uk-UA"/>
        </w:rPr>
        <w:t>діяльнісного</w:t>
      </w:r>
      <w:proofErr w:type="spellEnd"/>
      <w:r w:rsidRPr="00700223">
        <w:rPr>
          <w:spacing w:val="-2"/>
          <w:sz w:val="27"/>
          <w:szCs w:val="27"/>
          <w:lang w:val="uk-UA"/>
        </w:rPr>
        <w:t xml:space="preserve">, </w:t>
      </w:r>
      <w:proofErr w:type="spellStart"/>
      <w:r w:rsidRPr="00700223">
        <w:rPr>
          <w:spacing w:val="-2"/>
          <w:sz w:val="27"/>
          <w:szCs w:val="27"/>
          <w:lang w:val="uk-UA"/>
        </w:rPr>
        <w:t>особистісно</w:t>
      </w:r>
      <w:proofErr w:type="spellEnd"/>
      <w:r w:rsidRPr="00700223">
        <w:rPr>
          <w:spacing w:val="-2"/>
          <w:sz w:val="27"/>
          <w:szCs w:val="27"/>
          <w:lang w:val="uk-UA"/>
        </w:rPr>
        <w:t xml:space="preserve"> орієнтованого й </w:t>
      </w:r>
      <w:proofErr w:type="spellStart"/>
      <w:r w:rsidRPr="00700223">
        <w:rPr>
          <w:spacing w:val="-2"/>
          <w:sz w:val="27"/>
          <w:szCs w:val="27"/>
          <w:lang w:val="uk-UA"/>
        </w:rPr>
        <w:t>компетентнісного</w:t>
      </w:r>
      <w:proofErr w:type="spellEnd"/>
      <w:r w:rsidRPr="00700223">
        <w:rPr>
          <w:spacing w:val="-2"/>
          <w:sz w:val="27"/>
          <w:szCs w:val="27"/>
          <w:lang w:val="uk-UA"/>
        </w:rPr>
        <w:t xml:space="preserve"> підходів, яка при чіткій розробці основних видів діяльності у вигляді професійних завдань і якостей особистості, з урахуванням перспектив розвитку галузі економіки, забезпечить формування професійної компетентності, мотивацію навчання та швидку адаптацію випускників ВНЗ на робочому місці. При такому підході модель фахівців відбиває особливості виконання ними професійної діяльності, визначає професійно важливі особистісні якості і, тим самим, - втілює цілі підготовки, висуває вимоги до змісту і технологій. При цьому сфери діяльності фахівців та об’єкти можуть постійно змінюватися.</w:t>
      </w:r>
    </w:p>
    <w:p w:rsidR="00D15BB4" w:rsidRPr="00582D94" w:rsidRDefault="00582D94" w:rsidP="00582D94">
      <w:pPr>
        <w:ind w:firstLine="709"/>
        <w:jc w:val="both"/>
        <w:rPr>
          <w:lang w:val="uk-UA"/>
        </w:rPr>
      </w:pPr>
      <w:r w:rsidRPr="00700223">
        <w:rPr>
          <w:spacing w:val="-2"/>
          <w:sz w:val="27"/>
          <w:szCs w:val="27"/>
          <w:lang w:val="uk-UA"/>
        </w:rPr>
        <w:t>Ефективне моделювання забезпечить мобільність фахівців, можливість трансформування їх професійних знань і умінь у сфері конкретного виробництва, а також буде сприяти їх швидкій адаптації в іншій галузі економіки.</w:t>
      </w:r>
    </w:p>
    <w:sectPr w:rsidR="00D15BB4" w:rsidRPr="00582D94"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582D94"/>
    <w:rsid w:val="0007502A"/>
    <w:rsid w:val="00164619"/>
    <w:rsid w:val="00582D94"/>
    <w:rsid w:val="00643F9D"/>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D9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2148</Words>
  <Characters>1225</Characters>
  <Application>Microsoft Office Word</Application>
  <DocSecurity>0</DocSecurity>
  <Lines>10</Lines>
  <Paragraphs>6</Paragraphs>
  <ScaleCrop>false</ScaleCrop>
  <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2016-05-19T09:22:00Z</dcterms:created>
  <dcterms:modified xsi:type="dcterms:W3CDTF">2016-05-19T09:23:00Z</dcterms:modified>
</cp:coreProperties>
</file>