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596" w:rsidRPr="00326378" w:rsidRDefault="00C92596" w:rsidP="00C92596">
      <w:pPr>
        <w:ind w:firstLine="709"/>
        <w:contextualSpacing/>
        <w:jc w:val="both"/>
        <w:rPr>
          <w:b/>
          <w:sz w:val="28"/>
          <w:szCs w:val="28"/>
        </w:rPr>
      </w:pPr>
      <w:proofErr w:type="spellStart"/>
      <w:r w:rsidRPr="00326378">
        <w:rPr>
          <w:b/>
          <w:sz w:val="28"/>
          <w:szCs w:val="28"/>
        </w:rPr>
        <w:t>Малюта</w:t>
      </w:r>
      <w:proofErr w:type="spellEnd"/>
      <w:r w:rsidRPr="00326378">
        <w:rPr>
          <w:b/>
          <w:sz w:val="28"/>
          <w:szCs w:val="28"/>
        </w:rPr>
        <w:t xml:space="preserve"> В.Е.</w:t>
      </w:r>
    </w:p>
    <w:p w:rsidR="00C92596" w:rsidRPr="00326378" w:rsidRDefault="00C92596" w:rsidP="00C92596">
      <w:pPr>
        <w:ind w:firstLine="709"/>
        <w:contextualSpacing/>
        <w:jc w:val="both"/>
        <w:rPr>
          <w:sz w:val="28"/>
          <w:szCs w:val="28"/>
        </w:rPr>
      </w:pPr>
      <w:r w:rsidRPr="00326378">
        <w:rPr>
          <w:b/>
          <w:sz w:val="28"/>
          <w:szCs w:val="28"/>
        </w:rPr>
        <w:t>ПОВЫШЕНИЕ ДОЛГОВЕЧНОСТИ</w:t>
      </w:r>
      <w:r w:rsidRPr="00326378">
        <w:rPr>
          <w:sz w:val="28"/>
          <w:szCs w:val="28"/>
        </w:rPr>
        <w:t xml:space="preserve"> </w:t>
      </w:r>
      <w:r w:rsidRPr="00326378">
        <w:rPr>
          <w:b/>
          <w:sz w:val="28"/>
          <w:szCs w:val="28"/>
        </w:rPr>
        <w:t>КЛЕЕВОГО</w:t>
      </w:r>
      <w:r w:rsidRPr="00326378">
        <w:rPr>
          <w:sz w:val="28"/>
          <w:szCs w:val="28"/>
        </w:rPr>
        <w:t xml:space="preserve"> </w:t>
      </w:r>
      <w:r w:rsidRPr="00326378">
        <w:rPr>
          <w:b/>
          <w:sz w:val="28"/>
          <w:szCs w:val="28"/>
        </w:rPr>
        <w:t>БЕСШВЕЙНОГО СКРЕПЛЕНИЯ КНИЖНЫХ БЛОКОВ</w:t>
      </w:r>
      <w:r w:rsidRPr="00326378">
        <w:rPr>
          <w:sz w:val="28"/>
          <w:szCs w:val="28"/>
        </w:rPr>
        <w:t xml:space="preserve"> </w:t>
      </w:r>
    </w:p>
    <w:p w:rsidR="00C92596" w:rsidRPr="00326378" w:rsidRDefault="00C92596" w:rsidP="00C92596">
      <w:pPr>
        <w:ind w:firstLine="709"/>
        <w:contextualSpacing/>
        <w:jc w:val="both"/>
        <w:rPr>
          <w:sz w:val="28"/>
          <w:szCs w:val="28"/>
        </w:rPr>
      </w:pPr>
      <w:r w:rsidRPr="00326378">
        <w:rPr>
          <w:sz w:val="28"/>
          <w:szCs w:val="28"/>
        </w:rPr>
        <w:t xml:space="preserve">В данной статье рассмотрены проблемы повышение долговечности клеевого </w:t>
      </w:r>
      <w:proofErr w:type="spellStart"/>
      <w:r w:rsidRPr="00326378">
        <w:rPr>
          <w:sz w:val="28"/>
          <w:szCs w:val="28"/>
        </w:rPr>
        <w:t>бесшвейного</w:t>
      </w:r>
      <w:proofErr w:type="spellEnd"/>
      <w:r w:rsidRPr="00326378">
        <w:rPr>
          <w:sz w:val="28"/>
          <w:szCs w:val="28"/>
        </w:rPr>
        <w:t xml:space="preserve"> скрепления книжных блоков. В настоящее время </w:t>
      </w:r>
      <w:proofErr w:type="spellStart"/>
      <w:r w:rsidRPr="00326378">
        <w:rPr>
          <w:sz w:val="28"/>
          <w:szCs w:val="28"/>
        </w:rPr>
        <w:t>бесшвейное</w:t>
      </w:r>
      <w:proofErr w:type="spellEnd"/>
      <w:r w:rsidRPr="00326378">
        <w:rPr>
          <w:sz w:val="28"/>
          <w:szCs w:val="28"/>
        </w:rPr>
        <w:t xml:space="preserve"> скрепления книжных блоков</w:t>
      </w:r>
      <w:r w:rsidR="002A3492">
        <w:rPr>
          <w:sz w:val="28"/>
          <w:szCs w:val="28"/>
        </w:rPr>
        <w:t xml:space="preserve"> </w:t>
      </w:r>
      <w:r w:rsidRPr="00326378">
        <w:rPr>
          <w:sz w:val="28"/>
          <w:szCs w:val="28"/>
        </w:rPr>
        <w:t xml:space="preserve">является доминирующим способом при промышленном изготовлении книг и брошюр. Главная причина этого – большая эффективность способа. Она имеет место потому, что клеевое скрепление обладает той же производительностью (блок/кинематический цикл), что и подборка, а так же обрезка. Это дает возможность построения высокопроизводительных поточных линий. В стремлении сделать клеевое скрепление еще более прочным, был предложен ряд вариантов: </w:t>
      </w:r>
    </w:p>
    <w:p w:rsidR="00C92596" w:rsidRPr="00326378" w:rsidRDefault="00C92596" w:rsidP="00C92596">
      <w:pPr>
        <w:ind w:firstLine="709"/>
        <w:contextualSpacing/>
        <w:jc w:val="both"/>
        <w:rPr>
          <w:sz w:val="28"/>
          <w:szCs w:val="28"/>
        </w:rPr>
      </w:pPr>
      <w:r w:rsidRPr="00326378">
        <w:rPr>
          <w:sz w:val="28"/>
          <w:szCs w:val="28"/>
        </w:rPr>
        <w:t xml:space="preserve">1. Скрепление четырёхстраничных тетрадей. Путем удвоения </w:t>
      </w:r>
      <w:proofErr w:type="spellStart"/>
      <w:r w:rsidRPr="00326378">
        <w:rPr>
          <w:sz w:val="28"/>
          <w:szCs w:val="28"/>
        </w:rPr>
        <w:t>адгезионной</w:t>
      </w:r>
      <w:proofErr w:type="spellEnd"/>
      <w:r w:rsidRPr="00326378">
        <w:rPr>
          <w:sz w:val="28"/>
          <w:szCs w:val="28"/>
        </w:rPr>
        <w:t xml:space="preserve"> площади при скреплении повышается точность скрепления по сравнению со скреплением отделением отдельных листов. Для промышленного переплетного предприятия способ вообще не пригоден, так как не существует никакой схемы фальцовки, которая могла бы быть эффективно реализована с получением тетрадей объемом более чем четыре станицы с </w:t>
      </w:r>
      <w:proofErr w:type="spellStart"/>
      <w:r w:rsidRPr="00326378">
        <w:rPr>
          <w:sz w:val="28"/>
          <w:szCs w:val="28"/>
        </w:rPr>
        <w:t>односгибными</w:t>
      </w:r>
      <w:proofErr w:type="spellEnd"/>
      <w:r w:rsidRPr="00326378">
        <w:rPr>
          <w:sz w:val="28"/>
          <w:szCs w:val="28"/>
        </w:rPr>
        <w:t xml:space="preserve"> корешками.</w:t>
      </w:r>
    </w:p>
    <w:p w:rsidR="00C92596" w:rsidRPr="00326378" w:rsidRDefault="00C92596" w:rsidP="00C92596">
      <w:pPr>
        <w:ind w:firstLine="709"/>
        <w:contextualSpacing/>
        <w:jc w:val="both"/>
        <w:rPr>
          <w:sz w:val="28"/>
          <w:szCs w:val="28"/>
        </w:rPr>
      </w:pPr>
      <w:r w:rsidRPr="00326378">
        <w:rPr>
          <w:sz w:val="28"/>
          <w:szCs w:val="28"/>
        </w:rPr>
        <w:t xml:space="preserve">2. </w:t>
      </w:r>
      <w:proofErr w:type="spellStart"/>
      <w:r w:rsidRPr="00326378">
        <w:rPr>
          <w:sz w:val="28"/>
          <w:szCs w:val="28"/>
        </w:rPr>
        <w:t>Бесшвейное</w:t>
      </w:r>
      <w:proofErr w:type="spellEnd"/>
      <w:r w:rsidRPr="00326378">
        <w:rPr>
          <w:sz w:val="28"/>
          <w:szCs w:val="28"/>
        </w:rPr>
        <w:t xml:space="preserve"> скрепление со </w:t>
      </w:r>
      <w:proofErr w:type="spellStart"/>
      <w:r w:rsidRPr="00326378">
        <w:rPr>
          <w:sz w:val="28"/>
          <w:szCs w:val="28"/>
        </w:rPr>
        <w:t>штанцеванием</w:t>
      </w:r>
      <w:proofErr w:type="spellEnd"/>
      <w:r w:rsidRPr="00326378">
        <w:rPr>
          <w:sz w:val="28"/>
          <w:szCs w:val="28"/>
        </w:rPr>
        <w:t xml:space="preserve"> корешковых сгибов (так же называемое скреплением </w:t>
      </w:r>
      <w:proofErr w:type="spellStart"/>
      <w:r w:rsidRPr="00326378">
        <w:rPr>
          <w:sz w:val="28"/>
          <w:szCs w:val="28"/>
          <w:lang w:val="en-US"/>
        </w:rPr>
        <w:t>Perfo</w:t>
      </w:r>
      <w:proofErr w:type="spellEnd"/>
      <w:r w:rsidRPr="00326378">
        <w:rPr>
          <w:sz w:val="28"/>
          <w:szCs w:val="28"/>
        </w:rPr>
        <w:t xml:space="preserve">) выполняется в два этапа. Сначала в фальцевальной машине корешковое поле перфорируется специальным </w:t>
      </w:r>
      <w:proofErr w:type="spellStart"/>
      <w:r w:rsidRPr="00326378">
        <w:rPr>
          <w:sz w:val="28"/>
          <w:szCs w:val="28"/>
        </w:rPr>
        <w:t>штанцевальным</w:t>
      </w:r>
      <w:proofErr w:type="spellEnd"/>
      <w:r w:rsidRPr="00326378">
        <w:rPr>
          <w:sz w:val="28"/>
          <w:szCs w:val="28"/>
        </w:rPr>
        <w:t xml:space="preserve"> ножом таким образом, что бы клей мог приникнуть в (очищенные) протанцованные отверстия. В машине для клеевого скрепления на корешок наносится клей и приклеивается окантовочный материал блока. Станция для фрезерования корешка не используется.</w:t>
      </w:r>
    </w:p>
    <w:p w:rsidR="00C92596" w:rsidRPr="00326378" w:rsidRDefault="00C92596" w:rsidP="00C92596">
      <w:pPr>
        <w:pBdr>
          <w:bottom w:val="single" w:sz="4" w:space="1" w:color="auto"/>
        </w:pBdr>
        <w:ind w:firstLine="709"/>
        <w:contextualSpacing/>
        <w:jc w:val="both"/>
        <w:rPr>
          <w:sz w:val="28"/>
          <w:szCs w:val="28"/>
          <w:lang w:val="uk-UA"/>
        </w:rPr>
      </w:pPr>
      <w:r w:rsidRPr="00326378">
        <w:rPr>
          <w:sz w:val="28"/>
          <w:szCs w:val="28"/>
        </w:rPr>
        <w:t>Решением проблемы является предварительное изготовление тестовых блоков из соответствующих бумаг для заказа. Но это часто невозможно по причине дефицита времени. Целесообразной была бы разработка простого, быстро применимого и дешевого тестового способа, который позволил бы переплетчику непосредственно перед клеевым скреплением оценить, исходя из свойств бумаги, ее скрепления в блоке.</w:t>
      </w:r>
    </w:p>
    <w:p w:rsidR="00C92596" w:rsidRPr="00326378" w:rsidRDefault="00C92596" w:rsidP="00C92596">
      <w:pPr>
        <w:contextualSpacing/>
        <w:jc w:val="center"/>
        <w:rPr>
          <w:sz w:val="28"/>
          <w:szCs w:val="28"/>
          <w:lang w:val="uk-UA"/>
        </w:rPr>
      </w:pPr>
      <w:r w:rsidRPr="00326378">
        <w:rPr>
          <w:sz w:val="28"/>
          <w:szCs w:val="28"/>
        </w:rPr>
        <w:t>Работа выполнена под руководством проф. кафедры ИКПТ Гордеева А.С.</w:t>
      </w:r>
    </w:p>
    <w:p w:rsidR="00D15BB4" w:rsidRPr="00C92596" w:rsidRDefault="00D15BB4">
      <w:pPr>
        <w:rPr>
          <w:lang w:val="uk-UA"/>
        </w:rPr>
      </w:pPr>
    </w:p>
    <w:sectPr w:rsidR="00D15BB4" w:rsidRPr="00C92596"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C92596"/>
    <w:rsid w:val="0007502A"/>
    <w:rsid w:val="00164619"/>
    <w:rsid w:val="001D6E19"/>
    <w:rsid w:val="002A3492"/>
    <w:rsid w:val="00617CAE"/>
    <w:rsid w:val="00BF7752"/>
    <w:rsid w:val="00C92596"/>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9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1282</Words>
  <Characters>732</Characters>
  <Application>Microsoft Office Word</Application>
  <DocSecurity>0</DocSecurity>
  <Lines>6</Lines>
  <Paragraphs>4</Paragraphs>
  <ScaleCrop>false</ScaleCrop>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2</cp:revision>
  <dcterms:created xsi:type="dcterms:W3CDTF">2016-05-18T11:15:00Z</dcterms:created>
  <dcterms:modified xsi:type="dcterms:W3CDTF">2016-06-06T08:25:00Z</dcterms:modified>
</cp:coreProperties>
</file>