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8E" w:rsidRPr="00CE6A2E" w:rsidRDefault="0073058E" w:rsidP="0073058E">
      <w:pPr>
        <w:ind w:right="91" w:firstLine="567"/>
        <w:jc w:val="both"/>
        <w:rPr>
          <w:rStyle w:val="2ArialNarrow12pt"/>
          <w:b/>
          <w:sz w:val="28"/>
          <w:szCs w:val="28"/>
        </w:rPr>
      </w:pPr>
      <w:proofErr w:type="spellStart"/>
      <w:r w:rsidRPr="00CE6A2E">
        <w:rPr>
          <w:rStyle w:val="2ArialNarrow12pt"/>
          <w:b/>
          <w:sz w:val="28"/>
          <w:szCs w:val="28"/>
        </w:rPr>
        <w:t>Litvinchuk</w:t>
      </w:r>
      <w:proofErr w:type="spellEnd"/>
      <w:r w:rsidRPr="00CE6A2E">
        <w:rPr>
          <w:rStyle w:val="2ArialNarrow12pt"/>
          <w:b/>
          <w:sz w:val="28"/>
          <w:szCs w:val="28"/>
        </w:rPr>
        <w:t xml:space="preserve"> I.E.</w:t>
      </w:r>
    </w:p>
    <w:p w:rsidR="0073058E" w:rsidRPr="00CE6A2E" w:rsidRDefault="0073058E" w:rsidP="0073058E">
      <w:pPr>
        <w:ind w:right="91" w:firstLine="567"/>
        <w:jc w:val="both"/>
        <w:rPr>
          <w:b/>
          <w:bCs/>
          <w:color w:val="000000"/>
          <w:spacing w:val="1"/>
          <w:sz w:val="28"/>
          <w:szCs w:val="28"/>
          <w:lang w:val="en-US"/>
        </w:rPr>
      </w:pPr>
      <w:r w:rsidRPr="00CE6A2E">
        <w:rPr>
          <w:b/>
          <w:bCs/>
          <w:color w:val="000000"/>
          <w:spacing w:val="1"/>
          <w:sz w:val="28"/>
          <w:szCs w:val="28"/>
          <w:lang w:val="en-US"/>
        </w:rPr>
        <w:t>STUDY OF STRENGTH SCREW CUTTERS</w:t>
      </w:r>
    </w:p>
    <w:p w:rsidR="0073058E" w:rsidRPr="001D3A14" w:rsidRDefault="0073058E" w:rsidP="0073058E">
      <w:pPr>
        <w:ind w:right="-23" w:firstLine="567"/>
        <w:jc w:val="both"/>
        <w:rPr>
          <w:color w:val="000000"/>
          <w:sz w:val="28"/>
          <w:szCs w:val="28"/>
          <w:lang w:val="en-US"/>
        </w:rPr>
      </w:pPr>
      <w:r w:rsidRPr="001D3A14">
        <w:rPr>
          <w:color w:val="000000"/>
          <w:sz w:val="28"/>
          <w:szCs w:val="28"/>
          <w:lang w:val="en-US"/>
        </w:rPr>
        <w:t xml:space="preserve">Using the finite element method in the package </w:t>
      </w:r>
      <w:proofErr w:type="spellStart"/>
      <w:r w:rsidRPr="001D3A14">
        <w:rPr>
          <w:color w:val="000000"/>
          <w:sz w:val="28"/>
          <w:szCs w:val="28"/>
          <w:lang w:val="en-US"/>
        </w:rPr>
        <w:t>COSMOSWorks</w:t>
      </w:r>
      <w:proofErr w:type="spellEnd"/>
      <w:r w:rsidRPr="001D3A14">
        <w:rPr>
          <w:color w:val="000000"/>
          <w:sz w:val="28"/>
          <w:szCs w:val="28"/>
          <w:lang w:val="en-US"/>
        </w:rPr>
        <w:t xml:space="preserve">, carried out a comparative analysis of the stresses encountered when using thread mills. </w:t>
      </w:r>
      <w:proofErr w:type="gramStart"/>
      <w:r w:rsidRPr="001D3A14">
        <w:rPr>
          <w:color w:val="000000"/>
          <w:sz w:val="28"/>
          <w:szCs w:val="28"/>
          <w:lang w:val="en-US"/>
        </w:rPr>
        <w:t>The influence of the strength of the cutter angle value rise helical groove</w:t>
      </w:r>
      <w:r w:rsidRPr="001D3A14">
        <w:rPr>
          <w:color w:val="000000"/>
          <w:spacing w:val="7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1"/>
          <w:sz w:val="28"/>
          <w:szCs w:val="28"/>
          <w:lang w:val="en-US"/>
        </w:rPr>
        <w:t>(</w:t>
      </w:r>
      <w:r w:rsidRPr="001D3A14">
        <w:rPr>
          <w:i/>
          <w:color w:val="000000"/>
          <w:spacing w:val="-3"/>
          <w:sz w:val="28"/>
          <w:szCs w:val="28"/>
          <w:lang w:val="en-US"/>
        </w:rPr>
        <w:t>w</w:t>
      </w:r>
      <w:r w:rsidRPr="001D3A14">
        <w:rPr>
          <w:color w:val="000000"/>
          <w:sz w:val="28"/>
          <w:szCs w:val="28"/>
          <w:lang w:val="en-US"/>
        </w:rPr>
        <w:t>,</w:t>
      </w:r>
      <w:r w:rsidRPr="001D3A14">
        <w:rPr>
          <w:color w:val="000000"/>
          <w:spacing w:val="6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2"/>
          <w:sz w:val="28"/>
          <w:szCs w:val="28"/>
          <w:lang w:val="en-US"/>
        </w:rPr>
        <w:t>deg</w:t>
      </w:r>
      <w:r w:rsidRPr="001D3A14">
        <w:rPr>
          <w:color w:val="000000"/>
          <w:sz w:val="28"/>
          <w:szCs w:val="28"/>
          <w:lang w:val="en-US"/>
        </w:rPr>
        <w:t>),</w:t>
      </w:r>
      <w:r w:rsidRPr="001D3A14">
        <w:rPr>
          <w:color w:val="000000"/>
          <w:spacing w:val="8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-1"/>
          <w:sz w:val="28"/>
          <w:szCs w:val="28"/>
          <w:lang w:val="en-US"/>
        </w:rPr>
        <w:t>value of the front face section angle</w:t>
      </w:r>
      <w:r w:rsidRPr="001D3A14">
        <w:rPr>
          <w:color w:val="000000"/>
          <w:spacing w:val="11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1"/>
          <w:sz w:val="28"/>
          <w:szCs w:val="28"/>
          <w:lang w:val="en-US"/>
        </w:rPr>
        <w:t>(</w:t>
      </w:r>
      <w:r w:rsidRPr="001D3A14">
        <w:rPr>
          <w:i/>
          <w:color w:val="000000"/>
          <w:spacing w:val="-2"/>
          <w:sz w:val="28"/>
          <w:szCs w:val="28"/>
          <w:lang w:val="en-US"/>
        </w:rPr>
        <w:t>g</w:t>
      </w:r>
      <w:r w:rsidRPr="001D3A14">
        <w:rPr>
          <w:color w:val="000000"/>
          <w:position w:val="-3"/>
          <w:sz w:val="28"/>
          <w:szCs w:val="28"/>
          <w:vertAlign w:val="subscript"/>
          <w:lang w:val="en-US"/>
        </w:rPr>
        <w:t>t</w:t>
      </w:r>
      <w:r w:rsidRPr="001D3A14">
        <w:rPr>
          <w:color w:val="000000"/>
          <w:sz w:val="28"/>
          <w:szCs w:val="28"/>
          <w:lang w:val="en-US"/>
        </w:rPr>
        <w:t>,</w:t>
      </w:r>
      <w:r w:rsidRPr="001D3A14">
        <w:rPr>
          <w:color w:val="000000"/>
          <w:spacing w:val="10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2"/>
          <w:sz w:val="28"/>
          <w:szCs w:val="28"/>
          <w:lang w:val="en-US"/>
        </w:rPr>
        <w:t>deg</w:t>
      </w:r>
      <w:r w:rsidRPr="001D3A14">
        <w:rPr>
          <w:color w:val="000000"/>
          <w:sz w:val="28"/>
          <w:szCs w:val="28"/>
          <w:lang w:val="en-US"/>
        </w:rPr>
        <w:t>),</w:t>
      </w:r>
      <w:r w:rsidRPr="001D3A14">
        <w:rPr>
          <w:color w:val="000000"/>
          <w:spacing w:val="12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-1"/>
          <w:sz w:val="28"/>
          <w:szCs w:val="28"/>
          <w:lang w:val="en-US"/>
        </w:rPr>
        <w:t xml:space="preserve">the value of the clearance angle in face section </w:t>
      </w:r>
      <w:r w:rsidRPr="001D3A14">
        <w:rPr>
          <w:color w:val="000000"/>
          <w:sz w:val="28"/>
          <w:szCs w:val="28"/>
          <w:lang w:val="en-US"/>
        </w:rPr>
        <w:t>(</w:t>
      </w:r>
      <w:r w:rsidRPr="001D3A14">
        <w:rPr>
          <w:i/>
          <w:color w:val="000000"/>
          <w:spacing w:val="-2"/>
          <w:sz w:val="28"/>
          <w:szCs w:val="28"/>
          <w:lang w:val="en-US"/>
        </w:rPr>
        <w:t>a</w:t>
      </w:r>
      <w:r w:rsidRPr="001D3A14">
        <w:rPr>
          <w:color w:val="000000"/>
          <w:position w:val="-3"/>
          <w:sz w:val="28"/>
          <w:szCs w:val="28"/>
          <w:vertAlign w:val="subscript"/>
          <w:lang w:val="en-US"/>
        </w:rPr>
        <w:t>t</w:t>
      </w:r>
      <w:r w:rsidRPr="001D3A14">
        <w:rPr>
          <w:color w:val="000000"/>
          <w:sz w:val="28"/>
          <w:szCs w:val="28"/>
          <w:lang w:val="en-US"/>
        </w:rPr>
        <w:t>,</w:t>
      </w:r>
      <w:r w:rsidRPr="001D3A14">
        <w:rPr>
          <w:color w:val="000000"/>
          <w:spacing w:val="10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2"/>
          <w:sz w:val="28"/>
          <w:szCs w:val="28"/>
          <w:lang w:val="en-US"/>
        </w:rPr>
        <w:t>deg</w:t>
      </w:r>
      <w:r w:rsidRPr="001D3A14">
        <w:rPr>
          <w:color w:val="000000"/>
          <w:sz w:val="28"/>
          <w:szCs w:val="28"/>
          <w:lang w:val="en-US"/>
        </w:rPr>
        <w:t>),</w:t>
      </w:r>
      <w:r w:rsidRPr="001D3A14">
        <w:rPr>
          <w:color w:val="000000"/>
          <w:spacing w:val="12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2"/>
          <w:sz w:val="28"/>
          <w:szCs w:val="28"/>
          <w:lang w:val="en-US"/>
        </w:rPr>
        <w:t>cutter diameter</w:t>
      </w:r>
      <w:r w:rsidRPr="001D3A14">
        <w:rPr>
          <w:color w:val="000000"/>
          <w:spacing w:val="11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3"/>
          <w:sz w:val="28"/>
          <w:szCs w:val="28"/>
          <w:lang w:val="en-US"/>
        </w:rPr>
        <w:t>(</w:t>
      </w:r>
      <w:r w:rsidRPr="001D3A14">
        <w:rPr>
          <w:i/>
          <w:color w:val="000000"/>
          <w:spacing w:val="-4"/>
          <w:sz w:val="28"/>
          <w:szCs w:val="28"/>
          <w:lang w:val="en-US"/>
        </w:rPr>
        <w:t>d</w:t>
      </w:r>
      <w:r w:rsidRPr="001D3A14">
        <w:rPr>
          <w:color w:val="000000"/>
          <w:sz w:val="28"/>
          <w:szCs w:val="28"/>
          <w:lang w:val="en-US"/>
        </w:rPr>
        <w:t>,</w:t>
      </w:r>
      <w:r w:rsidRPr="001D3A14">
        <w:rPr>
          <w:color w:val="000000"/>
          <w:spacing w:val="10"/>
          <w:sz w:val="28"/>
          <w:szCs w:val="28"/>
          <w:lang w:val="en-US"/>
        </w:rPr>
        <w:t xml:space="preserve"> </w:t>
      </w:r>
      <w:r w:rsidRPr="001D3A14">
        <w:rPr>
          <w:color w:val="000000"/>
          <w:sz w:val="28"/>
          <w:szCs w:val="28"/>
          <w:lang w:val="en-US"/>
        </w:rPr>
        <w:t xml:space="preserve">mm), </w:t>
      </w:r>
      <w:r w:rsidRPr="001D3A14">
        <w:rPr>
          <w:color w:val="000000"/>
          <w:spacing w:val="-1"/>
          <w:sz w:val="28"/>
          <w:szCs w:val="28"/>
          <w:lang w:val="en-US"/>
        </w:rPr>
        <w:t>pitch thread cutting</w:t>
      </w:r>
      <w:r w:rsidRPr="001D3A14">
        <w:rPr>
          <w:color w:val="000000"/>
          <w:sz w:val="28"/>
          <w:szCs w:val="28"/>
          <w:lang w:val="en-US"/>
        </w:rPr>
        <w:t xml:space="preserve"> </w:t>
      </w:r>
      <w:r w:rsidRPr="001D3A14">
        <w:rPr>
          <w:color w:val="000000"/>
          <w:spacing w:val="4"/>
          <w:sz w:val="28"/>
          <w:szCs w:val="28"/>
          <w:lang w:val="en-US"/>
        </w:rPr>
        <w:t>(</w:t>
      </w:r>
      <w:r w:rsidRPr="001D3A14">
        <w:rPr>
          <w:i/>
          <w:color w:val="000000"/>
          <w:sz w:val="28"/>
          <w:szCs w:val="28"/>
          <w:lang w:val="en-US"/>
        </w:rPr>
        <w:t>p</w:t>
      </w:r>
      <w:r w:rsidRPr="001D3A14">
        <w:rPr>
          <w:color w:val="000000"/>
          <w:sz w:val="28"/>
          <w:szCs w:val="28"/>
          <w:lang w:val="en-US"/>
        </w:rPr>
        <w:t xml:space="preserve">), </w:t>
      </w:r>
      <w:r w:rsidRPr="001D3A14">
        <w:rPr>
          <w:color w:val="000000"/>
          <w:spacing w:val="-1"/>
          <w:sz w:val="28"/>
          <w:szCs w:val="28"/>
          <w:lang w:val="en-US"/>
        </w:rPr>
        <w:t xml:space="preserve">feed per tooth </w:t>
      </w:r>
      <w:r w:rsidRPr="001D3A14">
        <w:rPr>
          <w:color w:val="000000"/>
          <w:spacing w:val="4"/>
          <w:sz w:val="28"/>
          <w:szCs w:val="28"/>
          <w:lang w:val="en-US"/>
        </w:rPr>
        <w:t>(</w:t>
      </w:r>
      <w:r w:rsidRPr="001D3A14">
        <w:rPr>
          <w:color w:val="000000"/>
          <w:spacing w:val="3"/>
          <w:sz w:val="28"/>
          <w:szCs w:val="28"/>
          <w:lang w:val="en-US"/>
        </w:rPr>
        <w:t>S</w:t>
      </w:r>
      <w:r w:rsidRPr="001D3A14">
        <w:rPr>
          <w:color w:val="000000"/>
          <w:position w:val="-3"/>
          <w:sz w:val="28"/>
          <w:szCs w:val="28"/>
          <w:lang w:val="en-US"/>
        </w:rPr>
        <w:t>z</w:t>
      </w:r>
      <w:r w:rsidRPr="001D3A14">
        <w:rPr>
          <w:color w:val="000000"/>
          <w:sz w:val="28"/>
          <w:szCs w:val="28"/>
          <w:lang w:val="en-US"/>
        </w:rPr>
        <w:t>,</w:t>
      </w:r>
      <w:r w:rsidRPr="001D3A14">
        <w:rPr>
          <w:color w:val="000000"/>
          <w:spacing w:val="7"/>
          <w:sz w:val="28"/>
          <w:szCs w:val="28"/>
          <w:lang w:val="en-US"/>
        </w:rPr>
        <w:t xml:space="preserve"> </w:t>
      </w:r>
      <w:r w:rsidRPr="001D3A14">
        <w:rPr>
          <w:color w:val="000000"/>
          <w:sz w:val="28"/>
          <w:szCs w:val="28"/>
          <w:lang w:val="en-US"/>
        </w:rPr>
        <w:t>mm</w:t>
      </w:r>
      <w:r w:rsidRPr="001D3A14">
        <w:rPr>
          <w:color w:val="000000"/>
          <w:spacing w:val="-1"/>
          <w:sz w:val="28"/>
          <w:szCs w:val="28"/>
          <w:lang w:val="en-US"/>
        </w:rPr>
        <w:t>/</w:t>
      </w:r>
      <w:r w:rsidRPr="001D3A14">
        <w:rPr>
          <w:lang w:val="en-US"/>
        </w:rPr>
        <w:t xml:space="preserve"> </w:t>
      </w:r>
      <w:r w:rsidRPr="001D3A14">
        <w:rPr>
          <w:color w:val="000000"/>
          <w:spacing w:val="1"/>
          <w:sz w:val="28"/>
          <w:szCs w:val="28"/>
          <w:lang w:val="en-US"/>
        </w:rPr>
        <w:t>tooth</w:t>
      </w:r>
      <w:r w:rsidRPr="001D3A14">
        <w:rPr>
          <w:color w:val="000000"/>
          <w:sz w:val="28"/>
          <w:szCs w:val="28"/>
          <w:lang w:val="en-US"/>
        </w:rPr>
        <w:t>).</w:t>
      </w:r>
      <w:proofErr w:type="gramEnd"/>
      <w:r w:rsidRPr="001D3A14">
        <w:rPr>
          <w:color w:val="000000"/>
          <w:sz w:val="28"/>
          <w:szCs w:val="28"/>
          <w:lang w:val="en-US"/>
        </w:rPr>
        <w:t xml:space="preserve"> Set the parameters in accordance with the plan assigned to the values indicated in the table</w:t>
      </w:r>
    </w:p>
    <w:p w:rsidR="0073058E" w:rsidRPr="001D3A14" w:rsidRDefault="0073058E" w:rsidP="0073058E">
      <w:pPr>
        <w:spacing w:before="120"/>
        <w:ind w:right="-23"/>
        <w:jc w:val="center"/>
        <w:rPr>
          <w:color w:val="000000"/>
          <w:sz w:val="28"/>
          <w:szCs w:val="28"/>
          <w:lang w:val="en-US"/>
        </w:rPr>
      </w:pPr>
      <w:r w:rsidRPr="001D3A14">
        <w:rPr>
          <w:color w:val="000000"/>
          <w:sz w:val="28"/>
          <w:szCs w:val="28"/>
          <w:lang w:val="en-US"/>
        </w:rPr>
        <w:t>Table 1 - Values of geometrical parameters of mills.</w:t>
      </w:r>
    </w:p>
    <w:tbl>
      <w:tblPr>
        <w:tblW w:w="0" w:type="auto"/>
        <w:tblInd w:w="18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9"/>
        <w:gridCol w:w="1132"/>
        <w:gridCol w:w="996"/>
        <w:gridCol w:w="849"/>
        <w:gridCol w:w="992"/>
        <w:gridCol w:w="854"/>
      </w:tblGrid>
      <w:tr w:rsidR="0073058E" w:rsidRPr="001D3A14" w:rsidTr="004D7517">
        <w:trPr>
          <w:trHeight w:val="20"/>
        </w:trPr>
        <w:tc>
          <w:tcPr>
            <w:tcW w:w="1539" w:type="dxa"/>
            <w:tcBorders>
              <w:top w:val="single" w:sz="5" w:space="0" w:color="000000"/>
              <w:left w:val="single" w:sz="4" w:space="0" w:color="000000"/>
              <w:bottom w:val="single" w:sz="7" w:space="0" w:color="000000"/>
              <w:right w:val="single" w:sz="5" w:space="0" w:color="000000"/>
            </w:tcBorders>
          </w:tcPr>
          <w:p w:rsidR="0073058E" w:rsidRPr="001D3A14" w:rsidRDefault="0073058E" w:rsidP="004D7517">
            <w:pPr>
              <w:ind w:right="-20"/>
              <w:jc w:val="center"/>
            </w:pPr>
            <w:proofErr w:type="spellStart"/>
            <w:r w:rsidRPr="001D3A14">
              <w:rPr>
                <w:spacing w:val="1"/>
              </w:rPr>
              <w:t>Parameter</w:t>
            </w:r>
            <w:proofErr w:type="spellEnd"/>
          </w:p>
        </w:tc>
        <w:tc>
          <w:tcPr>
            <w:tcW w:w="4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73058E" w:rsidRPr="001D3A14" w:rsidRDefault="0073058E" w:rsidP="004D7517">
            <w:pPr>
              <w:ind w:right="39"/>
              <w:jc w:val="center"/>
            </w:pPr>
            <w:proofErr w:type="spellStart"/>
            <w:r w:rsidRPr="001D3A14">
              <w:rPr>
                <w:spacing w:val="2"/>
              </w:rPr>
              <w:t>Value</w:t>
            </w:r>
            <w:proofErr w:type="spellEnd"/>
          </w:p>
        </w:tc>
      </w:tr>
      <w:tr w:rsidR="0073058E" w:rsidRPr="001D3A14" w:rsidTr="004D7517">
        <w:trPr>
          <w:trHeight w:val="20"/>
        </w:trPr>
        <w:tc>
          <w:tcPr>
            <w:tcW w:w="15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5" w:space="0" w:color="000000"/>
            </w:tcBorders>
          </w:tcPr>
          <w:p w:rsidR="0073058E" w:rsidRPr="001D3A14" w:rsidRDefault="0073058E" w:rsidP="004D7517">
            <w:pPr>
              <w:ind w:right="-20" w:firstLine="228"/>
            </w:pPr>
            <w:proofErr w:type="spellStart"/>
            <w:r w:rsidRPr="001D3A14">
              <w:rPr>
                <w:spacing w:val="-3"/>
              </w:rPr>
              <w:t>w</w:t>
            </w:r>
            <w:proofErr w:type="spellEnd"/>
            <w:r w:rsidRPr="001D3A14">
              <w:t>,</w:t>
            </w:r>
            <w:r w:rsidRPr="001D3A14">
              <w:rPr>
                <w:spacing w:val="2"/>
              </w:rPr>
              <w:t xml:space="preserve"> </w:t>
            </w:r>
            <w:proofErr w:type="spellStart"/>
            <w:r w:rsidRPr="001D3A14">
              <w:rPr>
                <w:spacing w:val="2"/>
              </w:rPr>
              <w:t>deg</w:t>
            </w:r>
            <w:proofErr w:type="spellEnd"/>
          </w:p>
        </w:tc>
        <w:tc>
          <w:tcPr>
            <w:tcW w:w="113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-1"/>
              </w:rPr>
              <w:t>-</w:t>
            </w:r>
            <w:r w:rsidRPr="001D3A14">
              <w:rPr>
                <w:spacing w:val="2"/>
              </w:rPr>
              <w:t>30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-1"/>
              </w:rPr>
              <w:t>-</w:t>
            </w:r>
            <w:r w:rsidRPr="001D3A14">
              <w:rPr>
                <w:spacing w:val="2"/>
              </w:rPr>
              <w:t>15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0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15</w:t>
            </w:r>
            <w:r w:rsidRPr="001D3A14">
              <w:rPr>
                <w:spacing w:val="-3"/>
              </w:rPr>
              <w:t>,</w:t>
            </w:r>
            <w:r w:rsidRPr="001D3A14">
              <w:rPr>
                <w:spacing w:val="2"/>
              </w:rPr>
              <w:t>0</w:t>
            </w:r>
            <w:r w:rsidRPr="001D3A14">
              <w:t>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30</w:t>
            </w:r>
            <w:r w:rsidRPr="001D3A14">
              <w:rPr>
                <w:spacing w:val="-3"/>
              </w:rPr>
              <w:t>,</w:t>
            </w:r>
            <w:r w:rsidRPr="001D3A14">
              <w:rPr>
                <w:spacing w:val="2"/>
              </w:rPr>
              <w:t>0</w:t>
            </w:r>
            <w:r w:rsidRPr="001D3A14">
              <w:t>0</w:t>
            </w:r>
          </w:p>
        </w:tc>
      </w:tr>
      <w:tr w:rsidR="0073058E" w:rsidRPr="001D3A14" w:rsidTr="004D7517">
        <w:trPr>
          <w:trHeight w:val="20"/>
        </w:trPr>
        <w:tc>
          <w:tcPr>
            <w:tcW w:w="15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5" w:space="0" w:color="000000"/>
            </w:tcBorders>
          </w:tcPr>
          <w:p w:rsidR="0073058E" w:rsidRPr="001D3A14" w:rsidRDefault="0073058E" w:rsidP="004D7517">
            <w:pPr>
              <w:ind w:right="-20" w:firstLine="228"/>
            </w:pPr>
            <w:proofErr w:type="spellStart"/>
            <w:r w:rsidRPr="001D3A14">
              <w:rPr>
                <w:spacing w:val="-2"/>
              </w:rPr>
              <w:t>g</w:t>
            </w:r>
            <w:r w:rsidRPr="001D3A14">
              <w:rPr>
                <w:position w:val="-3"/>
              </w:rPr>
              <w:t>t</w:t>
            </w:r>
            <w:proofErr w:type="spellEnd"/>
            <w:r w:rsidRPr="001D3A14">
              <w:rPr>
                <w:spacing w:val="2"/>
                <w:position w:val="-3"/>
              </w:rPr>
              <w:t xml:space="preserve"> </w:t>
            </w:r>
            <w:r w:rsidRPr="001D3A14">
              <w:t>,</w:t>
            </w:r>
            <w:r w:rsidRPr="001D3A14">
              <w:rPr>
                <w:spacing w:val="2"/>
              </w:rPr>
              <w:t xml:space="preserve"> </w:t>
            </w:r>
            <w:proofErr w:type="spellStart"/>
            <w:r w:rsidRPr="001D3A14">
              <w:rPr>
                <w:spacing w:val="2"/>
              </w:rPr>
              <w:t>deg</w:t>
            </w:r>
            <w:proofErr w:type="spellEnd"/>
          </w:p>
        </w:tc>
        <w:tc>
          <w:tcPr>
            <w:tcW w:w="113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-1"/>
              </w:rPr>
              <w:t>-</w:t>
            </w:r>
            <w:r w:rsidRPr="001D3A14">
              <w:rPr>
                <w:spacing w:val="2"/>
              </w:rPr>
              <w:t>16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-1"/>
              </w:rPr>
              <w:t>-</w:t>
            </w:r>
            <w:r w:rsidRPr="001D3A14">
              <w:rPr>
                <w:spacing w:val="2"/>
              </w:rPr>
              <w:t>8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2"/>
              </w:rPr>
              <w:t>0</w:t>
            </w:r>
            <w:r w:rsidRPr="001D3A14">
              <w:t>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0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8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16</w:t>
            </w:r>
            <w:r w:rsidRPr="001D3A14">
              <w:rPr>
                <w:spacing w:val="-3"/>
              </w:rPr>
              <w:t>,</w:t>
            </w:r>
            <w:r w:rsidRPr="001D3A14">
              <w:rPr>
                <w:spacing w:val="2"/>
              </w:rPr>
              <w:t>0</w:t>
            </w:r>
            <w:r w:rsidRPr="001D3A14">
              <w:t>0</w:t>
            </w:r>
          </w:p>
        </w:tc>
      </w:tr>
      <w:tr w:rsidR="0073058E" w:rsidRPr="001D3A14" w:rsidTr="004D7517">
        <w:trPr>
          <w:trHeight w:val="20"/>
        </w:trPr>
        <w:tc>
          <w:tcPr>
            <w:tcW w:w="15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5" w:space="0" w:color="000000"/>
            </w:tcBorders>
          </w:tcPr>
          <w:p w:rsidR="0073058E" w:rsidRPr="001D3A14" w:rsidRDefault="0073058E" w:rsidP="004D7517">
            <w:pPr>
              <w:ind w:right="-20" w:firstLine="228"/>
            </w:pPr>
            <w:proofErr w:type="spellStart"/>
            <w:r w:rsidRPr="001D3A14">
              <w:rPr>
                <w:spacing w:val="-2"/>
              </w:rPr>
              <w:t>a</w:t>
            </w:r>
            <w:r w:rsidRPr="001D3A14">
              <w:rPr>
                <w:position w:val="-3"/>
              </w:rPr>
              <w:t>t</w:t>
            </w:r>
            <w:proofErr w:type="spellEnd"/>
            <w:r w:rsidRPr="001D3A14">
              <w:rPr>
                <w:spacing w:val="2"/>
                <w:position w:val="-3"/>
              </w:rPr>
              <w:t xml:space="preserve"> </w:t>
            </w:r>
            <w:r w:rsidRPr="001D3A14">
              <w:t>,</w:t>
            </w:r>
            <w:r w:rsidRPr="001D3A14">
              <w:rPr>
                <w:spacing w:val="2"/>
              </w:rPr>
              <w:t xml:space="preserve"> </w:t>
            </w:r>
            <w:proofErr w:type="spellStart"/>
            <w:r w:rsidRPr="001D3A14">
              <w:rPr>
                <w:spacing w:val="-2"/>
              </w:rPr>
              <w:t>deg</w:t>
            </w:r>
            <w:proofErr w:type="spellEnd"/>
          </w:p>
        </w:tc>
        <w:tc>
          <w:tcPr>
            <w:tcW w:w="113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6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8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10</w:t>
            </w:r>
            <w:r w:rsidRPr="001D3A14">
              <w:rPr>
                <w:spacing w:val="-3"/>
              </w:rPr>
              <w:t>,</w:t>
            </w:r>
            <w:r w:rsidRPr="001D3A14">
              <w:rPr>
                <w:spacing w:val="2"/>
              </w:rPr>
              <w:t>0</w:t>
            </w:r>
            <w:r w:rsidRPr="001D3A14"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12</w:t>
            </w:r>
            <w:r w:rsidRPr="001D3A14">
              <w:rPr>
                <w:spacing w:val="-3"/>
              </w:rPr>
              <w:t>,</w:t>
            </w:r>
            <w:r w:rsidRPr="001D3A14">
              <w:rPr>
                <w:spacing w:val="2"/>
              </w:rPr>
              <w:t>0</w:t>
            </w:r>
            <w:r w:rsidRPr="001D3A14">
              <w:t>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14</w:t>
            </w:r>
            <w:r w:rsidRPr="001D3A14">
              <w:rPr>
                <w:spacing w:val="-3"/>
              </w:rPr>
              <w:t>,</w:t>
            </w:r>
            <w:r w:rsidRPr="001D3A14">
              <w:rPr>
                <w:spacing w:val="2"/>
              </w:rPr>
              <w:t>0</w:t>
            </w:r>
            <w:r w:rsidRPr="001D3A14">
              <w:t>0</w:t>
            </w:r>
          </w:p>
        </w:tc>
      </w:tr>
      <w:tr w:rsidR="0073058E" w:rsidRPr="001D3A14" w:rsidTr="004D7517">
        <w:trPr>
          <w:trHeight w:val="20"/>
        </w:trPr>
        <w:tc>
          <w:tcPr>
            <w:tcW w:w="15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5" w:space="0" w:color="000000"/>
            </w:tcBorders>
          </w:tcPr>
          <w:p w:rsidR="0073058E" w:rsidRPr="001D3A14" w:rsidRDefault="0073058E" w:rsidP="004D7517">
            <w:pPr>
              <w:ind w:right="-20" w:firstLine="228"/>
              <w:rPr>
                <w:lang w:val="en-US"/>
              </w:rPr>
            </w:pPr>
            <w:proofErr w:type="spellStart"/>
            <w:r w:rsidRPr="001D3A14">
              <w:rPr>
                <w:spacing w:val="2"/>
              </w:rPr>
              <w:t>d</w:t>
            </w:r>
            <w:proofErr w:type="spellEnd"/>
            <w:r w:rsidRPr="001D3A14">
              <w:t>,</w:t>
            </w:r>
            <w:r w:rsidRPr="001D3A14">
              <w:rPr>
                <w:spacing w:val="2"/>
              </w:rPr>
              <w:t xml:space="preserve"> </w:t>
            </w:r>
            <w:r w:rsidRPr="001D3A14">
              <w:rPr>
                <w:lang w:val="en-US"/>
              </w:rPr>
              <w:t>mm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5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10</w:t>
            </w:r>
            <w:r w:rsidRPr="001D3A14">
              <w:rPr>
                <w:spacing w:val="-3"/>
              </w:rPr>
              <w:t>,</w:t>
            </w:r>
            <w:r w:rsidRPr="001D3A14">
              <w:rPr>
                <w:spacing w:val="2"/>
              </w:rPr>
              <w:t>0</w:t>
            </w:r>
            <w:r w:rsidRPr="001D3A14">
              <w:t>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jc w:val="center"/>
            </w:pPr>
            <w:r w:rsidRPr="001D3A14">
              <w:rPr>
                <w:spacing w:val="2"/>
              </w:rPr>
              <w:t>15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tabs>
                <w:tab w:val="left" w:pos="248"/>
              </w:tabs>
              <w:jc w:val="center"/>
            </w:pPr>
            <w:r w:rsidRPr="001D3A14">
              <w:rPr>
                <w:spacing w:val="2"/>
              </w:rPr>
              <w:t>20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25</w:t>
            </w:r>
            <w:r w:rsidRPr="001D3A14">
              <w:rPr>
                <w:spacing w:val="-3"/>
              </w:rPr>
              <w:t>,</w:t>
            </w:r>
            <w:r w:rsidRPr="001D3A14">
              <w:rPr>
                <w:spacing w:val="2"/>
              </w:rPr>
              <w:t>0</w:t>
            </w:r>
            <w:r w:rsidRPr="001D3A14">
              <w:t>0</w:t>
            </w:r>
          </w:p>
        </w:tc>
      </w:tr>
      <w:tr w:rsidR="0073058E" w:rsidRPr="001D3A14" w:rsidTr="004D7517">
        <w:trPr>
          <w:trHeight w:val="20"/>
        </w:trPr>
        <w:tc>
          <w:tcPr>
            <w:tcW w:w="15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5" w:space="0" w:color="000000"/>
            </w:tcBorders>
          </w:tcPr>
          <w:p w:rsidR="0073058E" w:rsidRPr="001D3A14" w:rsidRDefault="0073058E" w:rsidP="004D7517">
            <w:pPr>
              <w:ind w:right="-20" w:firstLine="228"/>
              <w:rPr>
                <w:lang w:val="en-US"/>
              </w:rPr>
            </w:pPr>
            <w:r w:rsidRPr="001D3A14">
              <w:rPr>
                <w:spacing w:val="2"/>
              </w:rPr>
              <w:t>P</w:t>
            </w:r>
            <w:r w:rsidRPr="001D3A14">
              <w:t>,</w:t>
            </w:r>
            <w:r w:rsidRPr="001D3A14">
              <w:rPr>
                <w:spacing w:val="2"/>
              </w:rPr>
              <w:t xml:space="preserve"> </w:t>
            </w:r>
            <w:r w:rsidRPr="001D3A14">
              <w:rPr>
                <w:lang w:val="en-US"/>
              </w:rPr>
              <w:t>mm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1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1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5</w:t>
            </w:r>
            <w:r w:rsidRPr="001D3A14">
              <w:t>0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2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3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4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0</w:t>
            </w:r>
          </w:p>
        </w:tc>
      </w:tr>
      <w:tr w:rsidR="0073058E" w:rsidRPr="001D3A14" w:rsidTr="004D7517">
        <w:trPr>
          <w:trHeight w:val="20"/>
        </w:trPr>
        <w:tc>
          <w:tcPr>
            <w:tcW w:w="153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58E" w:rsidRPr="001D3A14" w:rsidRDefault="0073058E" w:rsidP="004D7517">
            <w:pPr>
              <w:ind w:right="-20" w:firstLine="228"/>
            </w:pPr>
            <w:r w:rsidRPr="001D3A14">
              <w:rPr>
                <w:spacing w:val="-2"/>
              </w:rPr>
              <w:t>S</w:t>
            </w:r>
            <w:proofErr w:type="spellStart"/>
            <w:r w:rsidRPr="001D3A14">
              <w:rPr>
                <w:position w:val="-3"/>
              </w:rPr>
              <w:t>z</w:t>
            </w:r>
            <w:proofErr w:type="spellEnd"/>
            <w:r w:rsidRPr="001D3A14">
              <w:rPr>
                <w:spacing w:val="-1"/>
                <w:position w:val="-3"/>
              </w:rPr>
              <w:t xml:space="preserve"> </w:t>
            </w:r>
            <w:r w:rsidRPr="001D3A14">
              <w:t>,</w:t>
            </w:r>
            <w:r w:rsidRPr="001D3A14">
              <w:rPr>
                <w:spacing w:val="2"/>
              </w:rPr>
              <w:t xml:space="preserve"> </w:t>
            </w:r>
            <w:r w:rsidRPr="001D3A14">
              <w:rPr>
                <w:lang w:val="en-US"/>
              </w:rPr>
              <w:t>mm</w:t>
            </w:r>
            <w:r w:rsidRPr="001D3A14">
              <w:rPr>
                <w:spacing w:val="-1"/>
              </w:rPr>
              <w:t>/</w:t>
            </w:r>
            <w:proofErr w:type="spellStart"/>
            <w:r w:rsidRPr="001D3A14">
              <w:rPr>
                <w:spacing w:val="1"/>
              </w:rPr>
              <w:t>tooth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jc w:val="center"/>
            </w:pPr>
            <w:r w:rsidRPr="001D3A14">
              <w:rPr>
                <w:spacing w:val="2"/>
              </w:rPr>
              <w:t>0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0</w:t>
            </w:r>
            <w:r w:rsidRPr="001D3A14">
              <w:t>5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3058E" w:rsidRPr="001D3A14" w:rsidRDefault="0073058E" w:rsidP="004D7517">
            <w:pPr>
              <w:ind w:right="-20"/>
              <w:jc w:val="center"/>
            </w:pPr>
            <w:r w:rsidRPr="001D3A14">
              <w:rPr>
                <w:spacing w:val="2"/>
              </w:rPr>
              <w:t>0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1</w:t>
            </w:r>
            <w:r w:rsidRPr="001D3A14">
              <w:t>0</w:t>
            </w:r>
          </w:p>
        </w:tc>
        <w:tc>
          <w:tcPr>
            <w:tcW w:w="1846" w:type="dxa"/>
            <w:gridSpan w:val="2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8E" w:rsidRPr="001D3A14" w:rsidRDefault="0073058E" w:rsidP="004D7517">
            <w:pPr>
              <w:ind w:right="39"/>
              <w:jc w:val="center"/>
            </w:pPr>
            <w:r w:rsidRPr="001D3A14">
              <w:rPr>
                <w:spacing w:val="2"/>
              </w:rPr>
              <w:t>0</w:t>
            </w:r>
            <w:r w:rsidRPr="001D3A14">
              <w:rPr>
                <w:spacing w:val="1"/>
              </w:rPr>
              <w:t>,</w:t>
            </w:r>
            <w:r w:rsidRPr="001D3A14">
              <w:rPr>
                <w:spacing w:val="-2"/>
              </w:rPr>
              <w:t>5</w:t>
            </w:r>
            <w:r w:rsidRPr="001D3A14">
              <w:t>0</w:t>
            </w:r>
          </w:p>
        </w:tc>
      </w:tr>
    </w:tbl>
    <w:p w:rsidR="0073058E" w:rsidRPr="001D3A14" w:rsidRDefault="0073058E" w:rsidP="0073058E">
      <w:pPr>
        <w:spacing w:before="120"/>
        <w:ind w:right="102" w:firstLine="567"/>
        <w:jc w:val="both"/>
        <w:rPr>
          <w:sz w:val="28"/>
          <w:szCs w:val="28"/>
          <w:lang w:val="en-US"/>
        </w:rPr>
      </w:pPr>
      <w:r w:rsidRPr="001D3A14">
        <w:rPr>
          <w:sz w:val="28"/>
          <w:szCs w:val="28"/>
          <w:lang w:val="en-US"/>
        </w:rPr>
        <w:t>For calculations assumed a position of the cutter, in which tooth is cut-largest chip thickness.</w:t>
      </w:r>
    </w:p>
    <w:p w:rsidR="0073058E" w:rsidRPr="001D3A14" w:rsidRDefault="0073058E" w:rsidP="0073058E">
      <w:pPr>
        <w:ind w:right="103" w:firstLine="567"/>
        <w:jc w:val="both"/>
        <w:rPr>
          <w:sz w:val="28"/>
          <w:szCs w:val="28"/>
          <w:lang w:val="en-US"/>
        </w:rPr>
      </w:pPr>
      <w:proofErr w:type="gramStart"/>
      <w:r w:rsidRPr="001D3A14">
        <w:rPr>
          <w:sz w:val="28"/>
          <w:szCs w:val="28"/>
          <w:lang w:val="en-US"/>
        </w:rPr>
        <w:t>Measured value of the stress on the strength theory Mora for brittle materials with different tensile strength and compression, as well as lead-rank offset cutters.</w:t>
      </w:r>
      <w:proofErr w:type="gramEnd"/>
    </w:p>
    <w:p w:rsidR="0073058E" w:rsidRPr="004E232A" w:rsidRDefault="0073058E" w:rsidP="0073058E">
      <w:pPr>
        <w:ind w:right="103" w:firstLine="567"/>
        <w:jc w:val="both"/>
        <w:rPr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567055</wp:posOffset>
            </wp:positionV>
            <wp:extent cx="2171700" cy="1569720"/>
            <wp:effectExtent l="19050" t="0" r="0" b="0"/>
            <wp:wrapSquare wrapText="bothSides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A14">
        <w:rPr>
          <w:sz w:val="28"/>
          <w:szCs w:val="28"/>
          <w:lang w:val="en-US"/>
        </w:rPr>
        <w:t>Establish stress, dangerous section and identified the possible causes of the output instrument failure. Were plotted, officials stress and displacement of the above parameters.</w:t>
      </w:r>
    </w:p>
    <w:tbl>
      <w:tblPr>
        <w:tblpPr w:leftFromText="284" w:topFromText="215" w:vertAnchor="text" w:horzAnchor="page" w:tblpX="7768" w:tblpY="2302"/>
        <w:tblOverlap w:val="never"/>
        <w:tblW w:w="0" w:type="auto"/>
        <w:tblLayout w:type="fixed"/>
        <w:tblLook w:val="04A0"/>
      </w:tblPr>
      <w:tblGrid>
        <w:gridCol w:w="3252"/>
      </w:tblGrid>
      <w:tr w:rsidR="0073058E" w:rsidRPr="00B61E50" w:rsidTr="004D7517">
        <w:trPr>
          <w:trHeight w:val="254"/>
        </w:trPr>
        <w:tc>
          <w:tcPr>
            <w:tcW w:w="3252" w:type="dxa"/>
            <w:shd w:val="clear" w:color="auto" w:fill="auto"/>
          </w:tcPr>
          <w:p w:rsidR="0073058E" w:rsidRPr="00B61E50" w:rsidRDefault="0073058E" w:rsidP="004D7517">
            <w:pPr>
              <w:ind w:right="264"/>
              <w:jc w:val="right"/>
              <w:rPr>
                <w:spacing w:val="2"/>
                <w:lang w:val="en-US"/>
              </w:rPr>
            </w:pPr>
          </w:p>
        </w:tc>
      </w:tr>
      <w:tr w:rsidR="0073058E" w:rsidRPr="00B61E50" w:rsidTr="004D7517">
        <w:trPr>
          <w:trHeight w:val="1269"/>
        </w:trPr>
        <w:tc>
          <w:tcPr>
            <w:tcW w:w="3252" w:type="dxa"/>
            <w:shd w:val="clear" w:color="auto" w:fill="auto"/>
          </w:tcPr>
          <w:p w:rsidR="0073058E" w:rsidRPr="00B61E50" w:rsidRDefault="0073058E" w:rsidP="004D7517">
            <w:pPr>
              <w:tabs>
                <w:tab w:val="left" w:pos="2018"/>
              </w:tabs>
              <w:ind w:firstLine="34"/>
              <w:jc w:val="center"/>
              <w:rPr>
                <w:spacing w:val="2"/>
                <w:lang w:val="en-US"/>
              </w:rPr>
            </w:pPr>
            <w:r w:rsidRPr="00B61E50">
              <w:rPr>
                <w:spacing w:val="2"/>
                <w:lang w:val="en-US"/>
              </w:rPr>
              <w:t>Fig. 1. - The diagram of the distribution of the first primary voltage (in the case of</w:t>
            </w:r>
            <w:r w:rsidRPr="00B61E50">
              <w:rPr>
                <w:spacing w:val="9"/>
                <w:lang w:val="en-US"/>
              </w:rPr>
              <w:t xml:space="preserve"> </w:t>
            </w:r>
            <w:r w:rsidRPr="00B61E50">
              <w:rPr>
                <w:i/>
                <w:spacing w:val="-3"/>
                <w:lang w:val="en-US"/>
              </w:rPr>
              <w:t>w</w:t>
            </w:r>
            <w:r w:rsidRPr="00B61E50">
              <w:rPr>
                <w:lang w:val="en-US"/>
              </w:rPr>
              <w:t>=</w:t>
            </w:r>
            <w:r w:rsidRPr="00B61E50">
              <w:rPr>
                <w:spacing w:val="2"/>
                <w:lang w:val="en-US"/>
              </w:rPr>
              <w:t>1</w:t>
            </w:r>
            <w:r w:rsidRPr="00B61E50">
              <w:rPr>
                <w:lang w:val="en-US"/>
              </w:rPr>
              <w:t>5</w:t>
            </w:r>
            <w:r w:rsidRPr="00B61E50">
              <w:rPr>
                <w:spacing w:val="1"/>
                <w:lang w:val="en-US"/>
              </w:rPr>
              <w:t>deg</w:t>
            </w:r>
            <w:r w:rsidRPr="00B61E50">
              <w:rPr>
                <w:lang w:val="en-US"/>
              </w:rPr>
              <w:t>,</w:t>
            </w:r>
            <w:r w:rsidRPr="00B61E50">
              <w:rPr>
                <w:spacing w:val="-6"/>
                <w:lang w:val="en-US"/>
              </w:rPr>
              <w:t xml:space="preserve"> </w:t>
            </w:r>
            <w:r w:rsidRPr="00B61E50">
              <w:rPr>
                <w:spacing w:val="-2"/>
                <w:lang w:val="en-US"/>
              </w:rPr>
              <w:t>g</w:t>
            </w:r>
            <w:r w:rsidRPr="00B61E50">
              <w:rPr>
                <w:spacing w:val="1"/>
                <w:position w:val="-3"/>
                <w:sz w:val="14"/>
                <w:szCs w:val="14"/>
                <w:lang w:val="en-US"/>
              </w:rPr>
              <w:t>t</w:t>
            </w:r>
            <w:r w:rsidRPr="00B61E50">
              <w:rPr>
                <w:lang w:val="en-US"/>
              </w:rPr>
              <w:t>=8</w:t>
            </w:r>
            <w:r w:rsidRPr="00B61E50">
              <w:rPr>
                <w:spacing w:val="7"/>
                <w:lang w:val="en-US"/>
              </w:rPr>
              <w:t xml:space="preserve"> </w:t>
            </w:r>
            <w:r w:rsidRPr="00B61E50">
              <w:rPr>
                <w:lang w:val="en-US"/>
              </w:rPr>
              <w:t xml:space="preserve"> </w:t>
            </w:r>
            <w:r w:rsidRPr="00B61E50">
              <w:rPr>
                <w:spacing w:val="1"/>
                <w:lang w:val="en-US"/>
              </w:rPr>
              <w:t xml:space="preserve">deg </w:t>
            </w:r>
            <w:r w:rsidRPr="00B61E50">
              <w:rPr>
                <w:lang w:val="en-US"/>
              </w:rPr>
              <w:t xml:space="preserve">, </w:t>
            </w:r>
            <w:r w:rsidRPr="00B61E50">
              <w:rPr>
                <w:spacing w:val="-1"/>
                <w:lang w:val="en-US"/>
              </w:rPr>
              <w:t>a</w:t>
            </w:r>
            <w:r w:rsidRPr="00B61E50">
              <w:rPr>
                <w:spacing w:val="1"/>
                <w:position w:val="-3"/>
                <w:sz w:val="14"/>
                <w:szCs w:val="14"/>
                <w:lang w:val="en-US"/>
              </w:rPr>
              <w:t>t</w:t>
            </w:r>
            <w:r w:rsidRPr="00B61E50">
              <w:rPr>
                <w:lang w:val="en-US"/>
              </w:rPr>
              <w:t>=</w:t>
            </w:r>
            <w:r w:rsidRPr="00B61E50">
              <w:rPr>
                <w:spacing w:val="2"/>
                <w:lang w:val="en-US"/>
              </w:rPr>
              <w:t>10</w:t>
            </w:r>
            <w:r w:rsidRPr="00B61E50">
              <w:rPr>
                <w:lang w:val="en-US"/>
              </w:rPr>
              <w:t xml:space="preserve"> </w:t>
            </w:r>
            <w:r w:rsidRPr="00B61E50">
              <w:rPr>
                <w:spacing w:val="1"/>
                <w:lang w:val="en-US"/>
              </w:rPr>
              <w:t xml:space="preserve">deg </w:t>
            </w:r>
            <w:r w:rsidRPr="00B61E50">
              <w:rPr>
                <w:lang w:val="en-US"/>
              </w:rPr>
              <w:t>,</w:t>
            </w:r>
            <w:r w:rsidRPr="00B61E50">
              <w:rPr>
                <w:spacing w:val="6"/>
                <w:lang w:val="en-US"/>
              </w:rPr>
              <w:t xml:space="preserve"> </w:t>
            </w:r>
            <w:r w:rsidRPr="00B61E50">
              <w:rPr>
                <w:lang w:val="en-US"/>
              </w:rPr>
              <w:t>d</w:t>
            </w:r>
            <w:r w:rsidRPr="00B61E50">
              <w:rPr>
                <w:spacing w:val="-4"/>
                <w:lang w:val="en-US"/>
              </w:rPr>
              <w:t>=</w:t>
            </w:r>
            <w:r w:rsidRPr="00B61E50">
              <w:rPr>
                <w:spacing w:val="2"/>
                <w:lang w:val="en-US"/>
              </w:rPr>
              <w:t>2</w:t>
            </w:r>
            <w:r w:rsidRPr="00B61E50">
              <w:rPr>
                <w:spacing w:val="-2"/>
                <w:lang w:val="en-US"/>
              </w:rPr>
              <w:t>0</w:t>
            </w:r>
            <w:r w:rsidRPr="00B61E50">
              <w:rPr>
                <w:lang w:val="en-US"/>
              </w:rPr>
              <w:t>mm,</w:t>
            </w:r>
            <w:r w:rsidRPr="00B61E50">
              <w:rPr>
                <w:spacing w:val="7"/>
                <w:lang w:val="en-US"/>
              </w:rPr>
              <w:t xml:space="preserve"> </w:t>
            </w:r>
            <w:r w:rsidRPr="00B61E50">
              <w:rPr>
                <w:spacing w:val="-1"/>
                <w:lang w:val="en-US"/>
              </w:rPr>
              <w:t>P</w:t>
            </w:r>
            <w:r w:rsidRPr="00B61E50">
              <w:rPr>
                <w:lang w:val="en-US"/>
              </w:rPr>
              <w:t>=</w:t>
            </w:r>
            <w:r w:rsidRPr="00B61E50">
              <w:rPr>
                <w:spacing w:val="2"/>
                <w:lang w:val="en-US"/>
              </w:rPr>
              <w:t>2</w:t>
            </w:r>
            <w:r w:rsidRPr="00B61E50">
              <w:rPr>
                <w:lang w:val="en-US"/>
              </w:rPr>
              <w:t>mm,</w:t>
            </w:r>
            <w:r w:rsidRPr="00B61E50">
              <w:rPr>
                <w:spacing w:val="6"/>
                <w:lang w:val="en-US"/>
              </w:rPr>
              <w:t xml:space="preserve"> </w:t>
            </w:r>
            <w:r w:rsidRPr="00B61E50">
              <w:rPr>
                <w:spacing w:val="-1"/>
                <w:lang w:val="en-US"/>
              </w:rPr>
              <w:t>S</w:t>
            </w:r>
            <w:r w:rsidRPr="00B61E50">
              <w:rPr>
                <w:spacing w:val="-3"/>
                <w:position w:val="-3"/>
                <w:sz w:val="16"/>
                <w:szCs w:val="16"/>
                <w:lang w:val="en-US"/>
              </w:rPr>
              <w:t>z</w:t>
            </w:r>
            <w:r w:rsidRPr="00B61E50">
              <w:rPr>
                <w:lang w:val="en-US"/>
              </w:rPr>
              <w:t>=</w:t>
            </w:r>
            <w:r w:rsidRPr="00B61E50">
              <w:rPr>
                <w:spacing w:val="2"/>
                <w:lang w:val="en-US"/>
              </w:rPr>
              <w:t>0</w:t>
            </w:r>
            <w:r w:rsidRPr="00B61E50">
              <w:rPr>
                <w:spacing w:val="1"/>
                <w:lang w:val="en-US"/>
              </w:rPr>
              <w:t>.</w:t>
            </w:r>
            <w:r w:rsidRPr="00B61E50">
              <w:rPr>
                <w:spacing w:val="2"/>
                <w:lang w:val="en-US"/>
              </w:rPr>
              <w:t>1</w:t>
            </w:r>
            <w:r w:rsidRPr="00B61E50">
              <w:rPr>
                <w:lang w:val="en-US"/>
              </w:rPr>
              <w:t>5</w:t>
            </w:r>
            <w:r w:rsidRPr="00B61E50">
              <w:rPr>
                <w:spacing w:val="8"/>
                <w:lang w:val="en-US"/>
              </w:rPr>
              <w:t xml:space="preserve"> </w:t>
            </w:r>
            <w:r w:rsidRPr="00B61E50">
              <w:rPr>
                <w:lang w:val="en-US"/>
              </w:rPr>
              <w:t>mm</w:t>
            </w:r>
            <w:r w:rsidRPr="00B61E50">
              <w:rPr>
                <w:spacing w:val="-3"/>
                <w:lang w:val="en-US"/>
              </w:rPr>
              <w:t>/</w:t>
            </w:r>
            <w:r w:rsidRPr="00B61E50">
              <w:rPr>
                <w:lang w:val="en-US"/>
              </w:rPr>
              <w:t xml:space="preserve"> </w:t>
            </w:r>
            <w:r w:rsidRPr="00B61E50">
              <w:rPr>
                <w:spacing w:val="1"/>
                <w:lang w:val="en-US"/>
              </w:rPr>
              <w:t>tooth</w:t>
            </w:r>
            <w:r w:rsidRPr="00B61E50">
              <w:rPr>
                <w:lang w:val="en-US"/>
              </w:rPr>
              <w:t>)</w:t>
            </w:r>
          </w:p>
        </w:tc>
      </w:tr>
    </w:tbl>
    <w:p w:rsidR="0073058E" w:rsidRDefault="0073058E" w:rsidP="0073058E">
      <w:pPr>
        <w:pBdr>
          <w:bottom w:val="single" w:sz="12" w:space="2" w:color="auto"/>
        </w:pBd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925680">
        <w:rPr>
          <w:color w:val="000000"/>
          <w:sz w:val="28"/>
          <w:szCs w:val="28"/>
          <w:lang w:val="uk-UA"/>
        </w:rPr>
        <w:t>According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results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modeling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conclusions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25680">
        <w:rPr>
          <w:color w:val="000000"/>
          <w:sz w:val="28"/>
          <w:szCs w:val="28"/>
          <w:lang w:val="uk-UA"/>
        </w:rPr>
        <w:t>With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increase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helix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angle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pressure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area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front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surface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tool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reduced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by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gradually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entering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tooth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material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25680">
        <w:rPr>
          <w:color w:val="000000"/>
          <w:sz w:val="28"/>
          <w:szCs w:val="28"/>
          <w:lang w:val="uk-UA"/>
        </w:rPr>
        <w:t>Also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decreases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reactive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force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exerted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tool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by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cutting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forces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25680">
        <w:rPr>
          <w:color w:val="000000"/>
          <w:sz w:val="28"/>
          <w:szCs w:val="28"/>
          <w:lang w:val="uk-UA"/>
        </w:rPr>
        <w:t>It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should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increase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helix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angle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groove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reduce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cutting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force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25680">
        <w:rPr>
          <w:color w:val="000000"/>
          <w:sz w:val="28"/>
          <w:szCs w:val="28"/>
          <w:lang w:val="uk-UA"/>
        </w:rPr>
        <w:t>on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other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hand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a </w:t>
      </w:r>
      <w:proofErr w:type="spellStart"/>
      <w:r w:rsidRPr="00925680">
        <w:rPr>
          <w:color w:val="000000"/>
          <w:sz w:val="28"/>
          <w:szCs w:val="28"/>
          <w:lang w:val="uk-UA"/>
        </w:rPr>
        <w:t>decrease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total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area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«w» </w:t>
      </w:r>
      <w:proofErr w:type="spellStart"/>
      <w:r w:rsidRPr="00925680">
        <w:rPr>
          <w:color w:val="000000"/>
          <w:sz w:val="28"/>
          <w:szCs w:val="28"/>
          <w:lang w:val="uk-UA"/>
        </w:rPr>
        <w:t>pressure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may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result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increase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a </w:t>
      </w:r>
      <w:proofErr w:type="spellStart"/>
      <w:r w:rsidRPr="00925680">
        <w:rPr>
          <w:color w:val="000000"/>
          <w:sz w:val="28"/>
          <w:szCs w:val="28"/>
          <w:lang w:val="uk-UA"/>
        </w:rPr>
        <w:t>separate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tooth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profile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25680">
        <w:rPr>
          <w:color w:val="000000"/>
          <w:sz w:val="28"/>
          <w:szCs w:val="28"/>
          <w:lang w:val="uk-UA"/>
        </w:rPr>
        <w:t>As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angle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won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milling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cutters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diameter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increases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maximum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under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consideration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originated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25680">
        <w:rPr>
          <w:color w:val="000000"/>
          <w:sz w:val="28"/>
          <w:szCs w:val="28"/>
          <w:lang w:val="uk-UA"/>
        </w:rPr>
        <w:t>guides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stress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25680">
        <w:rPr>
          <w:color w:val="000000"/>
          <w:sz w:val="28"/>
          <w:szCs w:val="28"/>
          <w:lang w:val="uk-UA"/>
        </w:rPr>
        <w:t>This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due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redistribution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area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pressure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at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front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surface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tool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25680">
        <w:rPr>
          <w:color w:val="000000"/>
          <w:sz w:val="28"/>
          <w:szCs w:val="28"/>
          <w:lang w:val="uk-UA"/>
        </w:rPr>
        <w:t>namely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increase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pressure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separate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profiles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rings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25680">
        <w:rPr>
          <w:color w:val="000000"/>
          <w:sz w:val="28"/>
          <w:szCs w:val="28"/>
          <w:lang w:val="uk-UA"/>
        </w:rPr>
        <w:t>as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well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inclined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groove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major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portion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pressure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asymmetrical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thread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profile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25680">
        <w:rPr>
          <w:color w:val="000000"/>
          <w:sz w:val="28"/>
          <w:szCs w:val="28"/>
          <w:lang w:val="uk-UA"/>
        </w:rPr>
        <w:t>this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results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increased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load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part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profile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25680">
        <w:rPr>
          <w:color w:val="000000"/>
          <w:sz w:val="28"/>
          <w:szCs w:val="28"/>
          <w:lang w:val="uk-UA"/>
        </w:rPr>
        <w:t>Fig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. 1). </w:t>
      </w:r>
      <w:proofErr w:type="spellStart"/>
      <w:r w:rsidRPr="00925680">
        <w:rPr>
          <w:color w:val="000000"/>
          <w:sz w:val="28"/>
          <w:szCs w:val="28"/>
          <w:lang w:val="uk-UA"/>
        </w:rPr>
        <w:t>Shifting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decreases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with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increasing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angle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helical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groove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25680">
        <w:rPr>
          <w:color w:val="000000"/>
          <w:sz w:val="28"/>
          <w:szCs w:val="28"/>
          <w:lang w:val="uk-UA"/>
        </w:rPr>
        <w:t>Therefore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it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necessary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reduce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angle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of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the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grooves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in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order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reduce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bias</w:t>
      </w:r>
      <w:proofErr w:type="spellEnd"/>
      <w:r w:rsidRPr="009256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5680">
        <w:rPr>
          <w:color w:val="000000"/>
          <w:sz w:val="28"/>
          <w:szCs w:val="28"/>
          <w:lang w:val="uk-UA"/>
        </w:rPr>
        <w:t>tool</w:t>
      </w:r>
      <w:proofErr w:type="spellEnd"/>
      <w:r w:rsidRPr="0092568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                       </w:t>
      </w:r>
    </w:p>
    <w:p w:rsidR="0073058E" w:rsidRPr="00925680" w:rsidRDefault="0073058E" w:rsidP="0073058E">
      <w:pPr>
        <w:ind w:firstLine="708"/>
        <w:jc w:val="both"/>
        <w:rPr>
          <w:spacing w:val="-2"/>
          <w:sz w:val="28"/>
          <w:szCs w:val="28"/>
          <w:lang w:val="uk-UA"/>
        </w:rPr>
      </w:pPr>
      <w:r w:rsidRPr="00925680">
        <w:rPr>
          <w:spacing w:val="-2"/>
          <w:sz w:val="28"/>
          <w:szCs w:val="28"/>
        </w:rPr>
        <w:t xml:space="preserve">Робота </w:t>
      </w:r>
      <w:proofErr w:type="spellStart"/>
      <w:r w:rsidRPr="00925680">
        <w:rPr>
          <w:spacing w:val="-2"/>
          <w:sz w:val="28"/>
          <w:szCs w:val="28"/>
        </w:rPr>
        <w:t>виконана</w:t>
      </w:r>
      <w:proofErr w:type="spellEnd"/>
      <w:r w:rsidRPr="00925680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925680">
        <w:rPr>
          <w:spacing w:val="-2"/>
          <w:sz w:val="28"/>
          <w:szCs w:val="28"/>
        </w:rPr>
        <w:t>п</w:t>
      </w:r>
      <w:proofErr w:type="gramEnd"/>
      <w:r w:rsidRPr="00925680">
        <w:rPr>
          <w:spacing w:val="-2"/>
          <w:sz w:val="28"/>
          <w:szCs w:val="28"/>
        </w:rPr>
        <w:t>ід</w:t>
      </w:r>
      <w:proofErr w:type="spellEnd"/>
      <w:r w:rsidRPr="00925680">
        <w:rPr>
          <w:spacing w:val="-2"/>
          <w:sz w:val="28"/>
          <w:szCs w:val="28"/>
        </w:rPr>
        <w:t xml:space="preserve"> </w:t>
      </w:r>
      <w:proofErr w:type="spellStart"/>
      <w:r w:rsidRPr="00925680">
        <w:rPr>
          <w:spacing w:val="-2"/>
          <w:sz w:val="28"/>
          <w:szCs w:val="28"/>
        </w:rPr>
        <w:t>керівництвом</w:t>
      </w:r>
      <w:proofErr w:type="spellEnd"/>
      <w:r w:rsidRPr="00925680">
        <w:rPr>
          <w:spacing w:val="-2"/>
          <w:sz w:val="28"/>
          <w:szCs w:val="28"/>
        </w:rPr>
        <w:t xml:space="preserve"> доц. каф. </w:t>
      </w:r>
      <w:proofErr w:type="spellStart"/>
      <w:r w:rsidRPr="00925680">
        <w:rPr>
          <w:spacing w:val="-2"/>
          <w:sz w:val="28"/>
          <w:szCs w:val="28"/>
        </w:rPr>
        <w:t>МОіТС</w:t>
      </w:r>
      <w:proofErr w:type="spellEnd"/>
      <w:r w:rsidRPr="00925680">
        <w:rPr>
          <w:spacing w:val="-2"/>
          <w:sz w:val="28"/>
          <w:szCs w:val="28"/>
        </w:rPr>
        <w:t xml:space="preserve"> Кондратюка О.Л.</w:t>
      </w:r>
    </w:p>
    <w:p w:rsidR="0073058E" w:rsidRDefault="0073058E" w:rsidP="0073058E">
      <w:pPr>
        <w:ind w:firstLine="709"/>
        <w:rPr>
          <w:sz w:val="28"/>
          <w:szCs w:val="28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3058E"/>
    <w:rsid w:val="0007502A"/>
    <w:rsid w:val="00164619"/>
    <w:rsid w:val="0073058E"/>
    <w:rsid w:val="00BF7752"/>
    <w:rsid w:val="00C8738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Narrow12pt">
    <w:name w:val="Основной текст (2) + Arial Narrow;12 pt"/>
    <w:rsid w:val="0073058E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2016-05-19T07:11:00Z</dcterms:created>
  <dcterms:modified xsi:type="dcterms:W3CDTF">2016-05-19T07:11:00Z</dcterms:modified>
</cp:coreProperties>
</file>