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23" w:rsidRPr="00394CEB" w:rsidRDefault="00A82A23" w:rsidP="00A82A23">
      <w:pPr>
        <w:jc w:val="both"/>
        <w:rPr>
          <w:b/>
          <w:sz w:val="28"/>
          <w:szCs w:val="28"/>
          <w:lang w:val="uk-UA"/>
        </w:rPr>
      </w:pPr>
      <w:r w:rsidRPr="00394CEB">
        <w:rPr>
          <w:b/>
          <w:sz w:val="28"/>
          <w:szCs w:val="28"/>
        </w:rPr>
        <w:t>Крамаренко Ю</w:t>
      </w:r>
      <w:r>
        <w:rPr>
          <w:b/>
          <w:sz w:val="28"/>
          <w:szCs w:val="28"/>
        </w:rPr>
        <w:t>.</w:t>
      </w:r>
      <w:r w:rsidRPr="00394CEB">
        <w:rPr>
          <w:b/>
          <w:sz w:val="28"/>
          <w:szCs w:val="28"/>
        </w:rPr>
        <w:t xml:space="preserve"> М</w:t>
      </w:r>
      <w:r>
        <w:rPr>
          <w:b/>
          <w:sz w:val="28"/>
          <w:szCs w:val="28"/>
        </w:rPr>
        <w:t>.</w:t>
      </w:r>
    </w:p>
    <w:p w:rsidR="00A82A23" w:rsidRPr="00394CEB" w:rsidRDefault="00A82A23" w:rsidP="00A82A23">
      <w:pPr>
        <w:jc w:val="both"/>
        <w:rPr>
          <w:b/>
          <w:caps/>
          <w:sz w:val="28"/>
          <w:szCs w:val="28"/>
          <w:lang w:val="uk-UA"/>
        </w:rPr>
      </w:pPr>
      <w:r>
        <w:rPr>
          <w:b/>
          <w:caps/>
          <w:sz w:val="28"/>
          <w:szCs w:val="28"/>
          <w:lang w:val="uk-UA"/>
        </w:rPr>
        <w:tab/>
      </w:r>
      <w:r w:rsidRPr="00394CEB">
        <w:rPr>
          <w:b/>
          <w:caps/>
          <w:sz w:val="28"/>
          <w:szCs w:val="28"/>
          <w:lang w:val="uk-UA"/>
        </w:rPr>
        <w:t>Підвищення ефективності міжміських вантажоперевезень за рахунок методу оперативного планування</w:t>
      </w:r>
    </w:p>
    <w:p w:rsidR="00A82A23" w:rsidRPr="00394CEB" w:rsidRDefault="00A82A23" w:rsidP="00A82A23">
      <w:pPr>
        <w:tabs>
          <w:tab w:val="left" w:pos="2550"/>
        </w:tabs>
        <w:ind w:firstLine="567"/>
        <w:jc w:val="both"/>
        <w:rPr>
          <w:sz w:val="28"/>
          <w:szCs w:val="28"/>
          <w:lang w:val="uk-UA"/>
        </w:rPr>
      </w:pPr>
      <w:r w:rsidRPr="00394CEB">
        <w:rPr>
          <w:sz w:val="28"/>
          <w:szCs w:val="28"/>
          <w:lang w:val="uk-UA"/>
        </w:rPr>
        <w:t>Результатом дослідження стала методика оперативного планування роботи автомобілів на міжміських маршрутах (МОП), що дозволяє:</w:t>
      </w:r>
    </w:p>
    <w:p w:rsidR="00A82A23" w:rsidRPr="00394CEB" w:rsidRDefault="00A82A23" w:rsidP="00A82A23">
      <w:pPr>
        <w:tabs>
          <w:tab w:val="left" w:pos="2550"/>
        </w:tabs>
        <w:ind w:firstLine="567"/>
        <w:jc w:val="both"/>
        <w:rPr>
          <w:sz w:val="28"/>
          <w:szCs w:val="28"/>
          <w:lang w:val="uk-UA"/>
        </w:rPr>
      </w:pPr>
      <w:r w:rsidRPr="00394CEB">
        <w:rPr>
          <w:sz w:val="28"/>
          <w:szCs w:val="28"/>
          <w:lang w:val="uk-UA"/>
        </w:rPr>
        <w:t>- Одночасно виконувати комплекс операцій з планування</w:t>
      </w:r>
      <w:r>
        <w:rPr>
          <w:sz w:val="28"/>
          <w:szCs w:val="28"/>
          <w:lang w:val="uk-UA"/>
        </w:rPr>
        <w:t xml:space="preserve"> </w:t>
      </w:r>
      <w:r w:rsidRPr="00394CEB">
        <w:rPr>
          <w:sz w:val="28"/>
          <w:szCs w:val="28"/>
          <w:lang w:val="uk-UA"/>
        </w:rPr>
        <w:t>роботи автомобілів з мінімальними трудовитратами;</w:t>
      </w:r>
    </w:p>
    <w:p w:rsidR="00A82A23" w:rsidRPr="00394CEB" w:rsidRDefault="00A82A23" w:rsidP="00A82A23">
      <w:pPr>
        <w:tabs>
          <w:tab w:val="left" w:pos="2550"/>
        </w:tabs>
        <w:ind w:firstLine="567"/>
        <w:jc w:val="both"/>
        <w:rPr>
          <w:sz w:val="28"/>
          <w:szCs w:val="28"/>
          <w:lang w:val="uk-UA"/>
        </w:rPr>
      </w:pPr>
      <w:r w:rsidRPr="00394CEB">
        <w:rPr>
          <w:sz w:val="28"/>
          <w:szCs w:val="28"/>
          <w:lang w:val="uk-UA"/>
        </w:rPr>
        <w:t>- Комплексно і точно планувати роботу автомобілів;</w:t>
      </w:r>
    </w:p>
    <w:p w:rsidR="00A82A23" w:rsidRPr="00394CEB" w:rsidRDefault="00A82A23" w:rsidP="00A82A23">
      <w:pPr>
        <w:tabs>
          <w:tab w:val="left" w:pos="2550"/>
        </w:tabs>
        <w:ind w:firstLine="567"/>
        <w:jc w:val="both"/>
        <w:rPr>
          <w:sz w:val="28"/>
          <w:szCs w:val="28"/>
          <w:lang w:val="uk-UA"/>
        </w:rPr>
      </w:pPr>
      <w:r w:rsidRPr="00394CEB">
        <w:rPr>
          <w:sz w:val="28"/>
          <w:szCs w:val="28"/>
          <w:lang w:val="uk-UA"/>
        </w:rPr>
        <w:t>- Автоматизувати процес розподілу автомобілів за заявками;</w:t>
      </w:r>
    </w:p>
    <w:p w:rsidR="00A82A23" w:rsidRPr="00394CEB" w:rsidRDefault="00A82A23" w:rsidP="00A82A23">
      <w:pPr>
        <w:tabs>
          <w:tab w:val="left" w:pos="2550"/>
        </w:tabs>
        <w:ind w:firstLine="567"/>
        <w:jc w:val="both"/>
        <w:rPr>
          <w:sz w:val="28"/>
          <w:szCs w:val="28"/>
          <w:lang w:val="uk-UA"/>
        </w:rPr>
      </w:pPr>
      <w:r w:rsidRPr="00394CEB">
        <w:rPr>
          <w:sz w:val="28"/>
          <w:szCs w:val="28"/>
          <w:lang w:val="uk-UA"/>
        </w:rPr>
        <w:t>- Оперативно проводити аналіз роботи рухомого складу на міжміських маршрутах.</w:t>
      </w:r>
    </w:p>
    <w:p w:rsidR="00A82A23" w:rsidRPr="00394CEB" w:rsidRDefault="00A82A23" w:rsidP="00A82A23">
      <w:pPr>
        <w:tabs>
          <w:tab w:val="left" w:pos="2550"/>
        </w:tabs>
        <w:ind w:firstLine="567"/>
        <w:jc w:val="both"/>
        <w:rPr>
          <w:sz w:val="28"/>
          <w:szCs w:val="28"/>
          <w:lang w:val="uk-UA"/>
        </w:rPr>
      </w:pPr>
      <w:r w:rsidRPr="00394CEB">
        <w:rPr>
          <w:sz w:val="28"/>
          <w:szCs w:val="28"/>
          <w:lang w:val="uk-UA"/>
        </w:rPr>
        <w:t xml:space="preserve">В основу методики покладена фіксація тимчасового інтервалу «час виконання </w:t>
      </w:r>
      <w:r w:rsidRPr="00394CEB">
        <w:rPr>
          <w:i/>
          <w:sz w:val="28"/>
          <w:szCs w:val="28"/>
          <w:lang w:val="uk-UA"/>
        </w:rPr>
        <w:t>j</w:t>
      </w:r>
      <w:r>
        <w:rPr>
          <w:sz w:val="28"/>
          <w:szCs w:val="28"/>
          <w:lang w:val="uk-UA"/>
        </w:rPr>
        <w:t>-ой заявки</w:t>
      </w:r>
      <w:r w:rsidRPr="00394CEB">
        <w:rPr>
          <w:sz w:val="28"/>
          <w:szCs w:val="28"/>
          <w:lang w:val="uk-UA"/>
        </w:rPr>
        <w:t>»</w:t>
      </w:r>
      <w:r>
        <w:rPr>
          <w:sz w:val="28"/>
          <w:szCs w:val="28"/>
          <w:lang w:val="uk-UA"/>
        </w:rPr>
        <w:t xml:space="preserve"> </w:t>
      </w:r>
      <w:r w:rsidRPr="00394CEB">
        <w:rPr>
          <w:sz w:val="28"/>
          <w:szCs w:val="28"/>
          <w:lang w:val="uk-UA"/>
        </w:rPr>
        <w:t>і моментів початку і закінчення виконання роботи ідентифікованого автомобіля в операторі обліку часу.</w:t>
      </w:r>
    </w:p>
    <w:p w:rsidR="00A82A23" w:rsidRPr="00394CEB" w:rsidRDefault="00A82A23" w:rsidP="00A82A23">
      <w:pPr>
        <w:tabs>
          <w:tab w:val="left" w:pos="2550"/>
        </w:tabs>
        <w:ind w:firstLine="567"/>
        <w:jc w:val="both"/>
        <w:rPr>
          <w:sz w:val="28"/>
          <w:szCs w:val="28"/>
          <w:lang w:val="uk-UA"/>
        </w:rPr>
      </w:pPr>
      <w:r w:rsidRPr="00394CEB">
        <w:rPr>
          <w:sz w:val="28"/>
          <w:szCs w:val="28"/>
          <w:lang w:val="uk-UA"/>
        </w:rPr>
        <w:t>При автоматизованому обліку в методиці таких факторів, як обсяг вантажу, заявленого до перевезення, час заявки, час обороту рухомого складу на маршруті, зайнятість автомобілів на інших заявках, продуктивність рухомого складу на заявці, розподіл автомобілів за заявками відбувається з високою оперативністю, точністю, ефективністю і з меншими трудовитратами.</w:t>
      </w:r>
    </w:p>
    <w:p w:rsidR="00A82A23" w:rsidRPr="00394CEB" w:rsidRDefault="00A82A23" w:rsidP="00A82A23">
      <w:pPr>
        <w:tabs>
          <w:tab w:val="left" w:pos="2550"/>
        </w:tabs>
        <w:ind w:firstLine="567"/>
        <w:jc w:val="both"/>
        <w:rPr>
          <w:sz w:val="28"/>
          <w:szCs w:val="28"/>
          <w:lang w:val="uk-UA"/>
        </w:rPr>
      </w:pPr>
      <w:r w:rsidRPr="00394CEB">
        <w:rPr>
          <w:sz w:val="28"/>
          <w:szCs w:val="28"/>
          <w:lang w:val="uk-UA"/>
        </w:rPr>
        <w:t>У методиці враховується специфічна особливість міжміських перевезень: велика протяжність маршрутів призводить до необхідності віддавати перевагу при виборі рухомого складу автомобілям більшої вантажопідйомності для виконання заявки меншою кількістю оборотів.</w:t>
      </w:r>
    </w:p>
    <w:p w:rsidR="00A82A23" w:rsidRPr="00394CEB" w:rsidRDefault="00A82A23" w:rsidP="00A82A23">
      <w:pPr>
        <w:tabs>
          <w:tab w:val="left" w:pos="2550"/>
        </w:tabs>
        <w:ind w:firstLine="567"/>
        <w:jc w:val="both"/>
        <w:rPr>
          <w:sz w:val="28"/>
          <w:szCs w:val="28"/>
          <w:lang w:val="uk-UA"/>
        </w:rPr>
      </w:pPr>
      <w:r w:rsidRPr="00394CEB">
        <w:rPr>
          <w:sz w:val="28"/>
          <w:szCs w:val="28"/>
          <w:lang w:val="uk-UA"/>
        </w:rPr>
        <w:t>Методика дозволяє поєднувати в собі і виконувати одночасно операції по визначенню раціональної вантажопідйомності автомобілів щодо вимог заявки, розрахунку необхідної кількості автомобілів з урахуванням оптимальної продуктивності рухомого складу і витрат на перевезення, обліку витрат на перевезення і розрахунку техніко експлуатаційних показників роботи рухомого складу, визначенню зайнятості парку автомобілів в будь-який момент часу.</w:t>
      </w:r>
    </w:p>
    <w:p w:rsidR="00A82A23" w:rsidRPr="00394CEB" w:rsidRDefault="00A82A23" w:rsidP="00A82A23">
      <w:pPr>
        <w:ind w:firstLine="567"/>
        <w:jc w:val="both"/>
        <w:rPr>
          <w:sz w:val="28"/>
          <w:szCs w:val="28"/>
          <w:lang w:val="uk-UA"/>
        </w:rPr>
      </w:pPr>
      <w:r w:rsidRPr="00394CEB">
        <w:rPr>
          <w:sz w:val="28"/>
          <w:szCs w:val="28"/>
          <w:lang w:val="uk-UA"/>
        </w:rPr>
        <w:t>Для здійснення оперативного планування за наведеним алгоритмом необхідно сформувати бази даних (БД) вихідної інформації  «З</w:t>
      </w:r>
      <w:proofErr w:type="spellStart"/>
      <w:r w:rsidRPr="00394CEB">
        <w:rPr>
          <w:i/>
          <w:iCs/>
          <w:sz w:val="28"/>
          <w:szCs w:val="28"/>
        </w:rPr>
        <w:t>j</w:t>
      </w:r>
      <w:proofErr w:type="spellEnd"/>
      <w:r w:rsidRPr="00394CEB">
        <w:rPr>
          <w:sz w:val="28"/>
          <w:szCs w:val="28"/>
          <w:lang w:val="uk-UA"/>
        </w:rPr>
        <w:t>» (Вступники заявки), «А</w:t>
      </w:r>
      <w:proofErr w:type="spellStart"/>
      <w:r w:rsidRPr="00394CEB">
        <w:rPr>
          <w:i/>
          <w:iCs/>
          <w:sz w:val="28"/>
          <w:szCs w:val="28"/>
        </w:rPr>
        <w:t>ik</w:t>
      </w:r>
      <w:r w:rsidRPr="00394CEB">
        <w:rPr>
          <w:sz w:val="28"/>
          <w:szCs w:val="28"/>
          <w:lang w:val="uk-UA"/>
        </w:rPr>
        <w:t>влас</w:t>
      </w:r>
      <w:proofErr w:type="spellEnd"/>
      <w:r w:rsidRPr="00394CEB">
        <w:rPr>
          <w:sz w:val="28"/>
          <w:szCs w:val="28"/>
          <w:lang w:val="uk-UA"/>
        </w:rPr>
        <w:t>» (Власний парк автомобілів), «А</w:t>
      </w:r>
      <w:proofErr w:type="spellStart"/>
      <w:r w:rsidRPr="00394CEB">
        <w:rPr>
          <w:i/>
          <w:iCs/>
          <w:sz w:val="28"/>
          <w:szCs w:val="28"/>
        </w:rPr>
        <w:t>ik</w:t>
      </w:r>
      <w:r w:rsidRPr="00394CEB">
        <w:rPr>
          <w:sz w:val="28"/>
          <w:szCs w:val="28"/>
          <w:lang w:val="uk-UA"/>
        </w:rPr>
        <w:t>залуч</w:t>
      </w:r>
      <w:proofErr w:type="spellEnd"/>
      <w:r w:rsidRPr="00394CEB">
        <w:rPr>
          <w:sz w:val="28"/>
          <w:szCs w:val="28"/>
          <w:lang w:val="uk-UA"/>
        </w:rPr>
        <w:t xml:space="preserve">» (Залучений парк автомобілів) і бази даних результуючої інформації «ТЕП </w:t>
      </w:r>
      <w:proofErr w:type="spellStart"/>
      <w:r w:rsidRPr="00394CEB">
        <w:rPr>
          <w:i/>
          <w:iCs/>
          <w:sz w:val="28"/>
          <w:szCs w:val="28"/>
        </w:rPr>
        <w:t>j</w:t>
      </w:r>
      <w:proofErr w:type="spellEnd"/>
      <w:r w:rsidRPr="00394CEB">
        <w:rPr>
          <w:sz w:val="28"/>
          <w:szCs w:val="28"/>
          <w:lang w:val="uk-UA"/>
        </w:rPr>
        <w:t xml:space="preserve">» (ТЕП за заявкою), «ТЕП ц </w:t>
      </w:r>
      <w:proofErr w:type="spellStart"/>
      <w:r w:rsidRPr="00394CEB">
        <w:rPr>
          <w:sz w:val="28"/>
          <w:szCs w:val="28"/>
          <w:lang w:val="uk-UA"/>
        </w:rPr>
        <w:t>розр</w:t>
      </w:r>
      <w:proofErr w:type="spellEnd"/>
      <w:r w:rsidRPr="00394CEB">
        <w:rPr>
          <w:sz w:val="28"/>
          <w:szCs w:val="28"/>
          <w:lang w:val="uk-UA"/>
        </w:rPr>
        <w:t>» (ТЕП  за «Час циклу розрахункове»), «</w:t>
      </w:r>
      <w:r w:rsidRPr="00394CEB">
        <w:rPr>
          <w:i/>
          <w:iCs/>
          <w:sz w:val="28"/>
          <w:szCs w:val="28"/>
        </w:rPr>
        <w:t>C</w:t>
      </w:r>
      <w:r w:rsidRPr="00394CEB">
        <w:rPr>
          <w:i/>
          <w:iCs/>
          <w:sz w:val="28"/>
          <w:szCs w:val="28"/>
          <w:lang w:val="uk-UA"/>
        </w:rPr>
        <w:t xml:space="preserve"> </w:t>
      </w:r>
      <w:r w:rsidRPr="00394CEB">
        <w:rPr>
          <w:sz w:val="28"/>
          <w:szCs w:val="28"/>
          <w:lang w:val="uk-UA"/>
        </w:rPr>
        <w:t xml:space="preserve">пер </w:t>
      </w:r>
      <w:proofErr w:type="spellStart"/>
      <w:r w:rsidRPr="00394CEB">
        <w:rPr>
          <w:i/>
          <w:iCs/>
          <w:sz w:val="28"/>
          <w:szCs w:val="28"/>
        </w:rPr>
        <w:t>j</w:t>
      </w:r>
      <w:proofErr w:type="spellEnd"/>
      <w:r w:rsidRPr="00394CEB">
        <w:rPr>
          <w:sz w:val="28"/>
          <w:szCs w:val="28"/>
          <w:lang w:val="uk-UA"/>
        </w:rPr>
        <w:t>» (Витрати на перевезення за заявкою), «</w:t>
      </w:r>
      <w:r w:rsidRPr="00394CEB">
        <w:rPr>
          <w:i/>
          <w:iCs/>
          <w:sz w:val="28"/>
          <w:szCs w:val="28"/>
        </w:rPr>
        <w:t>C</w:t>
      </w:r>
      <w:r w:rsidRPr="00394CEB">
        <w:rPr>
          <w:i/>
          <w:iCs/>
          <w:sz w:val="28"/>
          <w:szCs w:val="28"/>
          <w:lang w:val="uk-UA"/>
        </w:rPr>
        <w:t xml:space="preserve"> </w:t>
      </w:r>
      <w:r w:rsidRPr="00394CEB">
        <w:rPr>
          <w:sz w:val="28"/>
          <w:szCs w:val="28"/>
          <w:lang w:val="uk-UA"/>
        </w:rPr>
        <w:t xml:space="preserve">пер ц </w:t>
      </w:r>
      <w:proofErr w:type="spellStart"/>
      <w:r w:rsidRPr="00394CEB">
        <w:rPr>
          <w:sz w:val="28"/>
          <w:szCs w:val="28"/>
          <w:lang w:val="uk-UA"/>
        </w:rPr>
        <w:t>розр</w:t>
      </w:r>
      <w:proofErr w:type="spellEnd"/>
      <w:r w:rsidRPr="00394CEB">
        <w:rPr>
          <w:sz w:val="28"/>
          <w:szCs w:val="28"/>
          <w:lang w:val="uk-UA"/>
        </w:rPr>
        <w:t>» (Витрати за «час циклу розрахункове»).</w:t>
      </w:r>
    </w:p>
    <w:p w:rsidR="00A82A23" w:rsidRPr="00394CEB" w:rsidRDefault="00A82A23" w:rsidP="00A82A23">
      <w:pPr>
        <w:ind w:firstLine="567"/>
        <w:jc w:val="both"/>
        <w:rPr>
          <w:sz w:val="28"/>
          <w:szCs w:val="28"/>
          <w:lang w:val="uk-UA"/>
        </w:rPr>
      </w:pPr>
      <w:proofErr w:type="spellStart"/>
      <w:r w:rsidRPr="00394CEB">
        <w:rPr>
          <w:sz w:val="28"/>
          <w:szCs w:val="28"/>
        </w:rPr>
        <w:t>Планування</w:t>
      </w:r>
      <w:proofErr w:type="spellEnd"/>
      <w:r w:rsidRPr="00394CEB">
        <w:rPr>
          <w:sz w:val="28"/>
          <w:szCs w:val="28"/>
        </w:rPr>
        <w:t xml:space="preserve"> </w:t>
      </w:r>
      <w:proofErr w:type="spellStart"/>
      <w:r w:rsidRPr="00394CEB">
        <w:rPr>
          <w:sz w:val="28"/>
          <w:szCs w:val="28"/>
        </w:rPr>
        <w:t>може</w:t>
      </w:r>
      <w:proofErr w:type="spellEnd"/>
      <w:r w:rsidRPr="00394CEB">
        <w:rPr>
          <w:sz w:val="28"/>
          <w:szCs w:val="28"/>
        </w:rPr>
        <w:t xml:space="preserve"> </w:t>
      </w:r>
      <w:proofErr w:type="spellStart"/>
      <w:r w:rsidRPr="00394CEB">
        <w:rPr>
          <w:sz w:val="28"/>
          <w:szCs w:val="28"/>
        </w:rPr>
        <w:t>виконуватися</w:t>
      </w:r>
      <w:proofErr w:type="spellEnd"/>
      <w:r w:rsidRPr="00394CEB">
        <w:rPr>
          <w:sz w:val="28"/>
          <w:szCs w:val="28"/>
        </w:rPr>
        <w:t xml:space="preserve"> </w:t>
      </w:r>
      <w:proofErr w:type="spellStart"/>
      <w:r w:rsidRPr="00394CEB">
        <w:rPr>
          <w:sz w:val="28"/>
          <w:szCs w:val="28"/>
        </w:rPr>
        <w:t>автотранспортним</w:t>
      </w:r>
      <w:proofErr w:type="spellEnd"/>
      <w:r w:rsidRPr="00394CEB">
        <w:rPr>
          <w:sz w:val="28"/>
          <w:szCs w:val="28"/>
        </w:rPr>
        <w:t xml:space="preserve"> </w:t>
      </w:r>
      <w:proofErr w:type="spellStart"/>
      <w:r w:rsidRPr="00394CEB">
        <w:rPr>
          <w:sz w:val="28"/>
          <w:szCs w:val="28"/>
        </w:rPr>
        <w:t>або</w:t>
      </w:r>
      <w:proofErr w:type="spellEnd"/>
      <w:r w:rsidRPr="00394CEB">
        <w:rPr>
          <w:sz w:val="28"/>
          <w:szCs w:val="28"/>
          <w:lang w:val="uk-UA"/>
        </w:rPr>
        <w:t xml:space="preserve"> </w:t>
      </w:r>
      <w:proofErr w:type="spellStart"/>
      <w:r w:rsidRPr="00394CEB">
        <w:rPr>
          <w:sz w:val="28"/>
          <w:szCs w:val="28"/>
        </w:rPr>
        <w:t>експедиційним</w:t>
      </w:r>
      <w:proofErr w:type="spellEnd"/>
      <w:r w:rsidRPr="00394CEB">
        <w:rPr>
          <w:sz w:val="28"/>
          <w:szCs w:val="28"/>
        </w:rPr>
        <w:t xml:space="preserve"> </w:t>
      </w:r>
      <w:proofErr w:type="spellStart"/>
      <w:proofErr w:type="gramStart"/>
      <w:r w:rsidRPr="00394CEB">
        <w:rPr>
          <w:sz w:val="28"/>
          <w:szCs w:val="28"/>
        </w:rPr>
        <w:t>п</w:t>
      </w:r>
      <w:proofErr w:type="gramEnd"/>
      <w:r w:rsidRPr="00394CEB">
        <w:rPr>
          <w:sz w:val="28"/>
          <w:szCs w:val="28"/>
        </w:rPr>
        <w:t>ідприємством</w:t>
      </w:r>
      <w:proofErr w:type="spellEnd"/>
      <w:r w:rsidRPr="00394CEB">
        <w:rPr>
          <w:sz w:val="28"/>
          <w:szCs w:val="28"/>
        </w:rPr>
        <w:t xml:space="preserve">, </w:t>
      </w:r>
      <w:proofErr w:type="spellStart"/>
      <w:r w:rsidRPr="00394CEB">
        <w:rPr>
          <w:sz w:val="28"/>
          <w:szCs w:val="28"/>
        </w:rPr>
        <w:t>експлуатуючим</w:t>
      </w:r>
      <w:proofErr w:type="spellEnd"/>
      <w:r w:rsidRPr="00394CEB">
        <w:rPr>
          <w:sz w:val="28"/>
          <w:szCs w:val="28"/>
        </w:rPr>
        <w:t xml:space="preserve"> </w:t>
      </w:r>
      <w:proofErr w:type="spellStart"/>
      <w:r w:rsidRPr="00394CEB">
        <w:rPr>
          <w:sz w:val="28"/>
          <w:szCs w:val="28"/>
        </w:rPr>
        <w:t>власний</w:t>
      </w:r>
      <w:proofErr w:type="spellEnd"/>
      <w:r w:rsidRPr="00394CEB">
        <w:rPr>
          <w:sz w:val="28"/>
          <w:szCs w:val="28"/>
        </w:rPr>
        <w:t xml:space="preserve"> </w:t>
      </w:r>
      <w:proofErr w:type="spellStart"/>
      <w:r w:rsidRPr="00394CEB">
        <w:rPr>
          <w:sz w:val="28"/>
          <w:szCs w:val="28"/>
        </w:rPr>
        <w:t>або</w:t>
      </w:r>
      <w:proofErr w:type="spellEnd"/>
      <w:r w:rsidRPr="00394CEB">
        <w:rPr>
          <w:sz w:val="28"/>
          <w:szCs w:val="28"/>
          <w:lang w:val="uk-UA"/>
        </w:rPr>
        <w:t xml:space="preserve"> </w:t>
      </w:r>
      <w:proofErr w:type="spellStart"/>
      <w:r w:rsidRPr="00394CEB">
        <w:rPr>
          <w:sz w:val="28"/>
          <w:szCs w:val="28"/>
        </w:rPr>
        <w:t>залучений</w:t>
      </w:r>
      <w:proofErr w:type="spellEnd"/>
      <w:r w:rsidRPr="00394CEB">
        <w:rPr>
          <w:sz w:val="28"/>
          <w:szCs w:val="28"/>
        </w:rPr>
        <w:t xml:space="preserve"> </w:t>
      </w:r>
      <w:proofErr w:type="spellStart"/>
      <w:r w:rsidRPr="00394CEB">
        <w:rPr>
          <w:sz w:val="28"/>
          <w:szCs w:val="28"/>
        </w:rPr>
        <w:t>вантажний</w:t>
      </w:r>
      <w:proofErr w:type="spellEnd"/>
      <w:r w:rsidRPr="00394CEB">
        <w:rPr>
          <w:sz w:val="28"/>
          <w:szCs w:val="28"/>
        </w:rPr>
        <w:t xml:space="preserve"> </w:t>
      </w:r>
      <w:proofErr w:type="spellStart"/>
      <w:r w:rsidRPr="00394CEB">
        <w:rPr>
          <w:sz w:val="28"/>
          <w:szCs w:val="28"/>
        </w:rPr>
        <w:t>автомобільний</w:t>
      </w:r>
      <w:proofErr w:type="spellEnd"/>
      <w:r w:rsidRPr="00394CEB">
        <w:rPr>
          <w:sz w:val="28"/>
          <w:szCs w:val="28"/>
        </w:rPr>
        <w:t xml:space="preserve"> транспорт. У </w:t>
      </w:r>
      <w:proofErr w:type="spellStart"/>
      <w:r w:rsidRPr="00394CEB">
        <w:rPr>
          <w:sz w:val="28"/>
          <w:szCs w:val="28"/>
        </w:rPr>
        <w:t>автотранспортне</w:t>
      </w:r>
      <w:proofErr w:type="spellEnd"/>
      <w:r w:rsidRPr="00394CEB">
        <w:rPr>
          <w:sz w:val="28"/>
          <w:szCs w:val="28"/>
        </w:rPr>
        <w:t xml:space="preserve"> </w:t>
      </w:r>
      <w:proofErr w:type="spellStart"/>
      <w:r w:rsidRPr="00394CEB">
        <w:rPr>
          <w:sz w:val="28"/>
          <w:szCs w:val="28"/>
        </w:rPr>
        <w:t>або</w:t>
      </w:r>
      <w:proofErr w:type="spellEnd"/>
      <w:r w:rsidRPr="00394CEB">
        <w:rPr>
          <w:sz w:val="28"/>
          <w:szCs w:val="28"/>
          <w:lang w:val="uk-UA"/>
        </w:rPr>
        <w:t xml:space="preserve"> </w:t>
      </w:r>
      <w:proofErr w:type="spellStart"/>
      <w:r w:rsidRPr="00394CEB">
        <w:rPr>
          <w:sz w:val="28"/>
          <w:szCs w:val="28"/>
        </w:rPr>
        <w:t>експедиційне</w:t>
      </w:r>
      <w:proofErr w:type="spellEnd"/>
      <w:r w:rsidRPr="00394CEB">
        <w:rPr>
          <w:sz w:val="28"/>
          <w:szCs w:val="28"/>
        </w:rPr>
        <w:t xml:space="preserve"> </w:t>
      </w:r>
      <w:proofErr w:type="spellStart"/>
      <w:proofErr w:type="gramStart"/>
      <w:r w:rsidRPr="00394CEB">
        <w:rPr>
          <w:sz w:val="28"/>
          <w:szCs w:val="28"/>
        </w:rPr>
        <w:t>п</w:t>
      </w:r>
      <w:proofErr w:type="gramEnd"/>
      <w:r w:rsidRPr="00394CEB">
        <w:rPr>
          <w:sz w:val="28"/>
          <w:szCs w:val="28"/>
        </w:rPr>
        <w:t>ідприємство</w:t>
      </w:r>
      <w:proofErr w:type="spellEnd"/>
      <w:r w:rsidRPr="00394CEB">
        <w:rPr>
          <w:sz w:val="28"/>
          <w:szCs w:val="28"/>
        </w:rPr>
        <w:t xml:space="preserve"> </w:t>
      </w:r>
      <w:proofErr w:type="spellStart"/>
      <w:r w:rsidRPr="00394CEB">
        <w:rPr>
          <w:sz w:val="28"/>
          <w:szCs w:val="28"/>
        </w:rPr>
        <w:t>надходять</w:t>
      </w:r>
      <w:proofErr w:type="spellEnd"/>
      <w:r w:rsidRPr="00394CEB">
        <w:rPr>
          <w:sz w:val="28"/>
          <w:szCs w:val="28"/>
        </w:rPr>
        <w:t xml:space="preserve"> заявки</w:t>
      </w:r>
      <w:r w:rsidRPr="00394CEB">
        <w:rPr>
          <w:sz w:val="28"/>
          <w:szCs w:val="28"/>
          <w:lang w:val="uk-UA"/>
        </w:rPr>
        <w:t xml:space="preserve"> </w:t>
      </w:r>
      <w:proofErr w:type="spellStart"/>
      <w:r w:rsidRPr="00394CEB">
        <w:rPr>
          <w:sz w:val="28"/>
          <w:szCs w:val="28"/>
        </w:rPr>
        <w:t>З</w:t>
      </w:r>
      <w:r w:rsidRPr="00394CEB">
        <w:rPr>
          <w:i/>
          <w:iCs/>
          <w:sz w:val="28"/>
          <w:szCs w:val="28"/>
        </w:rPr>
        <w:t>j</w:t>
      </w:r>
      <w:proofErr w:type="spellEnd"/>
      <w:r w:rsidRPr="00394CEB">
        <w:rPr>
          <w:sz w:val="28"/>
          <w:szCs w:val="28"/>
        </w:rPr>
        <w:t>,</w:t>
      </w:r>
      <w:r w:rsidRPr="00394CEB">
        <w:rPr>
          <w:sz w:val="28"/>
          <w:szCs w:val="28"/>
          <w:lang w:val="uk-UA"/>
        </w:rPr>
        <w:t xml:space="preserve"> </w:t>
      </w:r>
      <w:r w:rsidRPr="00394CEB">
        <w:rPr>
          <w:sz w:val="28"/>
          <w:szCs w:val="28"/>
        </w:rPr>
        <w:t xml:space="preserve"> </w:t>
      </w:r>
      <w:proofErr w:type="spellStart"/>
      <w:r w:rsidRPr="00394CEB">
        <w:rPr>
          <w:i/>
          <w:iCs/>
          <w:sz w:val="28"/>
          <w:szCs w:val="28"/>
        </w:rPr>
        <w:t>j</w:t>
      </w:r>
      <w:proofErr w:type="spellEnd"/>
      <w:r w:rsidRPr="00394CEB">
        <w:rPr>
          <w:sz w:val="28"/>
          <w:szCs w:val="28"/>
        </w:rPr>
        <w:t xml:space="preserve">- </w:t>
      </w:r>
      <w:proofErr w:type="spellStart"/>
      <w:r w:rsidRPr="00394CEB">
        <w:rPr>
          <w:sz w:val="28"/>
          <w:szCs w:val="28"/>
        </w:rPr>
        <w:t>порядковий</w:t>
      </w:r>
      <w:proofErr w:type="spellEnd"/>
      <w:r w:rsidRPr="00394CEB">
        <w:rPr>
          <w:sz w:val="28"/>
          <w:szCs w:val="28"/>
        </w:rPr>
        <w:t xml:space="preserve"> номер</w:t>
      </w:r>
      <w:r w:rsidRPr="00394CEB">
        <w:rPr>
          <w:sz w:val="28"/>
          <w:szCs w:val="28"/>
          <w:lang w:val="uk-UA"/>
        </w:rPr>
        <w:t xml:space="preserve"> </w:t>
      </w:r>
      <w:r w:rsidRPr="00394CEB">
        <w:rPr>
          <w:sz w:val="28"/>
          <w:szCs w:val="28"/>
        </w:rPr>
        <w:t>заявки,</w:t>
      </w:r>
      <w:r w:rsidRPr="00394CEB">
        <w:rPr>
          <w:sz w:val="28"/>
          <w:szCs w:val="28"/>
          <w:lang w:val="uk-UA"/>
        </w:rPr>
        <w:t xml:space="preserve"> </w:t>
      </w:r>
      <w:r w:rsidRPr="00394CEB">
        <w:rPr>
          <w:sz w:val="28"/>
          <w:szCs w:val="28"/>
        </w:rPr>
        <w:t xml:space="preserve"> </w:t>
      </w:r>
      <w:r w:rsidRPr="00394CEB">
        <w:rPr>
          <w:i/>
          <w:iCs/>
          <w:sz w:val="28"/>
          <w:szCs w:val="28"/>
        </w:rPr>
        <w:t>j</w:t>
      </w:r>
      <w:r w:rsidRPr="00394CEB">
        <w:rPr>
          <w:sz w:val="28"/>
          <w:szCs w:val="28"/>
        </w:rPr>
        <w:t xml:space="preserve">=1, …, </w:t>
      </w:r>
      <w:proofErr w:type="spellStart"/>
      <w:r w:rsidRPr="00394CEB">
        <w:rPr>
          <w:i/>
          <w:iCs/>
          <w:sz w:val="28"/>
          <w:szCs w:val="28"/>
        </w:rPr>
        <w:t>m</w:t>
      </w:r>
      <w:proofErr w:type="spellEnd"/>
      <w:r w:rsidRPr="00394CEB">
        <w:rPr>
          <w:sz w:val="28"/>
          <w:szCs w:val="28"/>
        </w:rPr>
        <w:t xml:space="preserve">. </w:t>
      </w:r>
      <w:proofErr w:type="spellStart"/>
      <w:r w:rsidRPr="00394CEB">
        <w:rPr>
          <w:sz w:val="28"/>
          <w:szCs w:val="28"/>
        </w:rPr>
        <w:t>Вхідний</w:t>
      </w:r>
      <w:proofErr w:type="spellEnd"/>
      <w:r w:rsidRPr="00394CEB">
        <w:rPr>
          <w:sz w:val="28"/>
          <w:szCs w:val="28"/>
        </w:rPr>
        <w:t xml:space="preserve"> </w:t>
      </w:r>
      <w:proofErr w:type="spellStart"/>
      <w:r w:rsidRPr="00394CEB">
        <w:rPr>
          <w:sz w:val="28"/>
          <w:szCs w:val="28"/>
        </w:rPr>
        <w:t>потік</w:t>
      </w:r>
      <w:proofErr w:type="spellEnd"/>
      <w:r w:rsidRPr="00394CEB">
        <w:rPr>
          <w:sz w:val="28"/>
          <w:szCs w:val="28"/>
        </w:rPr>
        <w:t xml:space="preserve"> </w:t>
      </w:r>
      <w:proofErr w:type="spellStart"/>
      <w:r w:rsidRPr="00394CEB">
        <w:rPr>
          <w:sz w:val="28"/>
          <w:szCs w:val="28"/>
        </w:rPr>
        <w:t>вимог</w:t>
      </w:r>
      <w:proofErr w:type="spellEnd"/>
      <w:r w:rsidRPr="00394CEB">
        <w:rPr>
          <w:sz w:val="28"/>
          <w:szCs w:val="28"/>
        </w:rPr>
        <w:t xml:space="preserve"> </w:t>
      </w:r>
      <w:proofErr w:type="spellStart"/>
      <w:r w:rsidRPr="00394CEB">
        <w:rPr>
          <w:sz w:val="28"/>
          <w:szCs w:val="28"/>
        </w:rPr>
        <w:t>складається</w:t>
      </w:r>
      <w:proofErr w:type="spellEnd"/>
      <w:r w:rsidRPr="00394CEB">
        <w:rPr>
          <w:sz w:val="28"/>
          <w:szCs w:val="28"/>
        </w:rPr>
        <w:t xml:space="preserve"> з:</w:t>
      </w:r>
    </w:p>
    <w:p w:rsidR="00A82A23" w:rsidRPr="00394CEB" w:rsidRDefault="00A82A23" w:rsidP="00A82A23">
      <w:pPr>
        <w:ind w:firstLine="567"/>
        <w:jc w:val="both"/>
        <w:rPr>
          <w:sz w:val="28"/>
          <w:szCs w:val="28"/>
        </w:rPr>
      </w:pPr>
      <w:r w:rsidRPr="00394CEB">
        <w:rPr>
          <w:sz w:val="28"/>
          <w:szCs w:val="28"/>
        </w:rPr>
        <w:t xml:space="preserve">- </w:t>
      </w:r>
      <w:proofErr w:type="spellStart"/>
      <w:r w:rsidRPr="00394CEB">
        <w:rPr>
          <w:sz w:val="28"/>
          <w:szCs w:val="28"/>
        </w:rPr>
        <w:t>найменування</w:t>
      </w:r>
      <w:proofErr w:type="spellEnd"/>
      <w:r w:rsidRPr="00394CEB">
        <w:rPr>
          <w:sz w:val="28"/>
          <w:szCs w:val="28"/>
        </w:rPr>
        <w:t xml:space="preserve"> </w:t>
      </w:r>
      <w:proofErr w:type="spellStart"/>
      <w:r w:rsidRPr="00394CEB">
        <w:rPr>
          <w:sz w:val="28"/>
          <w:szCs w:val="28"/>
        </w:rPr>
        <w:t>і</w:t>
      </w:r>
      <w:proofErr w:type="spellEnd"/>
      <w:r w:rsidRPr="00394CEB">
        <w:rPr>
          <w:sz w:val="28"/>
          <w:szCs w:val="28"/>
        </w:rPr>
        <w:t xml:space="preserve"> </w:t>
      </w:r>
      <w:proofErr w:type="spellStart"/>
      <w:r w:rsidRPr="00394CEB">
        <w:rPr>
          <w:sz w:val="28"/>
          <w:szCs w:val="28"/>
        </w:rPr>
        <w:t>властивостей</w:t>
      </w:r>
      <w:proofErr w:type="spellEnd"/>
      <w:r w:rsidRPr="00394CEB">
        <w:rPr>
          <w:sz w:val="28"/>
          <w:szCs w:val="28"/>
        </w:rPr>
        <w:t xml:space="preserve"> </w:t>
      </w:r>
      <w:proofErr w:type="spellStart"/>
      <w:r w:rsidRPr="00394CEB">
        <w:rPr>
          <w:sz w:val="28"/>
          <w:szCs w:val="28"/>
        </w:rPr>
        <w:t>вантажу</w:t>
      </w:r>
      <w:proofErr w:type="spellEnd"/>
      <w:r w:rsidRPr="00394CEB">
        <w:rPr>
          <w:sz w:val="28"/>
          <w:szCs w:val="28"/>
        </w:rPr>
        <w:t>;</w:t>
      </w:r>
    </w:p>
    <w:p w:rsidR="00A82A23" w:rsidRPr="00394CEB" w:rsidRDefault="00A82A23" w:rsidP="00A82A23">
      <w:pPr>
        <w:ind w:firstLine="567"/>
        <w:jc w:val="both"/>
        <w:rPr>
          <w:sz w:val="28"/>
          <w:szCs w:val="28"/>
        </w:rPr>
      </w:pPr>
      <w:r w:rsidRPr="00394CEB">
        <w:rPr>
          <w:sz w:val="28"/>
          <w:szCs w:val="28"/>
        </w:rPr>
        <w:t xml:space="preserve">- </w:t>
      </w:r>
      <w:r w:rsidRPr="00394CEB">
        <w:rPr>
          <w:sz w:val="28"/>
          <w:szCs w:val="28"/>
          <w:lang w:val="uk-UA"/>
        </w:rPr>
        <w:t>о</w:t>
      </w:r>
      <w:proofErr w:type="spellStart"/>
      <w:r w:rsidRPr="00394CEB">
        <w:rPr>
          <w:sz w:val="28"/>
          <w:szCs w:val="28"/>
        </w:rPr>
        <w:t>бсягу</w:t>
      </w:r>
      <w:proofErr w:type="spellEnd"/>
      <w:r w:rsidRPr="00394CEB">
        <w:rPr>
          <w:sz w:val="28"/>
          <w:szCs w:val="28"/>
        </w:rPr>
        <w:t xml:space="preserve"> </w:t>
      </w:r>
      <w:proofErr w:type="spellStart"/>
      <w:r w:rsidRPr="00394CEB">
        <w:rPr>
          <w:sz w:val="28"/>
          <w:szCs w:val="28"/>
        </w:rPr>
        <w:t>вантажу</w:t>
      </w:r>
      <w:proofErr w:type="spellEnd"/>
      <w:r w:rsidRPr="00394CEB">
        <w:rPr>
          <w:sz w:val="28"/>
          <w:szCs w:val="28"/>
        </w:rPr>
        <w:t xml:space="preserve">, </w:t>
      </w:r>
      <w:proofErr w:type="spellStart"/>
      <w:r w:rsidRPr="00394CEB">
        <w:rPr>
          <w:sz w:val="28"/>
          <w:szCs w:val="28"/>
        </w:rPr>
        <w:t>заявленого</w:t>
      </w:r>
      <w:proofErr w:type="spellEnd"/>
      <w:r w:rsidRPr="00394CEB">
        <w:rPr>
          <w:sz w:val="28"/>
          <w:szCs w:val="28"/>
        </w:rPr>
        <w:t xml:space="preserve"> до </w:t>
      </w:r>
      <w:proofErr w:type="spellStart"/>
      <w:r w:rsidRPr="00394CEB">
        <w:rPr>
          <w:sz w:val="28"/>
          <w:szCs w:val="28"/>
        </w:rPr>
        <w:t>перевезення</w:t>
      </w:r>
      <w:proofErr w:type="gramStart"/>
      <w:r w:rsidRPr="00394CEB">
        <w:rPr>
          <w:i/>
          <w:iCs/>
          <w:sz w:val="28"/>
          <w:szCs w:val="28"/>
        </w:rPr>
        <w:t>Qj</w:t>
      </w:r>
      <w:proofErr w:type="spellEnd"/>
      <w:proofErr w:type="gramEnd"/>
      <w:r w:rsidRPr="00394CEB">
        <w:rPr>
          <w:sz w:val="28"/>
          <w:szCs w:val="28"/>
        </w:rPr>
        <w:t xml:space="preserve">, т, </w:t>
      </w:r>
      <w:r w:rsidRPr="00394CEB">
        <w:rPr>
          <w:i/>
          <w:iCs/>
          <w:sz w:val="28"/>
          <w:szCs w:val="28"/>
        </w:rPr>
        <w:t>j</w:t>
      </w:r>
      <w:r w:rsidRPr="00394CEB">
        <w:rPr>
          <w:sz w:val="28"/>
          <w:szCs w:val="28"/>
        </w:rPr>
        <w:t xml:space="preserve">=1, …, </w:t>
      </w:r>
      <w:proofErr w:type="spellStart"/>
      <w:r w:rsidRPr="00394CEB">
        <w:rPr>
          <w:i/>
          <w:iCs/>
          <w:sz w:val="28"/>
          <w:szCs w:val="28"/>
        </w:rPr>
        <w:t>m</w:t>
      </w:r>
      <w:proofErr w:type="spellEnd"/>
      <w:r w:rsidRPr="00394CEB">
        <w:rPr>
          <w:sz w:val="28"/>
          <w:szCs w:val="28"/>
        </w:rPr>
        <w:t>;</w:t>
      </w:r>
    </w:p>
    <w:p w:rsidR="00A82A23" w:rsidRPr="00394CEB" w:rsidRDefault="00A82A23" w:rsidP="00A82A23">
      <w:pPr>
        <w:ind w:firstLine="567"/>
        <w:jc w:val="both"/>
        <w:rPr>
          <w:sz w:val="28"/>
          <w:szCs w:val="28"/>
        </w:rPr>
      </w:pPr>
      <w:r w:rsidRPr="00394CEB">
        <w:rPr>
          <w:sz w:val="28"/>
          <w:szCs w:val="28"/>
        </w:rPr>
        <w:t xml:space="preserve">- </w:t>
      </w:r>
      <w:proofErr w:type="spellStart"/>
      <w:r w:rsidRPr="00394CEB">
        <w:rPr>
          <w:sz w:val="28"/>
          <w:szCs w:val="28"/>
        </w:rPr>
        <w:t>дати</w:t>
      </w:r>
      <w:proofErr w:type="spellEnd"/>
      <w:r w:rsidRPr="00394CEB">
        <w:rPr>
          <w:sz w:val="28"/>
          <w:szCs w:val="28"/>
        </w:rPr>
        <w:t xml:space="preserve"> поставки</w:t>
      </w:r>
      <w:r w:rsidRPr="00394CEB">
        <w:rPr>
          <w:sz w:val="28"/>
          <w:szCs w:val="28"/>
          <w:lang w:val="uk-UA"/>
        </w:rPr>
        <w:t xml:space="preserve"> </w:t>
      </w:r>
      <w:proofErr w:type="spellStart"/>
      <w:r w:rsidRPr="00394CEB">
        <w:rPr>
          <w:i/>
          <w:iCs/>
          <w:sz w:val="28"/>
          <w:szCs w:val="28"/>
        </w:rPr>
        <w:t>tj</w:t>
      </w:r>
      <w:proofErr w:type="gramStart"/>
      <w:r w:rsidRPr="00394CEB">
        <w:rPr>
          <w:sz w:val="28"/>
          <w:szCs w:val="28"/>
        </w:rPr>
        <w:t>к</w:t>
      </w:r>
      <w:proofErr w:type="spellEnd"/>
      <w:proofErr w:type="gramEnd"/>
      <w:r w:rsidRPr="00394CEB">
        <w:rPr>
          <w:sz w:val="28"/>
          <w:szCs w:val="28"/>
          <w:lang w:val="uk-UA"/>
        </w:rPr>
        <w:t>і</w:t>
      </w:r>
      <w:proofErr w:type="spellStart"/>
      <w:r w:rsidRPr="00394CEB">
        <w:rPr>
          <w:sz w:val="28"/>
          <w:szCs w:val="28"/>
        </w:rPr>
        <w:t>н</w:t>
      </w:r>
      <w:proofErr w:type="spellEnd"/>
      <w:r w:rsidRPr="00394CEB">
        <w:rPr>
          <w:sz w:val="28"/>
          <w:szCs w:val="28"/>
          <w:lang w:val="uk-UA"/>
        </w:rPr>
        <w:t xml:space="preserve"> </w:t>
      </w:r>
      <w:proofErr w:type="spellStart"/>
      <w:r w:rsidRPr="00394CEB">
        <w:rPr>
          <w:sz w:val="28"/>
          <w:szCs w:val="28"/>
        </w:rPr>
        <w:t>і</w:t>
      </w:r>
      <w:proofErr w:type="spellEnd"/>
      <w:r w:rsidRPr="00394CEB">
        <w:rPr>
          <w:sz w:val="28"/>
          <w:szCs w:val="28"/>
        </w:rPr>
        <w:t xml:space="preserve"> </w:t>
      </w:r>
      <w:proofErr w:type="spellStart"/>
      <w:r w:rsidRPr="00394CEB">
        <w:rPr>
          <w:sz w:val="28"/>
          <w:szCs w:val="28"/>
        </w:rPr>
        <w:t>терміну</w:t>
      </w:r>
      <w:proofErr w:type="spellEnd"/>
      <w:r w:rsidRPr="00394CEB">
        <w:rPr>
          <w:sz w:val="28"/>
          <w:szCs w:val="28"/>
        </w:rPr>
        <w:t xml:space="preserve"> заявки </w:t>
      </w:r>
      <w:proofErr w:type="spellStart"/>
      <w:r w:rsidRPr="00394CEB">
        <w:rPr>
          <w:i/>
          <w:iCs/>
          <w:sz w:val="28"/>
          <w:szCs w:val="28"/>
        </w:rPr>
        <w:t>Т</w:t>
      </w:r>
      <w:r w:rsidRPr="00394CEB">
        <w:rPr>
          <w:sz w:val="28"/>
          <w:szCs w:val="28"/>
        </w:rPr>
        <w:t>здн</w:t>
      </w:r>
      <w:r w:rsidRPr="00394CEB">
        <w:rPr>
          <w:i/>
          <w:iCs/>
          <w:sz w:val="28"/>
          <w:szCs w:val="28"/>
        </w:rPr>
        <w:t>j</w:t>
      </w:r>
      <w:proofErr w:type="spellEnd"/>
      <w:r w:rsidRPr="00394CEB">
        <w:rPr>
          <w:sz w:val="28"/>
          <w:szCs w:val="28"/>
        </w:rPr>
        <w:t xml:space="preserve">, </w:t>
      </w:r>
      <w:proofErr w:type="spellStart"/>
      <w:r w:rsidRPr="00394CEB">
        <w:rPr>
          <w:sz w:val="28"/>
          <w:szCs w:val="28"/>
        </w:rPr>
        <w:t>дн</w:t>
      </w:r>
      <w:proofErr w:type="spellEnd"/>
      <w:r w:rsidRPr="00394CEB">
        <w:rPr>
          <w:sz w:val="28"/>
          <w:szCs w:val="28"/>
        </w:rPr>
        <w:t xml:space="preserve">., </w:t>
      </w:r>
      <w:r w:rsidRPr="00394CEB">
        <w:rPr>
          <w:i/>
          <w:iCs/>
          <w:sz w:val="28"/>
          <w:szCs w:val="28"/>
        </w:rPr>
        <w:t>j</w:t>
      </w:r>
      <w:r w:rsidRPr="00394CEB">
        <w:rPr>
          <w:sz w:val="28"/>
          <w:szCs w:val="28"/>
        </w:rPr>
        <w:t xml:space="preserve">=1, …, </w:t>
      </w:r>
      <w:proofErr w:type="spellStart"/>
      <w:r w:rsidRPr="00394CEB">
        <w:rPr>
          <w:i/>
          <w:iCs/>
          <w:sz w:val="28"/>
          <w:szCs w:val="28"/>
        </w:rPr>
        <w:t>m</w:t>
      </w:r>
      <w:proofErr w:type="spellEnd"/>
      <w:r w:rsidRPr="00394CEB">
        <w:rPr>
          <w:sz w:val="28"/>
          <w:szCs w:val="28"/>
        </w:rPr>
        <w:t>;</w:t>
      </w:r>
    </w:p>
    <w:p w:rsidR="00A82A23" w:rsidRPr="00394CEB" w:rsidRDefault="00A82A23" w:rsidP="00A82A23">
      <w:pPr>
        <w:ind w:firstLine="567"/>
        <w:jc w:val="both"/>
        <w:rPr>
          <w:sz w:val="28"/>
          <w:szCs w:val="28"/>
          <w:lang w:val="uk-UA"/>
        </w:rPr>
      </w:pPr>
      <w:r w:rsidRPr="00394CEB">
        <w:rPr>
          <w:sz w:val="28"/>
          <w:szCs w:val="28"/>
        </w:rPr>
        <w:t>-</w:t>
      </w:r>
      <w:r w:rsidRPr="00394CEB">
        <w:rPr>
          <w:sz w:val="28"/>
          <w:szCs w:val="28"/>
          <w:lang w:val="uk-UA"/>
        </w:rPr>
        <w:t>п</w:t>
      </w:r>
      <w:proofErr w:type="spellStart"/>
      <w:r w:rsidRPr="00394CEB">
        <w:rPr>
          <w:sz w:val="28"/>
          <w:szCs w:val="28"/>
        </w:rPr>
        <w:t>унктів</w:t>
      </w:r>
      <w:proofErr w:type="spellEnd"/>
      <w:r w:rsidRPr="00394CEB">
        <w:rPr>
          <w:sz w:val="28"/>
          <w:szCs w:val="28"/>
        </w:rPr>
        <w:t xml:space="preserve"> </w:t>
      </w:r>
      <w:proofErr w:type="spellStart"/>
      <w:r w:rsidRPr="00394CEB">
        <w:rPr>
          <w:sz w:val="28"/>
          <w:szCs w:val="28"/>
        </w:rPr>
        <w:t>навантаження</w:t>
      </w:r>
      <w:proofErr w:type="spellEnd"/>
      <w:r w:rsidRPr="00394CEB">
        <w:rPr>
          <w:sz w:val="28"/>
          <w:szCs w:val="28"/>
        </w:rPr>
        <w:t xml:space="preserve"> </w:t>
      </w:r>
      <w:proofErr w:type="spellStart"/>
      <w:r w:rsidRPr="00394CEB">
        <w:rPr>
          <w:sz w:val="28"/>
          <w:szCs w:val="28"/>
        </w:rPr>
        <w:t>і</w:t>
      </w:r>
      <w:proofErr w:type="spellEnd"/>
      <w:r w:rsidRPr="00394CEB">
        <w:rPr>
          <w:sz w:val="28"/>
          <w:szCs w:val="28"/>
        </w:rPr>
        <w:t xml:space="preserve"> </w:t>
      </w:r>
      <w:proofErr w:type="spellStart"/>
      <w:r w:rsidRPr="00394CEB">
        <w:rPr>
          <w:sz w:val="28"/>
          <w:szCs w:val="28"/>
        </w:rPr>
        <w:t>розвантаження</w:t>
      </w:r>
      <w:proofErr w:type="spellEnd"/>
      <w:r w:rsidRPr="00394CEB">
        <w:rPr>
          <w:sz w:val="28"/>
          <w:szCs w:val="28"/>
        </w:rPr>
        <w:t xml:space="preserve"> </w:t>
      </w:r>
      <w:proofErr w:type="spellStart"/>
      <w:r w:rsidRPr="00394CEB">
        <w:rPr>
          <w:sz w:val="28"/>
          <w:szCs w:val="28"/>
        </w:rPr>
        <w:t>і</w:t>
      </w:r>
      <w:proofErr w:type="spellEnd"/>
      <w:r w:rsidRPr="00394CEB">
        <w:rPr>
          <w:sz w:val="28"/>
          <w:szCs w:val="28"/>
        </w:rPr>
        <w:t xml:space="preserve"> </w:t>
      </w:r>
      <w:proofErr w:type="spellStart"/>
      <w:r w:rsidRPr="00394CEB">
        <w:rPr>
          <w:sz w:val="28"/>
          <w:szCs w:val="28"/>
        </w:rPr>
        <w:t>виходячи</w:t>
      </w:r>
      <w:proofErr w:type="spellEnd"/>
      <w:r w:rsidRPr="00394CEB">
        <w:rPr>
          <w:sz w:val="28"/>
          <w:szCs w:val="28"/>
        </w:rPr>
        <w:t xml:space="preserve"> </w:t>
      </w:r>
      <w:proofErr w:type="spellStart"/>
      <w:r w:rsidRPr="00394CEB">
        <w:rPr>
          <w:sz w:val="28"/>
          <w:szCs w:val="28"/>
        </w:rPr>
        <w:t>з</w:t>
      </w:r>
      <w:proofErr w:type="spellEnd"/>
      <w:r w:rsidRPr="00394CEB">
        <w:rPr>
          <w:sz w:val="28"/>
          <w:szCs w:val="28"/>
        </w:rPr>
        <w:t xml:space="preserve"> </w:t>
      </w:r>
      <w:proofErr w:type="spellStart"/>
      <w:r w:rsidRPr="00394CEB">
        <w:rPr>
          <w:sz w:val="28"/>
          <w:szCs w:val="28"/>
        </w:rPr>
        <w:t>цього</w:t>
      </w:r>
      <w:proofErr w:type="spellEnd"/>
      <w:r w:rsidRPr="00394CEB">
        <w:rPr>
          <w:sz w:val="28"/>
          <w:szCs w:val="28"/>
        </w:rPr>
        <w:t xml:space="preserve"> </w:t>
      </w:r>
      <w:proofErr w:type="spellStart"/>
      <w:r w:rsidRPr="00394CEB">
        <w:rPr>
          <w:sz w:val="28"/>
          <w:szCs w:val="28"/>
        </w:rPr>
        <w:t>довжини</w:t>
      </w:r>
      <w:proofErr w:type="spellEnd"/>
      <w:r w:rsidRPr="00394CEB">
        <w:rPr>
          <w:sz w:val="28"/>
          <w:szCs w:val="28"/>
        </w:rPr>
        <w:t xml:space="preserve"> </w:t>
      </w:r>
      <w:proofErr w:type="spellStart"/>
      <w:r w:rsidRPr="00394CEB">
        <w:rPr>
          <w:sz w:val="28"/>
          <w:szCs w:val="28"/>
        </w:rPr>
        <w:t>маршруту</w:t>
      </w:r>
      <w:proofErr w:type="gramStart"/>
      <w:r w:rsidRPr="00394CEB">
        <w:rPr>
          <w:i/>
          <w:iCs/>
          <w:sz w:val="28"/>
          <w:szCs w:val="28"/>
        </w:rPr>
        <w:t>l</w:t>
      </w:r>
      <w:proofErr w:type="gramEnd"/>
      <w:r w:rsidRPr="00394CEB">
        <w:rPr>
          <w:sz w:val="28"/>
          <w:szCs w:val="28"/>
        </w:rPr>
        <w:t>м</w:t>
      </w:r>
      <w:r w:rsidRPr="00394CEB">
        <w:rPr>
          <w:i/>
          <w:iCs/>
          <w:sz w:val="28"/>
          <w:szCs w:val="28"/>
        </w:rPr>
        <w:t>j</w:t>
      </w:r>
      <w:proofErr w:type="spellEnd"/>
      <w:r w:rsidRPr="00394CEB">
        <w:rPr>
          <w:sz w:val="28"/>
          <w:szCs w:val="28"/>
        </w:rPr>
        <w:t>,</w:t>
      </w:r>
      <w:r w:rsidRPr="00394CEB">
        <w:rPr>
          <w:sz w:val="28"/>
          <w:szCs w:val="28"/>
          <w:lang w:val="uk-UA"/>
        </w:rPr>
        <w:t xml:space="preserve"> </w:t>
      </w:r>
      <w:r w:rsidRPr="00394CEB">
        <w:rPr>
          <w:sz w:val="28"/>
          <w:szCs w:val="28"/>
        </w:rPr>
        <w:t xml:space="preserve">км, </w:t>
      </w:r>
      <w:r w:rsidRPr="00394CEB">
        <w:rPr>
          <w:i/>
          <w:iCs/>
          <w:sz w:val="28"/>
          <w:szCs w:val="28"/>
        </w:rPr>
        <w:t>j</w:t>
      </w:r>
      <w:r w:rsidRPr="00394CEB">
        <w:rPr>
          <w:sz w:val="28"/>
          <w:szCs w:val="28"/>
        </w:rPr>
        <w:t xml:space="preserve">=1, …, </w:t>
      </w:r>
      <w:proofErr w:type="spellStart"/>
      <w:r w:rsidRPr="00394CEB">
        <w:rPr>
          <w:i/>
          <w:iCs/>
          <w:sz w:val="28"/>
          <w:szCs w:val="28"/>
        </w:rPr>
        <w:t>m</w:t>
      </w:r>
      <w:proofErr w:type="spellEnd"/>
      <w:r w:rsidRPr="00394CEB">
        <w:rPr>
          <w:sz w:val="28"/>
          <w:szCs w:val="28"/>
        </w:rPr>
        <w:t>.</w:t>
      </w:r>
    </w:p>
    <w:p w:rsidR="00A82A23" w:rsidRPr="00394CEB" w:rsidRDefault="00A82A23" w:rsidP="00A82A23">
      <w:pPr>
        <w:ind w:firstLine="567"/>
        <w:jc w:val="both"/>
        <w:rPr>
          <w:sz w:val="28"/>
          <w:szCs w:val="28"/>
          <w:lang w:val="uk-UA"/>
        </w:rPr>
      </w:pPr>
      <w:r w:rsidRPr="00394CEB">
        <w:rPr>
          <w:sz w:val="28"/>
          <w:szCs w:val="28"/>
          <w:lang w:val="uk-UA"/>
        </w:rPr>
        <w:lastRenderedPageBreak/>
        <w:t>Для здійснення оперативного планування потрібні вихідн</w:t>
      </w:r>
      <w:r>
        <w:rPr>
          <w:sz w:val="28"/>
          <w:szCs w:val="28"/>
          <w:lang w:val="uk-UA"/>
        </w:rPr>
        <w:t>і дані, представлені на рис. 1 і рис.2</w:t>
      </w:r>
      <w:r w:rsidRPr="00394CEB">
        <w:rPr>
          <w:sz w:val="28"/>
          <w:szCs w:val="28"/>
          <w:lang w:val="uk-UA"/>
        </w:rPr>
        <w:t>.</w:t>
      </w:r>
    </w:p>
    <w:p w:rsidR="00A82A23" w:rsidRDefault="00A82A23" w:rsidP="00A82A23">
      <w:pPr>
        <w:jc w:val="center"/>
        <w:rPr>
          <w:sz w:val="28"/>
          <w:szCs w:val="28"/>
          <w:lang w:val="uk-UA"/>
        </w:rPr>
      </w:pPr>
      <w:r>
        <w:rPr>
          <w:noProof/>
          <w:sz w:val="28"/>
          <w:szCs w:val="28"/>
          <w:lang w:val="uk-UA" w:eastAsia="uk-UA"/>
        </w:rPr>
        <w:drawing>
          <wp:inline distT="0" distB="0" distL="0" distR="0">
            <wp:extent cx="6500495" cy="2981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500495" cy="2981960"/>
                    </a:xfrm>
                    <a:prstGeom prst="rect">
                      <a:avLst/>
                    </a:prstGeom>
                    <a:noFill/>
                    <a:ln w="9525">
                      <a:noFill/>
                      <a:miter lim="800000"/>
                      <a:headEnd/>
                      <a:tailEnd/>
                    </a:ln>
                  </pic:spPr>
                </pic:pic>
              </a:graphicData>
            </a:graphic>
          </wp:inline>
        </w:drawing>
      </w:r>
    </w:p>
    <w:p w:rsidR="00A82A23" w:rsidRDefault="00A82A23" w:rsidP="00A82A23">
      <w:pPr>
        <w:jc w:val="center"/>
        <w:rPr>
          <w:sz w:val="28"/>
          <w:szCs w:val="28"/>
          <w:lang w:val="uk-UA"/>
        </w:rPr>
      </w:pPr>
      <w:r>
        <w:rPr>
          <w:sz w:val="28"/>
          <w:szCs w:val="28"/>
          <w:lang w:val="uk-UA"/>
        </w:rPr>
        <w:t>Рис.1</w:t>
      </w:r>
      <w:r w:rsidRPr="0096400A">
        <w:rPr>
          <w:sz w:val="28"/>
          <w:szCs w:val="28"/>
          <w:lang w:val="uk-UA"/>
        </w:rPr>
        <w:t>. Вихідні дані за заявками для здійснення оперативного планування</w:t>
      </w:r>
    </w:p>
    <w:p w:rsidR="00A82A23" w:rsidRDefault="00A82A23" w:rsidP="00A82A23">
      <w:pPr>
        <w:jc w:val="center"/>
        <w:rPr>
          <w:sz w:val="28"/>
          <w:szCs w:val="28"/>
          <w:lang w:val="uk-UA"/>
        </w:rPr>
      </w:pPr>
    </w:p>
    <w:p w:rsidR="00A82A23" w:rsidRPr="0096400A" w:rsidRDefault="00A82A23" w:rsidP="00A82A23">
      <w:pPr>
        <w:jc w:val="center"/>
        <w:rPr>
          <w:sz w:val="28"/>
          <w:szCs w:val="28"/>
          <w:lang w:val="uk-UA"/>
        </w:rPr>
      </w:pPr>
      <w:r>
        <w:rPr>
          <w:noProof/>
          <w:sz w:val="28"/>
          <w:szCs w:val="28"/>
          <w:lang w:val="uk-UA" w:eastAsia="uk-UA"/>
        </w:rPr>
        <w:drawing>
          <wp:inline distT="0" distB="0" distL="0" distR="0">
            <wp:extent cx="6271895" cy="352869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271895" cy="3528695"/>
                    </a:xfrm>
                    <a:prstGeom prst="rect">
                      <a:avLst/>
                    </a:prstGeom>
                    <a:noFill/>
                    <a:ln w="9525">
                      <a:noFill/>
                      <a:miter lim="800000"/>
                      <a:headEnd/>
                      <a:tailEnd/>
                    </a:ln>
                  </pic:spPr>
                </pic:pic>
              </a:graphicData>
            </a:graphic>
          </wp:inline>
        </w:drawing>
      </w:r>
    </w:p>
    <w:p w:rsidR="00A82A23" w:rsidRPr="00C826C8" w:rsidRDefault="00A82A23" w:rsidP="00A82A23">
      <w:pPr>
        <w:tabs>
          <w:tab w:val="left" w:pos="2955"/>
        </w:tabs>
        <w:jc w:val="center"/>
        <w:rPr>
          <w:sz w:val="28"/>
          <w:szCs w:val="28"/>
          <w:lang w:val="uk-UA"/>
        </w:rPr>
      </w:pPr>
      <w:r w:rsidRPr="00C826C8">
        <w:rPr>
          <w:sz w:val="28"/>
          <w:szCs w:val="28"/>
          <w:lang w:val="uk-UA"/>
        </w:rPr>
        <w:t>Рис.2. Вихідні дані по автомобілям для здійснення оперативного планування</w:t>
      </w:r>
    </w:p>
    <w:p w:rsidR="00A82A23" w:rsidRPr="00D57C86" w:rsidRDefault="00A82A23" w:rsidP="00A82A23">
      <w:pPr>
        <w:jc w:val="both"/>
        <w:rPr>
          <w:sz w:val="28"/>
          <w:szCs w:val="28"/>
        </w:rPr>
      </w:pPr>
    </w:p>
    <w:p w:rsidR="00A82A23" w:rsidRPr="00AF53F7" w:rsidRDefault="00A82A23" w:rsidP="00A82A23">
      <w:pPr>
        <w:jc w:val="both"/>
        <w:rPr>
          <w:sz w:val="28"/>
          <w:szCs w:val="28"/>
          <w:lang w:val="uk-UA"/>
        </w:rPr>
      </w:pPr>
      <w:r>
        <w:rPr>
          <w:sz w:val="28"/>
          <w:szCs w:val="28"/>
          <w:lang w:val="uk-UA"/>
        </w:rPr>
        <w:tab/>
      </w:r>
      <w:r w:rsidRPr="00AF53F7">
        <w:rPr>
          <w:sz w:val="28"/>
          <w:szCs w:val="28"/>
          <w:lang w:val="uk-UA"/>
        </w:rPr>
        <w:t>Оперативне планування виконується з урахуванням умов:</w:t>
      </w:r>
    </w:p>
    <w:p w:rsidR="00A82A23" w:rsidRPr="005C2590" w:rsidRDefault="00A82A23" w:rsidP="00A82A23">
      <w:pPr>
        <w:tabs>
          <w:tab w:val="left" w:pos="2550"/>
        </w:tabs>
        <w:jc w:val="center"/>
        <w:rPr>
          <w:sz w:val="28"/>
          <w:szCs w:val="28"/>
          <w:lang w:val="uk-UA"/>
        </w:rPr>
      </w:pPr>
      <m:oMath>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uk-UA"/>
              </w:rPr>
              <m:t>=1</m:t>
            </m:r>
          </m:sub>
          <m:sup>
            <m:r>
              <w:rPr>
                <w:rFonts w:ascii="Cambria Math" w:hAnsi="Cambria Math"/>
                <w:sz w:val="28"/>
                <w:szCs w:val="28"/>
                <w:lang w:val="en-US"/>
              </w:rPr>
              <m:t>m</m:t>
            </m:r>
          </m:sup>
          <m:e>
            <m:sSub>
              <m:sSubPr>
                <m:ctrlPr>
                  <w:rPr>
                    <w:rFonts w:ascii="Cambria Math" w:hAnsi="Cambria Math"/>
                    <w:i/>
                    <w:sz w:val="28"/>
                    <w:szCs w:val="28"/>
                    <w:lang w:val="en-US"/>
                  </w:rPr>
                </m:ctrlPr>
              </m:sSubPr>
              <m:e>
                <m:r>
                  <w:rPr>
                    <w:rFonts w:ascii="Cambria Math" w:hAnsi="Cambria Math"/>
                    <w:sz w:val="28"/>
                    <w:szCs w:val="28"/>
                    <w:lang w:val="en-US"/>
                  </w:rPr>
                  <m:t>W</m:t>
                </m:r>
              </m:e>
              <m:sub>
                <m:r>
                  <w:rPr>
                    <w:rFonts w:ascii="Cambria Math" w:hAnsi="Cambria Math"/>
                    <w:sz w:val="28"/>
                    <w:szCs w:val="28"/>
                    <w:lang w:val="en-US"/>
                  </w:rPr>
                  <m:t>ij</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ij</m:t>
                </m:r>
              </m:sub>
            </m:sSub>
            <m:r>
              <w:rPr>
                <w:rFonts w:ascii="Cambria Math" w:hAnsi="Cambria Math"/>
                <w:sz w:val="28"/>
                <w:szCs w:val="28"/>
                <w:lang w:val="uk-UA"/>
              </w:rPr>
              <m:t>=</m:t>
            </m:r>
            <m:sSub>
              <m:sSubPr>
                <m:ctrlPr>
                  <w:rPr>
                    <w:rFonts w:ascii="Cambria Math" w:hAnsi="Cambria Math"/>
                    <w:i/>
                    <w:sz w:val="28"/>
                    <w:szCs w:val="28"/>
                    <w:lang w:val="en-US"/>
                  </w:rPr>
                </m:ctrlPr>
              </m:sSubPr>
              <m:e>
                <m:r>
                  <w:rPr>
                    <w:rFonts w:ascii="Cambria Math" w:hAnsi="Cambria Math"/>
                    <w:sz w:val="28"/>
                    <w:szCs w:val="28"/>
                    <w:lang w:val="en-US"/>
                  </w:rPr>
                  <m:t>Q</m:t>
                </m:r>
              </m:e>
              <m:sub>
                <m:r>
                  <w:rPr>
                    <w:rFonts w:ascii="Cambria Math" w:hAnsi="Cambria Math"/>
                    <w:sz w:val="28"/>
                    <w:szCs w:val="28"/>
                    <w:lang w:val="en-US"/>
                  </w:rPr>
                  <m:t>j</m:t>
                </m:r>
              </m:sub>
            </m:sSub>
            <m:r>
              <w:rPr>
                <w:rFonts w:ascii="Cambria Math" w:hAnsi="Cambria Math"/>
                <w:sz w:val="28"/>
                <w:szCs w:val="28"/>
                <w:lang w:val="uk-UA"/>
              </w:rPr>
              <m:t>,</m:t>
            </m:r>
            <m:r>
              <w:rPr>
                <w:rFonts w:ascii="Cambria Math" w:hAnsi="Cambria Math"/>
                <w:sz w:val="28"/>
                <w:szCs w:val="28"/>
                <w:lang w:val="en-US"/>
              </w:rPr>
              <m:t>j</m:t>
            </m:r>
            <m:r>
              <w:rPr>
                <w:rFonts w:ascii="Cambria Math" w:hAnsi="Cambria Math"/>
                <w:sz w:val="28"/>
                <w:szCs w:val="28"/>
                <w:lang w:val="uk-UA"/>
              </w:rPr>
              <m:t xml:space="preserve">=1,2, …, </m:t>
            </m:r>
            <m:r>
              <w:rPr>
                <w:rFonts w:ascii="Cambria Math" w:hAnsi="Cambria Math"/>
                <w:sz w:val="28"/>
                <w:szCs w:val="28"/>
                <w:lang w:val="en-US"/>
              </w:rPr>
              <m:t>n</m:t>
            </m:r>
          </m:e>
        </m:nary>
      </m:oMath>
      <w:r>
        <w:rPr>
          <w:sz w:val="28"/>
          <w:szCs w:val="28"/>
          <w:lang w:val="uk-UA"/>
        </w:rPr>
        <w:t xml:space="preserve"> </w:t>
      </w:r>
    </w:p>
    <w:p w:rsidR="00A82A23" w:rsidRDefault="00A82A23" w:rsidP="00A82A23">
      <w:pPr>
        <w:tabs>
          <w:tab w:val="left" w:pos="2550"/>
        </w:tabs>
        <w:jc w:val="both"/>
        <w:rPr>
          <w:sz w:val="28"/>
          <w:szCs w:val="28"/>
          <w:lang w:val="uk-UA"/>
        </w:rPr>
      </w:pPr>
      <w:r w:rsidRPr="00AF53F7">
        <w:rPr>
          <w:sz w:val="28"/>
          <w:szCs w:val="28"/>
          <w:lang w:val="uk-UA"/>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ij</m:t>
            </m:r>
          </m:sub>
        </m:sSub>
      </m:oMath>
      <w:r w:rsidRPr="00AF53F7">
        <w:rPr>
          <w:sz w:val="28"/>
          <w:szCs w:val="28"/>
          <w:lang w:val="uk-UA"/>
        </w:rPr>
        <w:t>- потрібне кількість автомобілів, од .;</w:t>
      </w:r>
    </w:p>
    <w:p w:rsidR="00A82A23" w:rsidRDefault="00A82A23" w:rsidP="00A82A23">
      <w:pPr>
        <w:tabs>
          <w:tab w:val="left" w:pos="2550"/>
        </w:tabs>
        <w:jc w:val="both"/>
        <w:rPr>
          <w:sz w:val="28"/>
          <w:szCs w:val="28"/>
          <w:lang w:val="uk-UA"/>
        </w:rPr>
      </w:pPr>
      <m:oMathPara>
        <m:oMath>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ij</m:t>
              </m:r>
            </m:sub>
          </m:sSub>
          <m:r>
            <w:rPr>
              <w:rFonts w:ascii="Cambria Math" w:hAnsi="Cambria Math"/>
              <w:sz w:val="28"/>
              <w:szCs w:val="28"/>
              <w:lang w:val="en-US"/>
            </w:rPr>
            <m:t>≥0,i=1,2, …, m, j=1,2, …, n</m:t>
          </m:r>
        </m:oMath>
      </m:oMathPara>
    </w:p>
    <w:p w:rsidR="00A82A23" w:rsidRDefault="00A82A23" w:rsidP="00A82A23">
      <w:pPr>
        <w:tabs>
          <w:tab w:val="left" w:pos="2550"/>
        </w:tabs>
        <w:jc w:val="both"/>
        <w:rPr>
          <w:sz w:val="28"/>
          <w:szCs w:val="28"/>
          <w:lang w:val="uk-UA"/>
        </w:rPr>
      </w:pPr>
      <w:r w:rsidRPr="00AF53F7">
        <w:rPr>
          <w:sz w:val="28"/>
          <w:szCs w:val="28"/>
          <w:lang w:val="uk-UA"/>
        </w:rPr>
        <w:t xml:space="preserve">і </w:t>
      </w:r>
      <w:proofErr w:type="spellStart"/>
      <w:r w:rsidRPr="00AF53F7">
        <w:rPr>
          <w:sz w:val="28"/>
          <w:szCs w:val="28"/>
          <w:lang w:val="uk-UA"/>
        </w:rPr>
        <w:t>критеріальною</w:t>
      </w:r>
      <w:proofErr w:type="spellEnd"/>
      <w:r w:rsidRPr="00AF53F7">
        <w:rPr>
          <w:sz w:val="28"/>
          <w:szCs w:val="28"/>
          <w:lang w:val="uk-UA"/>
        </w:rPr>
        <w:t xml:space="preserve"> функції:</w:t>
      </w:r>
    </w:p>
    <w:p w:rsidR="00A82A23" w:rsidRPr="005C2590" w:rsidRDefault="00A82A23" w:rsidP="00A82A23">
      <w:pPr>
        <w:tabs>
          <w:tab w:val="left" w:pos="2550"/>
        </w:tabs>
        <w:jc w:val="center"/>
        <w:rPr>
          <w:sz w:val="28"/>
          <w:szCs w:val="28"/>
          <w:lang w:val="uk-UA"/>
        </w:rPr>
      </w:pPr>
      <m:oMath>
        <m:nary>
          <m:naryPr>
            <m:chr m:val="∑"/>
            <m:limLoc m:val="subSup"/>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lang w:val="uk-UA"/>
              </w:rPr>
              <m:t>=1</m:t>
            </m:r>
          </m:sub>
          <m:sup>
            <m:r>
              <w:rPr>
                <w:rFonts w:ascii="Cambria Math" w:hAnsi="Cambria Math"/>
                <w:sz w:val="28"/>
                <w:szCs w:val="28"/>
                <w:lang w:val="en-US"/>
              </w:rPr>
              <m:t>m</m:t>
            </m:r>
          </m:sup>
          <m:e>
            <m:nary>
              <m:naryPr>
                <m:chr m:val="∑"/>
                <m:limLoc m:val="subSup"/>
                <m:ctrlPr>
                  <w:rPr>
                    <w:rFonts w:ascii="Cambria Math" w:hAnsi="Cambria Math"/>
                    <w:i/>
                    <w:sz w:val="28"/>
                    <w:szCs w:val="28"/>
                    <w:lang w:val="en-US"/>
                  </w:rPr>
                </m:ctrlPr>
              </m:naryPr>
              <m:sub>
                <m:r>
                  <w:rPr>
                    <w:rFonts w:ascii="Cambria Math" w:hAnsi="Cambria Math"/>
                    <w:sz w:val="28"/>
                    <w:szCs w:val="28"/>
                    <w:lang w:val="en-US"/>
                  </w:rPr>
                  <m:t>j</m:t>
                </m:r>
                <m:r>
                  <w:rPr>
                    <w:rFonts w:ascii="Cambria Math" w:hAnsi="Cambria Math"/>
                    <w:sz w:val="28"/>
                    <w:szCs w:val="28"/>
                    <w:lang w:val="uk-UA"/>
                  </w:rPr>
                  <m:t>=1</m:t>
                </m:r>
              </m:sub>
              <m:sup>
                <m:r>
                  <w:rPr>
                    <w:rFonts w:ascii="Cambria Math" w:hAnsi="Cambria Math"/>
                    <w:sz w:val="28"/>
                    <w:szCs w:val="28"/>
                    <w:lang w:val="en-US"/>
                  </w:rPr>
                  <m:t>n</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ij</m:t>
                    </m:r>
                  </m:sub>
                </m:sSub>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ij</m:t>
                    </m:r>
                  </m:sub>
                </m:sSub>
                <m:r>
                  <w:rPr>
                    <w:rFonts w:ascii="Cambria Math" w:hAnsi="Cambria Math"/>
                    <w:sz w:val="28"/>
                    <w:szCs w:val="28"/>
                    <w:lang w:val="uk-UA"/>
                  </w:rPr>
                  <m:t>→</m:t>
                </m:r>
                <m:r>
                  <w:rPr>
                    <w:rFonts w:ascii="Cambria Math" w:hAnsi="Cambria Math"/>
                    <w:sz w:val="28"/>
                    <w:szCs w:val="28"/>
                    <w:lang w:val="en-US"/>
                  </w:rPr>
                  <m:t>min</m:t>
                </m:r>
              </m:e>
            </m:nary>
          </m:e>
        </m:nary>
      </m:oMath>
      <w:r w:rsidRPr="005C2590">
        <w:rPr>
          <w:sz w:val="28"/>
          <w:szCs w:val="28"/>
          <w:lang w:val="uk-UA"/>
        </w:rPr>
        <w:t xml:space="preserve"> </w:t>
      </w:r>
    </w:p>
    <w:p w:rsidR="00A82A23" w:rsidRDefault="00A82A23" w:rsidP="00A82A23">
      <w:pPr>
        <w:jc w:val="both"/>
        <w:rPr>
          <w:sz w:val="28"/>
          <w:szCs w:val="28"/>
        </w:rPr>
      </w:pPr>
      <w:r>
        <w:rPr>
          <w:sz w:val="28"/>
          <w:szCs w:val="28"/>
        </w:rPr>
        <w:tab/>
      </w:r>
      <w:proofErr w:type="spellStart"/>
      <w:r w:rsidRPr="009617DC">
        <w:rPr>
          <w:sz w:val="28"/>
          <w:szCs w:val="28"/>
        </w:rPr>
        <w:t>Розглянемо</w:t>
      </w:r>
      <w:proofErr w:type="spellEnd"/>
      <w:r w:rsidRPr="009617DC">
        <w:rPr>
          <w:sz w:val="28"/>
          <w:szCs w:val="28"/>
        </w:rPr>
        <w:t xml:space="preserve"> </w:t>
      </w:r>
      <w:proofErr w:type="spellStart"/>
      <w:r w:rsidRPr="009617DC">
        <w:rPr>
          <w:sz w:val="28"/>
          <w:szCs w:val="28"/>
        </w:rPr>
        <w:t>найбільш</w:t>
      </w:r>
      <w:proofErr w:type="spellEnd"/>
      <w:r w:rsidRPr="009617DC">
        <w:rPr>
          <w:sz w:val="28"/>
          <w:szCs w:val="28"/>
        </w:rPr>
        <w:t xml:space="preserve"> </w:t>
      </w:r>
      <w:proofErr w:type="spellStart"/>
      <w:r w:rsidRPr="009617DC">
        <w:rPr>
          <w:sz w:val="28"/>
          <w:szCs w:val="28"/>
        </w:rPr>
        <w:t>складний</w:t>
      </w:r>
      <w:proofErr w:type="spellEnd"/>
      <w:r w:rsidRPr="009617DC">
        <w:rPr>
          <w:sz w:val="28"/>
          <w:szCs w:val="28"/>
        </w:rPr>
        <w:t xml:space="preserve"> </w:t>
      </w:r>
      <w:proofErr w:type="spellStart"/>
      <w:r w:rsidRPr="009617DC">
        <w:rPr>
          <w:sz w:val="28"/>
          <w:szCs w:val="28"/>
        </w:rPr>
        <w:t>випадок</w:t>
      </w:r>
      <w:proofErr w:type="spellEnd"/>
      <w:r w:rsidRPr="009617DC">
        <w:rPr>
          <w:sz w:val="28"/>
          <w:szCs w:val="28"/>
        </w:rPr>
        <w:t xml:space="preserve"> </w:t>
      </w:r>
      <w:proofErr w:type="spellStart"/>
      <w:r w:rsidRPr="009617DC">
        <w:rPr>
          <w:sz w:val="28"/>
          <w:szCs w:val="28"/>
        </w:rPr>
        <w:t>застосування</w:t>
      </w:r>
      <w:proofErr w:type="spellEnd"/>
      <w:r w:rsidRPr="009617DC">
        <w:rPr>
          <w:sz w:val="28"/>
          <w:szCs w:val="28"/>
        </w:rPr>
        <w:t xml:space="preserve"> </w:t>
      </w:r>
      <w:proofErr w:type="spellStart"/>
      <w:r w:rsidRPr="009617DC">
        <w:rPr>
          <w:sz w:val="28"/>
          <w:szCs w:val="28"/>
        </w:rPr>
        <w:t>даної</w:t>
      </w:r>
      <w:proofErr w:type="spellEnd"/>
      <w:r w:rsidRPr="009617DC">
        <w:rPr>
          <w:sz w:val="28"/>
          <w:szCs w:val="28"/>
        </w:rPr>
        <w:t xml:space="preserve"> методики.</w:t>
      </w:r>
      <w:r>
        <w:rPr>
          <w:sz w:val="28"/>
          <w:szCs w:val="28"/>
        </w:rPr>
        <w:t xml:space="preserve"> </w:t>
      </w:r>
      <w:proofErr w:type="spellStart"/>
      <w:r w:rsidRPr="009617DC">
        <w:rPr>
          <w:sz w:val="28"/>
          <w:szCs w:val="28"/>
        </w:rPr>
        <w:t>Автотранспортне</w:t>
      </w:r>
      <w:proofErr w:type="spellEnd"/>
      <w:r w:rsidRPr="009617DC">
        <w:rPr>
          <w:sz w:val="28"/>
          <w:szCs w:val="28"/>
        </w:rPr>
        <w:t xml:space="preserve"> </w:t>
      </w:r>
      <w:proofErr w:type="spellStart"/>
      <w:proofErr w:type="gramStart"/>
      <w:r w:rsidRPr="009617DC">
        <w:rPr>
          <w:sz w:val="28"/>
          <w:szCs w:val="28"/>
        </w:rPr>
        <w:t>п</w:t>
      </w:r>
      <w:proofErr w:type="gramEnd"/>
      <w:r w:rsidRPr="009617DC">
        <w:rPr>
          <w:sz w:val="28"/>
          <w:szCs w:val="28"/>
        </w:rPr>
        <w:t>ідприємство</w:t>
      </w:r>
      <w:proofErr w:type="spellEnd"/>
      <w:r w:rsidRPr="009617DC">
        <w:rPr>
          <w:sz w:val="28"/>
          <w:szCs w:val="28"/>
        </w:rPr>
        <w:t xml:space="preserve"> </w:t>
      </w:r>
      <w:proofErr w:type="spellStart"/>
      <w:r w:rsidRPr="009617DC">
        <w:rPr>
          <w:sz w:val="28"/>
          <w:szCs w:val="28"/>
        </w:rPr>
        <w:t>має</w:t>
      </w:r>
      <w:proofErr w:type="spellEnd"/>
      <w:r w:rsidRPr="009617DC">
        <w:rPr>
          <w:sz w:val="28"/>
          <w:szCs w:val="28"/>
        </w:rPr>
        <w:t xml:space="preserve"> </w:t>
      </w:r>
      <w:proofErr w:type="spellStart"/>
      <w:r w:rsidRPr="009617DC">
        <w:rPr>
          <w:sz w:val="28"/>
          <w:szCs w:val="28"/>
        </w:rPr>
        <w:t>власні</w:t>
      </w:r>
      <w:proofErr w:type="spellEnd"/>
      <w:r w:rsidRPr="009617DC">
        <w:rPr>
          <w:sz w:val="28"/>
          <w:szCs w:val="28"/>
        </w:rPr>
        <w:t xml:space="preserve"> </w:t>
      </w:r>
      <w:proofErr w:type="spellStart"/>
      <w:r w:rsidRPr="009617DC">
        <w:rPr>
          <w:sz w:val="28"/>
          <w:szCs w:val="28"/>
        </w:rPr>
        <w:t>автомобілі</w:t>
      </w:r>
      <w:proofErr w:type="spellEnd"/>
      <w:r w:rsidRPr="009617DC">
        <w:rPr>
          <w:sz w:val="28"/>
          <w:szCs w:val="28"/>
        </w:rPr>
        <w:t xml:space="preserve"> </w:t>
      </w:r>
      <w:r>
        <w:rPr>
          <w:sz w:val="28"/>
          <w:szCs w:val="28"/>
        </w:rPr>
        <w:t xml:space="preserve"> </w:t>
      </w:r>
      <w:proofErr w:type="spellStart"/>
      <w:r>
        <w:rPr>
          <w:sz w:val="28"/>
          <w:szCs w:val="28"/>
        </w:rPr>
        <w:t>А</w:t>
      </w:r>
      <w:r>
        <w:rPr>
          <w:rFonts w:ascii="Times New Roman Italic" w:hAnsi="Times New Roman Italic" w:cs="Times New Roman Italic"/>
          <w:i/>
          <w:iCs/>
          <w:sz w:val="18"/>
          <w:szCs w:val="18"/>
        </w:rPr>
        <w:t>ik</w:t>
      </w:r>
      <w:proofErr w:type="spellEnd"/>
      <w:r>
        <w:rPr>
          <w:sz w:val="28"/>
          <w:szCs w:val="28"/>
        </w:rPr>
        <w:t>(</w:t>
      </w:r>
      <w:proofErr w:type="spellStart"/>
      <w:r>
        <w:rPr>
          <w:rFonts w:ascii="Times New Roman Italic" w:hAnsi="Times New Roman Italic" w:cs="Times New Roman Italic"/>
          <w:i/>
          <w:iCs/>
          <w:sz w:val="28"/>
          <w:szCs w:val="28"/>
        </w:rPr>
        <w:t>i</w:t>
      </w:r>
      <w:proofErr w:type="spellEnd"/>
      <w:r>
        <w:rPr>
          <w:rFonts w:ascii="Times New Roman Italic" w:hAnsi="Times New Roman Italic" w:cs="Times New Roman Italic"/>
          <w:i/>
          <w:iCs/>
          <w:sz w:val="28"/>
          <w:szCs w:val="28"/>
        </w:rPr>
        <w:t xml:space="preserve"> </w:t>
      </w:r>
      <w:r>
        <w:rPr>
          <w:sz w:val="28"/>
          <w:szCs w:val="28"/>
        </w:rPr>
        <w:t xml:space="preserve">– типии </w:t>
      </w:r>
      <w:proofErr w:type="spellStart"/>
      <w:r w:rsidRPr="009617DC">
        <w:rPr>
          <w:sz w:val="28"/>
          <w:szCs w:val="28"/>
        </w:rPr>
        <w:t>автомобілів</w:t>
      </w:r>
      <w:proofErr w:type="spellEnd"/>
      <w:r>
        <w:rPr>
          <w:sz w:val="28"/>
          <w:szCs w:val="28"/>
        </w:rPr>
        <w:t xml:space="preserve">, </w:t>
      </w:r>
      <w:r>
        <w:rPr>
          <w:rFonts w:ascii="Times New Roman Italic" w:hAnsi="Times New Roman Italic" w:cs="Times New Roman Italic"/>
          <w:i/>
          <w:iCs/>
          <w:sz w:val="28"/>
          <w:szCs w:val="28"/>
        </w:rPr>
        <w:lastRenderedPageBreak/>
        <w:t>i</w:t>
      </w:r>
      <w:r>
        <w:rPr>
          <w:sz w:val="28"/>
          <w:szCs w:val="28"/>
        </w:rPr>
        <w:t>=1</w:t>
      </w:r>
      <w:r>
        <w:rPr>
          <w:rFonts w:ascii="Times New Roman Italic" w:hAnsi="Times New Roman Italic" w:cs="Times New Roman Italic"/>
          <w:i/>
          <w:iCs/>
          <w:sz w:val="28"/>
          <w:szCs w:val="28"/>
        </w:rPr>
        <w:t xml:space="preserve">, </w:t>
      </w:r>
      <w:r>
        <w:rPr>
          <w:sz w:val="28"/>
          <w:szCs w:val="28"/>
        </w:rPr>
        <w:t>…,</w:t>
      </w:r>
      <w:proofErr w:type="spellStart"/>
      <w:r>
        <w:rPr>
          <w:rFonts w:ascii="Times New Roman Italic" w:hAnsi="Times New Roman Italic" w:cs="Times New Roman Italic"/>
          <w:i/>
          <w:iCs/>
          <w:sz w:val="28"/>
          <w:szCs w:val="28"/>
        </w:rPr>
        <w:t>n</w:t>
      </w:r>
      <w:proofErr w:type="spellEnd"/>
      <w:r>
        <w:rPr>
          <w:rFonts w:ascii="Times New Roman Italic" w:hAnsi="Times New Roman Italic" w:cs="Times New Roman Italic"/>
          <w:i/>
          <w:iCs/>
          <w:sz w:val="28"/>
          <w:szCs w:val="28"/>
        </w:rPr>
        <w:t xml:space="preserve">, </w:t>
      </w:r>
      <w:proofErr w:type="spellStart"/>
      <w:r>
        <w:rPr>
          <w:rFonts w:ascii="Times New Roman Italic" w:hAnsi="Times New Roman Italic" w:cs="Times New Roman Italic"/>
          <w:i/>
          <w:iCs/>
          <w:sz w:val="28"/>
          <w:szCs w:val="28"/>
        </w:rPr>
        <w:t>k</w:t>
      </w:r>
      <w:proofErr w:type="spellEnd"/>
      <w:r>
        <w:rPr>
          <w:rFonts w:ascii="Times New Roman Italic" w:hAnsi="Times New Roman Italic" w:cs="Times New Roman Italic"/>
          <w:i/>
          <w:iCs/>
          <w:sz w:val="28"/>
          <w:szCs w:val="28"/>
        </w:rPr>
        <w:t xml:space="preserve"> </w:t>
      </w:r>
      <w:r>
        <w:rPr>
          <w:sz w:val="28"/>
          <w:szCs w:val="28"/>
        </w:rPr>
        <w:t xml:space="preserve">– </w:t>
      </w:r>
      <w:r w:rsidRPr="009617DC">
        <w:rPr>
          <w:sz w:val="28"/>
          <w:szCs w:val="28"/>
        </w:rPr>
        <w:t xml:space="preserve">номер </w:t>
      </w:r>
      <w:proofErr w:type="spellStart"/>
      <w:r w:rsidRPr="009617DC">
        <w:rPr>
          <w:sz w:val="28"/>
          <w:szCs w:val="28"/>
        </w:rPr>
        <w:t>автомобіля</w:t>
      </w:r>
      <w:proofErr w:type="spellEnd"/>
      <w:r>
        <w:rPr>
          <w:sz w:val="28"/>
          <w:szCs w:val="28"/>
        </w:rPr>
        <w:t xml:space="preserve">, </w:t>
      </w:r>
      <w:r>
        <w:rPr>
          <w:rFonts w:ascii="Times New Roman Italic" w:hAnsi="Times New Roman Italic" w:cs="Times New Roman Italic"/>
          <w:i/>
          <w:iCs/>
          <w:sz w:val="28"/>
          <w:szCs w:val="28"/>
        </w:rPr>
        <w:t>k=</w:t>
      </w:r>
      <w:r>
        <w:rPr>
          <w:sz w:val="28"/>
          <w:szCs w:val="28"/>
        </w:rPr>
        <w:t>1,…,</w:t>
      </w:r>
      <w:proofErr w:type="spellStart"/>
      <w:r>
        <w:rPr>
          <w:rFonts w:ascii="Times New Roman Italic" w:hAnsi="Times New Roman Italic" w:cs="Times New Roman Italic"/>
          <w:i/>
          <w:iCs/>
          <w:sz w:val="28"/>
          <w:szCs w:val="28"/>
        </w:rPr>
        <w:t>p</w:t>
      </w:r>
      <w:proofErr w:type="spellEnd"/>
      <w:r>
        <w:rPr>
          <w:sz w:val="28"/>
          <w:szCs w:val="28"/>
        </w:rPr>
        <w:t xml:space="preserve">) </w:t>
      </w:r>
      <w:proofErr w:type="spellStart"/>
      <w:r w:rsidRPr="009617DC">
        <w:rPr>
          <w:sz w:val="28"/>
          <w:szCs w:val="28"/>
        </w:rPr>
        <w:t>з</w:t>
      </w:r>
      <w:proofErr w:type="spellEnd"/>
      <w:r w:rsidRPr="009617DC">
        <w:rPr>
          <w:sz w:val="28"/>
          <w:szCs w:val="28"/>
        </w:rPr>
        <w:t xml:space="preserve"> </w:t>
      </w:r>
      <w:proofErr w:type="spellStart"/>
      <w:r w:rsidRPr="009617DC">
        <w:rPr>
          <w:sz w:val="28"/>
          <w:szCs w:val="28"/>
        </w:rPr>
        <w:t>номінальною</w:t>
      </w:r>
      <w:proofErr w:type="spellEnd"/>
      <w:r>
        <w:rPr>
          <w:sz w:val="28"/>
          <w:szCs w:val="28"/>
        </w:rPr>
        <w:t xml:space="preserve"> </w:t>
      </w:r>
      <w:proofErr w:type="spellStart"/>
      <w:r w:rsidRPr="009617DC">
        <w:rPr>
          <w:sz w:val="28"/>
          <w:szCs w:val="28"/>
        </w:rPr>
        <w:t>вантажопідйомністю</w:t>
      </w:r>
      <w:proofErr w:type="spellEnd"/>
      <w:r>
        <w:rPr>
          <w:sz w:val="28"/>
          <w:szCs w:val="28"/>
        </w:rPr>
        <w:t xml:space="preserve"> </w:t>
      </w:r>
      <w:proofErr w:type="spellStart"/>
      <w:r>
        <w:rPr>
          <w:rFonts w:ascii="Times New Roman Italic" w:hAnsi="Times New Roman Italic" w:cs="Times New Roman Italic"/>
          <w:i/>
          <w:iCs/>
          <w:sz w:val="28"/>
          <w:szCs w:val="28"/>
        </w:rPr>
        <w:t>q</w:t>
      </w:r>
      <w:r>
        <w:rPr>
          <w:sz w:val="18"/>
          <w:szCs w:val="18"/>
        </w:rPr>
        <w:t>н</w:t>
      </w:r>
      <w:r>
        <w:rPr>
          <w:rFonts w:ascii="Times New Roman Italic" w:hAnsi="Times New Roman Italic" w:cs="Times New Roman Italic"/>
          <w:i/>
          <w:iCs/>
          <w:sz w:val="18"/>
          <w:szCs w:val="18"/>
        </w:rPr>
        <w:t>i</w:t>
      </w:r>
      <w:proofErr w:type="spellEnd"/>
      <w:r>
        <w:rPr>
          <w:sz w:val="28"/>
          <w:szCs w:val="28"/>
        </w:rPr>
        <w:t>.</w:t>
      </w:r>
    </w:p>
    <w:p w:rsidR="00A82A23" w:rsidRPr="0096400A" w:rsidRDefault="00A82A23" w:rsidP="00A82A23">
      <w:pPr>
        <w:pBdr>
          <w:top w:val="single" w:sz="4" w:space="1" w:color="auto"/>
        </w:pBdr>
        <w:tabs>
          <w:tab w:val="left" w:pos="1976"/>
        </w:tabs>
        <w:jc w:val="center"/>
        <w:rPr>
          <w:sz w:val="28"/>
          <w:szCs w:val="28"/>
          <w:lang w:val="uk-UA"/>
        </w:rPr>
      </w:pPr>
      <w:r w:rsidRPr="008A60AF">
        <w:rPr>
          <w:sz w:val="28"/>
          <w:szCs w:val="28"/>
          <w:lang w:val="uk-UA"/>
        </w:rPr>
        <w:t xml:space="preserve">Робота виконана під керівництвом </w:t>
      </w:r>
      <w:r>
        <w:rPr>
          <w:sz w:val="28"/>
          <w:szCs w:val="28"/>
          <w:lang w:val="uk-UA"/>
        </w:rPr>
        <w:t>доц.</w:t>
      </w:r>
      <w:r w:rsidRPr="008A60AF">
        <w:rPr>
          <w:sz w:val="28"/>
          <w:szCs w:val="28"/>
          <w:lang w:val="uk-UA"/>
        </w:rPr>
        <w:t xml:space="preserve"> каф. </w:t>
      </w:r>
      <w:proofErr w:type="spellStart"/>
      <w:r w:rsidRPr="008A60AF">
        <w:rPr>
          <w:sz w:val="28"/>
          <w:szCs w:val="28"/>
          <w:lang w:val="uk-UA"/>
        </w:rPr>
        <w:t>МОіТС</w:t>
      </w:r>
      <w:proofErr w:type="spellEnd"/>
      <w:r w:rsidRPr="008A60AF">
        <w:rPr>
          <w:sz w:val="28"/>
          <w:szCs w:val="28"/>
          <w:lang w:val="uk-UA"/>
        </w:rPr>
        <w:t xml:space="preserve"> </w:t>
      </w:r>
      <w:r>
        <w:rPr>
          <w:sz w:val="28"/>
          <w:szCs w:val="28"/>
          <w:lang w:val="uk-UA"/>
        </w:rPr>
        <w:t xml:space="preserve"> </w:t>
      </w:r>
      <w:r w:rsidRPr="008A60AF">
        <w:rPr>
          <w:sz w:val="28"/>
          <w:szCs w:val="28"/>
          <w:lang w:val="uk-UA"/>
        </w:rPr>
        <w:t>Подоляк О</w:t>
      </w:r>
      <w:r>
        <w:rPr>
          <w:sz w:val="28"/>
          <w:szCs w:val="28"/>
          <w:lang w:val="uk-UA"/>
        </w:rPr>
        <w:t>.</w:t>
      </w:r>
      <w:r w:rsidRPr="008A60AF">
        <w:rPr>
          <w:sz w:val="28"/>
          <w:szCs w:val="28"/>
          <w:lang w:val="uk-UA"/>
        </w:rPr>
        <w:t xml:space="preserve"> С</w:t>
      </w:r>
      <w:r>
        <w:rPr>
          <w:sz w:val="28"/>
          <w:szCs w:val="28"/>
          <w:lang w:val="uk-UA"/>
        </w:rPr>
        <w:t>.</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 Italic">
    <w:altName w:val="Times New Roman"/>
    <w:panose1 w:val="00000000000000000000"/>
    <w:charset w:val="CC"/>
    <w:family w:val="auto"/>
    <w:notTrueType/>
    <w:pitch w:val="default"/>
    <w:sig w:usb0="00000001"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82A23"/>
    <w:rsid w:val="0007502A"/>
    <w:rsid w:val="00164619"/>
    <w:rsid w:val="00A82A23"/>
    <w:rsid w:val="00BF7752"/>
    <w:rsid w:val="00C87389"/>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2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A23"/>
    <w:rPr>
      <w:rFonts w:ascii="Tahoma" w:hAnsi="Tahoma" w:cs="Tahoma"/>
      <w:sz w:val="16"/>
      <w:szCs w:val="16"/>
    </w:rPr>
  </w:style>
  <w:style w:type="character" w:customStyle="1" w:styleId="a4">
    <w:name w:val="Текст выноски Знак"/>
    <w:basedOn w:val="a0"/>
    <w:link w:val="a3"/>
    <w:uiPriority w:val="99"/>
    <w:semiHidden/>
    <w:rsid w:val="00A82A23"/>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2272</Words>
  <Characters>1296</Characters>
  <Application>Microsoft Office Word</Application>
  <DocSecurity>0</DocSecurity>
  <Lines>10</Lines>
  <Paragraphs>7</Paragraphs>
  <ScaleCrop>false</ScaleCrop>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2016-05-19T07:15:00Z</dcterms:created>
  <dcterms:modified xsi:type="dcterms:W3CDTF">2016-05-19T07:16:00Z</dcterms:modified>
</cp:coreProperties>
</file>