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8F" w:rsidRPr="00326378" w:rsidRDefault="00BA208F" w:rsidP="00BA208F">
      <w:pPr>
        <w:ind w:firstLine="709"/>
        <w:jc w:val="both"/>
        <w:rPr>
          <w:b/>
          <w:bCs/>
          <w:iCs/>
          <w:color w:val="07121F"/>
          <w:sz w:val="28"/>
          <w:szCs w:val="28"/>
          <w:lang w:val="uk-UA"/>
        </w:rPr>
      </w:pPr>
      <w:r w:rsidRPr="00326378">
        <w:rPr>
          <w:b/>
          <w:sz w:val="28"/>
          <w:szCs w:val="28"/>
          <w:lang w:val="uk-UA"/>
        </w:rPr>
        <w:t>Домнич О.С.</w:t>
      </w:r>
    </w:p>
    <w:p w:rsidR="00BA208F" w:rsidRPr="00326378" w:rsidRDefault="00BA208F" w:rsidP="00BA208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78">
        <w:rPr>
          <w:rFonts w:ascii="Times New Roman" w:hAnsi="Times New Roman" w:cs="Times New Roman"/>
          <w:sz w:val="28"/>
          <w:szCs w:val="28"/>
          <w:lang w:val="uk-UA"/>
        </w:rPr>
        <w:t>ОСОБЛИВОСТІ НАСТІЛЬНОЇ ПОЛІГРАФІЇ</w:t>
      </w:r>
    </w:p>
    <w:p w:rsidR="00BA208F" w:rsidRPr="00326378" w:rsidRDefault="00BA208F" w:rsidP="00BA208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5C1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Останніми роками настільні пристрої, що друкують різноманітні папери, щільно увійшли до нашого побуту. </w:t>
      </w:r>
      <w:r w:rsidRPr="00326378">
        <w:rPr>
          <w:rFonts w:ascii="Times New Roman" w:hAnsi="Times New Roman" w:cs="Times New Roman"/>
          <w:b w:val="0"/>
          <w:sz w:val="28"/>
          <w:szCs w:val="28"/>
        </w:rPr>
        <w:t>Тому виникла можливість створення настільної друкарні для друку невеликих по тиражу видань. Проте виникає ряд труднощів, пов'язаних з нерозумінням користувачем деякої технологічної тонкості процесу друку листівок і різною системою підходу до візуального сприйняття якості отриманих відбитків отриманих на різних пристроях, що задіяні у настільної поліграфії.</w:t>
      </w:r>
    </w:p>
    <w:p w:rsidR="00BA208F" w:rsidRPr="00326378" w:rsidRDefault="00BA208F" w:rsidP="00BA208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78">
        <w:rPr>
          <w:rFonts w:ascii="Times New Roman" w:hAnsi="Times New Roman" w:cs="Times New Roman"/>
          <w:b w:val="0"/>
          <w:sz w:val="28"/>
          <w:szCs w:val="28"/>
        </w:rPr>
        <w:t>Проблема якості відбитків, що отримані при друку в таких умовах, залежить не тільки від уміння користувача створювати оригінал-макет дру-карського видання, але і від фізики формування зображення задіяних пристроїв. Фізика формування зображення різноманітна для кожного окремого пристрою, що використовуються в настільної поліграфії. Так, наприклад, монітор формує зображення по одних фізичних законах, а друкарський пристрій по інших.</w:t>
      </w:r>
    </w:p>
    <w:p w:rsidR="00BA208F" w:rsidRPr="00326378" w:rsidRDefault="00BA208F" w:rsidP="00BA208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78">
        <w:rPr>
          <w:rFonts w:ascii="Times New Roman" w:hAnsi="Times New Roman" w:cs="Times New Roman"/>
          <w:b w:val="0"/>
          <w:sz w:val="28"/>
          <w:szCs w:val="28"/>
        </w:rPr>
        <w:t>Використовуючи монітор, ми маємо справу з так званим адаптивним RGB - синтезом, де кожен конкретний колір виходить оптичним змішенням трьох складових кольору - червоного (Red), зеленого (Green) і синього (Blue) каналів. Монітор з електронно-променевою трубкою, або ЕЛТ (Cathode Ray Tube, CRT) при побудові зображення використовує одну або три електронні гармати. У першому випадку, при використанні одного каналу, ви одержите монохроматичне зображення, з деяким числом градацій цього кольору, оскільки монітор є півтоновим пристроєм, і кожен його люмінофорний елемент, що формує на екрані зображення, здатний випромінювати світло з декількома рівнями яскравості. У звичайних кольорових кінескопах використовуються три електронні гармати червоного, зеленого і синього кольорів. При максимальній і збалансованій інтенсивності у всіх трьох гарматах ми отримуємо білий колір. При відмінностях в інтенсивності різних гармат ми отримуємо потрібний колір, утворений з сумарної яскравості кожного окремо взятого основного кольору.</w:t>
      </w:r>
    </w:p>
    <w:p w:rsidR="00BA208F" w:rsidRPr="00326378" w:rsidRDefault="00BA208F" w:rsidP="00BA208F">
      <w:pPr>
        <w:pStyle w:val="1"/>
        <w:pBdr>
          <w:bottom w:val="single" w:sz="4" w:space="1" w:color="auto"/>
        </w:pBdr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78">
        <w:rPr>
          <w:rFonts w:ascii="Times New Roman" w:hAnsi="Times New Roman" w:cs="Times New Roman"/>
          <w:b w:val="0"/>
          <w:sz w:val="28"/>
          <w:szCs w:val="28"/>
        </w:rPr>
        <w:t>Пристрої, що наносять зображення на папір, проводять синтез кольору, використовуючи абсолютно інші фізичні і оптичні закони. Зображення на папері не випромінює світло і, кольори, які ми бачимо, розглядаючи одержаний відбиток, - це фактично оптичний синтез відображених променів світла, що поступили від деякого джерела освітлення. Промені світла, відображаючись від даної ділянки зображення, частково поглинаються, а частково відображаються від нього. Відображені промені світла і визначають той колір або відтінок кольору, який ми бачимо в певній точці зображення. Ця модель формування кольору одержала назву субтрактивного синтезу, оскільки колір спостережуваної крапки є різницевою складовою світла, падаючого на неї і світла, поглиненого нею.</w:t>
      </w:r>
    </w:p>
    <w:p w:rsidR="00BA208F" w:rsidRPr="00326378" w:rsidRDefault="00BA208F" w:rsidP="00BA20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26378">
        <w:rPr>
          <w:sz w:val="28"/>
          <w:szCs w:val="28"/>
          <w:shd w:val="clear" w:color="auto" w:fill="FDFDFD"/>
          <w:lang w:val="uk-UA"/>
        </w:rPr>
        <w:t>Робота виконана під керівництвом</w:t>
      </w:r>
      <w:r w:rsidRPr="00326378">
        <w:rPr>
          <w:sz w:val="28"/>
          <w:szCs w:val="28"/>
          <w:shd w:val="clear" w:color="auto" w:fill="FDFDFD"/>
        </w:rPr>
        <w:t xml:space="preserve"> доц.</w:t>
      </w:r>
      <w:r w:rsidRPr="00326378">
        <w:rPr>
          <w:sz w:val="28"/>
          <w:szCs w:val="28"/>
          <w:lang w:val="uk-UA"/>
        </w:rPr>
        <w:t xml:space="preserve"> каф. ІКіПТ</w:t>
      </w:r>
      <w:r w:rsidRPr="00326378">
        <w:rPr>
          <w:sz w:val="28"/>
          <w:szCs w:val="28"/>
          <w:shd w:val="clear" w:color="auto" w:fill="FDFDFD"/>
          <w:lang w:val="uk-UA"/>
        </w:rPr>
        <w:t xml:space="preserve"> Маршуби В.П.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BA208F"/>
    <w:rsid w:val="0007502A"/>
    <w:rsid w:val="00164619"/>
    <w:rsid w:val="004C5DF4"/>
    <w:rsid w:val="00BA208F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A20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08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link w:val="a4"/>
    <w:rsid w:val="00BA20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link w:val="a3"/>
    <w:locked/>
    <w:rsid w:val="00BA208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1768</Words>
  <Characters>1008</Characters>
  <Application>Microsoft Office Word</Application>
  <DocSecurity>0</DocSecurity>
  <Lines>8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2016-05-17T12:07:00Z</dcterms:created>
  <dcterms:modified xsi:type="dcterms:W3CDTF">2016-05-17T12:07:00Z</dcterms:modified>
</cp:coreProperties>
</file>