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66" w:rsidRPr="00F065B1" w:rsidRDefault="00DC2E66" w:rsidP="00DC2E66">
      <w:pPr>
        <w:ind w:firstLine="709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Чуб А.Ю.</w:t>
      </w:r>
    </w:p>
    <w:p w:rsidR="00DC2E66" w:rsidRDefault="00DC2E66" w:rsidP="00DC2E66">
      <w:pPr>
        <w:ind w:firstLine="709"/>
        <w:jc w:val="both"/>
        <w:rPr>
          <w:b/>
          <w:sz w:val="28"/>
          <w:szCs w:val="28"/>
          <w:lang w:val="uk-UA"/>
        </w:rPr>
      </w:pPr>
      <w:r w:rsidRPr="004B7223">
        <w:rPr>
          <w:b/>
          <w:sz w:val="28"/>
          <w:szCs w:val="28"/>
        </w:rPr>
        <w:t>ПРИМЕНЕНИЯ ТЕРМОЭЛЕКТРИЧЕСКОГО МЕТОДА НЕРАЗРУШАЮЩЕГО КОНТРОЛЯ ДЛЯ ПОДБОРА ИЗНОСОСТОЙКИХ НАПЛАВОЧНЫХ СТАЛЕЙ</w:t>
      </w:r>
    </w:p>
    <w:p w:rsidR="00DC2E66" w:rsidRDefault="00DC2E66" w:rsidP="00DC2E6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наплавленном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металле</w:t>
      </w:r>
      <w:proofErr w:type="spellEnd"/>
      <w:r w:rsidRPr="004B7223">
        <w:rPr>
          <w:sz w:val="28"/>
          <w:szCs w:val="28"/>
          <w:lang w:val="uk-UA"/>
        </w:rPr>
        <w:t xml:space="preserve">, в зонах </w:t>
      </w:r>
      <w:proofErr w:type="spellStart"/>
      <w:r w:rsidRPr="004B7223">
        <w:rPr>
          <w:sz w:val="28"/>
          <w:szCs w:val="28"/>
          <w:lang w:val="uk-UA"/>
        </w:rPr>
        <w:t>сплавления</w:t>
      </w:r>
      <w:proofErr w:type="spellEnd"/>
      <w:r w:rsidRPr="004B7223">
        <w:rPr>
          <w:sz w:val="28"/>
          <w:szCs w:val="28"/>
          <w:lang w:val="uk-UA"/>
        </w:rPr>
        <w:t xml:space="preserve"> и </w:t>
      </w:r>
      <w:proofErr w:type="spellStart"/>
      <w:r w:rsidRPr="004B7223">
        <w:rPr>
          <w:sz w:val="28"/>
          <w:szCs w:val="28"/>
          <w:lang w:val="uk-UA"/>
        </w:rPr>
        <w:t>темического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влияния</w:t>
      </w:r>
      <w:proofErr w:type="spellEnd"/>
      <w:r w:rsidRPr="004B7223">
        <w:rPr>
          <w:sz w:val="28"/>
          <w:szCs w:val="28"/>
          <w:lang w:val="uk-UA"/>
        </w:rPr>
        <w:t xml:space="preserve">, </w:t>
      </w:r>
      <w:proofErr w:type="spellStart"/>
      <w:r w:rsidRPr="004B7223">
        <w:rPr>
          <w:sz w:val="28"/>
          <w:szCs w:val="28"/>
          <w:lang w:val="uk-UA"/>
        </w:rPr>
        <w:t>как</w:t>
      </w:r>
      <w:proofErr w:type="spellEnd"/>
      <w:r w:rsidRPr="004B7223">
        <w:rPr>
          <w:sz w:val="28"/>
          <w:szCs w:val="28"/>
          <w:lang w:val="uk-UA"/>
        </w:rPr>
        <w:t xml:space="preserve"> правило, </w:t>
      </w:r>
      <w:proofErr w:type="spellStart"/>
      <w:r w:rsidRPr="004B7223">
        <w:rPr>
          <w:sz w:val="28"/>
          <w:szCs w:val="28"/>
          <w:lang w:val="uk-UA"/>
        </w:rPr>
        <w:t>имеются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высокие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остаточные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напряжения</w:t>
      </w:r>
      <w:proofErr w:type="spellEnd"/>
      <w:r w:rsidRPr="004B7223">
        <w:rPr>
          <w:sz w:val="28"/>
          <w:szCs w:val="28"/>
          <w:lang w:val="uk-UA"/>
        </w:rPr>
        <w:t xml:space="preserve">. </w:t>
      </w:r>
      <w:proofErr w:type="spellStart"/>
      <w:r w:rsidRPr="004B7223">
        <w:rPr>
          <w:sz w:val="28"/>
          <w:szCs w:val="28"/>
          <w:lang w:val="uk-UA"/>
        </w:rPr>
        <w:t>Такие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напряжения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могут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иметь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место</w:t>
      </w:r>
      <w:proofErr w:type="spellEnd"/>
      <w:r w:rsidRPr="004B7223">
        <w:rPr>
          <w:sz w:val="28"/>
          <w:szCs w:val="28"/>
          <w:lang w:val="uk-UA"/>
        </w:rPr>
        <w:t xml:space="preserve"> и в </w:t>
      </w:r>
      <w:proofErr w:type="spellStart"/>
      <w:r w:rsidRPr="004B7223">
        <w:rPr>
          <w:sz w:val="28"/>
          <w:szCs w:val="28"/>
          <w:lang w:val="uk-UA"/>
        </w:rPr>
        <w:t>основном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металле</w:t>
      </w:r>
      <w:proofErr w:type="spellEnd"/>
      <w:r w:rsidRPr="004B7223">
        <w:rPr>
          <w:sz w:val="28"/>
          <w:szCs w:val="28"/>
          <w:lang w:val="uk-UA"/>
        </w:rPr>
        <w:t xml:space="preserve"> вдали от </w:t>
      </w:r>
      <w:proofErr w:type="spellStart"/>
      <w:r w:rsidRPr="004B7223">
        <w:rPr>
          <w:sz w:val="28"/>
          <w:szCs w:val="28"/>
          <w:lang w:val="uk-UA"/>
        </w:rPr>
        <w:t>мест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наплавленных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слоев</w:t>
      </w:r>
      <w:proofErr w:type="spellEnd"/>
      <w:r w:rsidRPr="004B7223">
        <w:rPr>
          <w:sz w:val="28"/>
          <w:szCs w:val="28"/>
          <w:lang w:val="uk-UA"/>
        </w:rPr>
        <w:t xml:space="preserve"> в </w:t>
      </w:r>
      <w:proofErr w:type="spellStart"/>
      <w:r w:rsidRPr="004B7223">
        <w:rPr>
          <w:sz w:val="28"/>
          <w:szCs w:val="28"/>
          <w:lang w:val="uk-UA"/>
        </w:rPr>
        <w:t>зависимости</w:t>
      </w:r>
      <w:proofErr w:type="spellEnd"/>
      <w:r w:rsidRPr="004B7223">
        <w:rPr>
          <w:sz w:val="28"/>
          <w:szCs w:val="28"/>
          <w:lang w:val="uk-UA"/>
        </w:rPr>
        <w:t xml:space="preserve"> от </w:t>
      </w:r>
      <w:proofErr w:type="spellStart"/>
      <w:r w:rsidRPr="004B7223">
        <w:rPr>
          <w:sz w:val="28"/>
          <w:szCs w:val="28"/>
          <w:lang w:val="uk-UA"/>
        </w:rPr>
        <w:t>сложности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геометрической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формы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изделия</w:t>
      </w:r>
      <w:proofErr w:type="spellEnd"/>
      <w:r w:rsidRPr="004B7223">
        <w:rPr>
          <w:sz w:val="28"/>
          <w:szCs w:val="28"/>
          <w:lang w:val="uk-UA"/>
        </w:rPr>
        <w:t xml:space="preserve">. </w:t>
      </w:r>
      <w:proofErr w:type="spellStart"/>
      <w:r w:rsidRPr="004B7223">
        <w:rPr>
          <w:sz w:val="28"/>
          <w:szCs w:val="28"/>
          <w:lang w:val="uk-UA"/>
        </w:rPr>
        <w:t>Остаточные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напряжения</w:t>
      </w:r>
      <w:proofErr w:type="spellEnd"/>
      <w:r w:rsidRPr="004B7223">
        <w:rPr>
          <w:sz w:val="28"/>
          <w:szCs w:val="28"/>
          <w:lang w:val="uk-UA"/>
        </w:rPr>
        <w:t xml:space="preserve">, </w:t>
      </w:r>
      <w:proofErr w:type="spellStart"/>
      <w:r w:rsidRPr="004B7223">
        <w:rPr>
          <w:sz w:val="28"/>
          <w:szCs w:val="28"/>
          <w:lang w:val="uk-UA"/>
        </w:rPr>
        <w:t>как</w:t>
      </w:r>
      <w:proofErr w:type="spellEnd"/>
      <w:r w:rsidRPr="004B7223">
        <w:rPr>
          <w:sz w:val="28"/>
          <w:szCs w:val="28"/>
          <w:lang w:val="uk-UA"/>
        </w:rPr>
        <w:t xml:space="preserve"> и </w:t>
      </w:r>
      <w:proofErr w:type="spellStart"/>
      <w:r w:rsidRPr="004B7223">
        <w:rPr>
          <w:sz w:val="28"/>
          <w:szCs w:val="28"/>
          <w:lang w:val="uk-UA"/>
        </w:rPr>
        <w:t>напряжения</w:t>
      </w:r>
      <w:proofErr w:type="spellEnd"/>
      <w:r w:rsidRPr="004B7223">
        <w:rPr>
          <w:sz w:val="28"/>
          <w:szCs w:val="28"/>
          <w:lang w:val="uk-UA"/>
        </w:rPr>
        <w:t xml:space="preserve"> от </w:t>
      </w:r>
      <w:proofErr w:type="spellStart"/>
      <w:r w:rsidRPr="004B7223">
        <w:rPr>
          <w:sz w:val="28"/>
          <w:szCs w:val="28"/>
          <w:lang w:val="uk-UA"/>
        </w:rPr>
        <w:t>внешних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нагрузок</w:t>
      </w:r>
      <w:proofErr w:type="spellEnd"/>
      <w:r w:rsidRPr="004B7223">
        <w:rPr>
          <w:sz w:val="28"/>
          <w:szCs w:val="28"/>
          <w:lang w:val="uk-UA"/>
        </w:rPr>
        <w:t xml:space="preserve">, </w:t>
      </w:r>
      <w:proofErr w:type="spellStart"/>
      <w:r w:rsidRPr="004B7223">
        <w:rPr>
          <w:sz w:val="28"/>
          <w:szCs w:val="28"/>
          <w:lang w:val="uk-UA"/>
        </w:rPr>
        <w:t>распространяются</w:t>
      </w:r>
      <w:proofErr w:type="spellEnd"/>
      <w:r w:rsidRPr="004B7223">
        <w:rPr>
          <w:sz w:val="28"/>
          <w:szCs w:val="28"/>
          <w:lang w:val="uk-UA"/>
        </w:rPr>
        <w:t xml:space="preserve"> в </w:t>
      </w:r>
      <w:proofErr w:type="spellStart"/>
      <w:r w:rsidRPr="004B7223">
        <w:rPr>
          <w:sz w:val="28"/>
          <w:szCs w:val="28"/>
          <w:lang w:val="uk-UA"/>
        </w:rPr>
        <w:t>пределах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значительного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объема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материала</w:t>
      </w:r>
      <w:proofErr w:type="spellEnd"/>
      <w:r w:rsidRPr="004B7223">
        <w:rPr>
          <w:sz w:val="28"/>
          <w:szCs w:val="28"/>
          <w:lang w:val="uk-UA"/>
        </w:rPr>
        <w:t xml:space="preserve">, и </w:t>
      </w:r>
      <w:proofErr w:type="spellStart"/>
      <w:r w:rsidRPr="004B7223">
        <w:rPr>
          <w:sz w:val="28"/>
          <w:szCs w:val="28"/>
          <w:lang w:val="uk-UA"/>
        </w:rPr>
        <w:t>если</w:t>
      </w:r>
      <w:proofErr w:type="spellEnd"/>
      <w:r w:rsidRPr="004B7223">
        <w:rPr>
          <w:sz w:val="28"/>
          <w:szCs w:val="28"/>
          <w:lang w:val="uk-UA"/>
        </w:rPr>
        <w:t xml:space="preserve"> не </w:t>
      </w:r>
      <w:proofErr w:type="spellStart"/>
      <w:r w:rsidRPr="004B7223">
        <w:rPr>
          <w:sz w:val="28"/>
          <w:szCs w:val="28"/>
          <w:lang w:val="uk-UA"/>
        </w:rPr>
        <w:t>происходит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пластического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течения</w:t>
      </w:r>
      <w:proofErr w:type="spellEnd"/>
      <w:r w:rsidRPr="004B7223">
        <w:rPr>
          <w:sz w:val="28"/>
          <w:szCs w:val="28"/>
          <w:lang w:val="uk-UA"/>
        </w:rPr>
        <w:t xml:space="preserve">, </w:t>
      </w:r>
      <w:proofErr w:type="spellStart"/>
      <w:r w:rsidRPr="004B7223">
        <w:rPr>
          <w:sz w:val="28"/>
          <w:szCs w:val="28"/>
          <w:lang w:val="uk-UA"/>
        </w:rPr>
        <w:t>их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результирующее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действие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аддитивно</w:t>
      </w:r>
      <w:proofErr w:type="spellEnd"/>
      <w:r w:rsidRPr="004B7223">
        <w:rPr>
          <w:sz w:val="28"/>
          <w:szCs w:val="28"/>
          <w:lang w:val="uk-UA"/>
        </w:rPr>
        <w:t>.</w:t>
      </w:r>
    </w:p>
    <w:p w:rsidR="00DC2E66" w:rsidRDefault="00DC2E66" w:rsidP="00DC2E66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4B7223">
        <w:rPr>
          <w:sz w:val="28"/>
          <w:szCs w:val="28"/>
          <w:lang w:val="uk-UA"/>
        </w:rPr>
        <w:t>Выявление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локальных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участков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концентрации</w:t>
      </w:r>
      <w:proofErr w:type="spellEnd"/>
      <w:r w:rsidRPr="004B7223">
        <w:rPr>
          <w:sz w:val="28"/>
          <w:szCs w:val="28"/>
          <w:lang w:val="uk-UA"/>
        </w:rPr>
        <w:t xml:space="preserve"> напряжений и </w:t>
      </w:r>
      <w:proofErr w:type="spellStart"/>
      <w:r w:rsidRPr="004B7223">
        <w:rPr>
          <w:sz w:val="28"/>
          <w:szCs w:val="28"/>
          <w:lang w:val="uk-UA"/>
        </w:rPr>
        <w:t>деформаций</w:t>
      </w:r>
      <w:proofErr w:type="spellEnd"/>
      <w:r w:rsidRPr="004B7223">
        <w:rPr>
          <w:sz w:val="28"/>
          <w:szCs w:val="28"/>
          <w:lang w:val="uk-UA"/>
        </w:rPr>
        <w:t xml:space="preserve"> в </w:t>
      </w:r>
      <w:proofErr w:type="spellStart"/>
      <w:r w:rsidRPr="004B7223">
        <w:rPr>
          <w:sz w:val="28"/>
          <w:szCs w:val="28"/>
          <w:lang w:val="uk-UA"/>
        </w:rPr>
        <w:t>наплавленных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изделиях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является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актуальной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задачей</w:t>
      </w:r>
      <w:proofErr w:type="spellEnd"/>
      <w:r w:rsidRPr="004B7223">
        <w:rPr>
          <w:sz w:val="28"/>
          <w:szCs w:val="28"/>
          <w:lang w:val="uk-UA"/>
        </w:rPr>
        <w:t xml:space="preserve">. </w:t>
      </w:r>
      <w:proofErr w:type="spellStart"/>
      <w:r w:rsidRPr="004B7223">
        <w:rPr>
          <w:sz w:val="28"/>
          <w:szCs w:val="28"/>
          <w:lang w:val="uk-UA"/>
        </w:rPr>
        <w:t>Решение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этой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проблемы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позволит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своевременно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производить</w:t>
      </w:r>
      <w:proofErr w:type="spellEnd"/>
      <w:r w:rsidRPr="004B7223">
        <w:rPr>
          <w:sz w:val="28"/>
          <w:szCs w:val="28"/>
          <w:lang w:val="uk-UA"/>
        </w:rPr>
        <w:t xml:space="preserve"> ремонт </w:t>
      </w:r>
      <w:proofErr w:type="spellStart"/>
      <w:r w:rsidRPr="004B7223">
        <w:rPr>
          <w:sz w:val="28"/>
          <w:szCs w:val="28"/>
          <w:lang w:val="uk-UA"/>
        </w:rPr>
        <w:t>изношенных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поверхностей</w:t>
      </w:r>
      <w:proofErr w:type="spellEnd"/>
      <w:r w:rsidRPr="004B7223">
        <w:rPr>
          <w:sz w:val="28"/>
          <w:szCs w:val="28"/>
          <w:lang w:val="uk-UA"/>
        </w:rPr>
        <w:t xml:space="preserve">, </w:t>
      </w:r>
      <w:proofErr w:type="spellStart"/>
      <w:r w:rsidRPr="004B7223">
        <w:rPr>
          <w:sz w:val="28"/>
          <w:szCs w:val="28"/>
          <w:lang w:val="uk-UA"/>
        </w:rPr>
        <w:t>что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существенно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может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повысить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долговечность</w:t>
      </w:r>
      <w:proofErr w:type="spellEnd"/>
      <w:r w:rsidRPr="004B7223">
        <w:rPr>
          <w:sz w:val="28"/>
          <w:szCs w:val="28"/>
          <w:lang w:val="uk-UA"/>
        </w:rPr>
        <w:t xml:space="preserve">, </w:t>
      </w:r>
      <w:proofErr w:type="spellStart"/>
      <w:r w:rsidRPr="004B7223">
        <w:rPr>
          <w:sz w:val="28"/>
          <w:szCs w:val="28"/>
          <w:lang w:val="uk-UA"/>
        </w:rPr>
        <w:t>надежность</w:t>
      </w:r>
      <w:proofErr w:type="spellEnd"/>
      <w:r w:rsidRPr="004B7223">
        <w:rPr>
          <w:sz w:val="28"/>
          <w:szCs w:val="28"/>
          <w:lang w:val="uk-UA"/>
        </w:rPr>
        <w:t xml:space="preserve"> и </w:t>
      </w:r>
      <w:proofErr w:type="spellStart"/>
      <w:r w:rsidRPr="004B7223">
        <w:rPr>
          <w:sz w:val="28"/>
          <w:szCs w:val="28"/>
          <w:lang w:val="uk-UA"/>
        </w:rPr>
        <w:t>безопасность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эксплуатации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обрабатывающего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инструмента</w:t>
      </w:r>
      <w:proofErr w:type="spellEnd"/>
      <w:r w:rsidRPr="004B7223">
        <w:rPr>
          <w:sz w:val="28"/>
          <w:szCs w:val="28"/>
          <w:lang w:val="uk-UA"/>
        </w:rPr>
        <w:t xml:space="preserve"> [</w:t>
      </w:r>
      <w:r>
        <w:rPr>
          <w:sz w:val="28"/>
          <w:szCs w:val="28"/>
          <w:lang w:val="uk-UA"/>
        </w:rPr>
        <w:t>1</w:t>
      </w:r>
      <w:r w:rsidRPr="004B722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2</w:t>
      </w:r>
      <w:r w:rsidRPr="004B7223">
        <w:rPr>
          <w:sz w:val="28"/>
          <w:szCs w:val="28"/>
          <w:lang w:val="uk-UA"/>
        </w:rPr>
        <w:t>].</w:t>
      </w:r>
    </w:p>
    <w:p w:rsidR="00DC2E66" w:rsidRDefault="00DC2E66" w:rsidP="00DC2E66">
      <w:pPr>
        <w:ind w:firstLine="709"/>
        <w:jc w:val="both"/>
        <w:rPr>
          <w:sz w:val="28"/>
          <w:szCs w:val="28"/>
          <w:lang w:val="uk-UA"/>
        </w:rPr>
      </w:pPr>
      <w:r w:rsidRPr="004B7223">
        <w:rPr>
          <w:sz w:val="28"/>
          <w:szCs w:val="28"/>
          <w:lang w:val="uk-UA"/>
        </w:rPr>
        <w:t xml:space="preserve">Для </w:t>
      </w:r>
      <w:proofErr w:type="spellStart"/>
      <w:r w:rsidRPr="004B7223">
        <w:rPr>
          <w:sz w:val="28"/>
          <w:szCs w:val="28"/>
          <w:lang w:val="uk-UA"/>
        </w:rPr>
        <w:t>исследования</w:t>
      </w:r>
      <w:proofErr w:type="spellEnd"/>
      <w:r w:rsidRPr="004B7223">
        <w:rPr>
          <w:sz w:val="28"/>
          <w:szCs w:val="28"/>
          <w:lang w:val="uk-UA"/>
        </w:rPr>
        <w:t xml:space="preserve"> зон </w:t>
      </w:r>
      <w:proofErr w:type="spellStart"/>
      <w:r w:rsidRPr="004B7223">
        <w:rPr>
          <w:sz w:val="28"/>
          <w:szCs w:val="28"/>
          <w:lang w:val="uk-UA"/>
        </w:rPr>
        <w:t>концентрации</w:t>
      </w:r>
      <w:proofErr w:type="spellEnd"/>
      <w:r w:rsidRPr="004B7223">
        <w:rPr>
          <w:sz w:val="28"/>
          <w:szCs w:val="28"/>
          <w:lang w:val="uk-UA"/>
        </w:rPr>
        <w:t xml:space="preserve"> напряжений </w:t>
      </w:r>
      <w:proofErr w:type="spellStart"/>
      <w:r w:rsidRPr="004B7223">
        <w:rPr>
          <w:sz w:val="28"/>
          <w:szCs w:val="28"/>
          <w:lang w:val="uk-UA"/>
        </w:rPr>
        <w:t>термоэлектрическим</w:t>
      </w:r>
      <w:proofErr w:type="spellEnd"/>
      <w:r w:rsidRPr="004B7223">
        <w:rPr>
          <w:sz w:val="28"/>
          <w:szCs w:val="28"/>
          <w:lang w:val="uk-UA"/>
        </w:rPr>
        <w:t xml:space="preserve"> методом </w:t>
      </w:r>
      <w:proofErr w:type="spellStart"/>
      <w:r w:rsidRPr="004B7223">
        <w:rPr>
          <w:sz w:val="28"/>
          <w:szCs w:val="28"/>
          <w:lang w:val="uk-UA"/>
        </w:rPr>
        <w:t>использовалась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наплавленная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матрица</w:t>
      </w:r>
      <w:proofErr w:type="spellEnd"/>
      <w:r w:rsidRPr="004B7223">
        <w:rPr>
          <w:sz w:val="28"/>
          <w:szCs w:val="28"/>
          <w:lang w:val="uk-UA"/>
        </w:rPr>
        <w:t xml:space="preserve"> К 49793 </w:t>
      </w:r>
      <w:proofErr w:type="spellStart"/>
      <w:r w:rsidRPr="004B7223">
        <w:rPr>
          <w:sz w:val="28"/>
          <w:szCs w:val="28"/>
          <w:lang w:val="uk-UA"/>
        </w:rPr>
        <w:t>из</w:t>
      </w:r>
      <w:proofErr w:type="spellEnd"/>
      <w:r w:rsidRPr="004B7223">
        <w:rPr>
          <w:sz w:val="28"/>
          <w:szCs w:val="28"/>
          <w:lang w:val="uk-UA"/>
        </w:rPr>
        <w:t xml:space="preserve"> стали 50ХНМ. </w:t>
      </w:r>
      <w:proofErr w:type="spellStart"/>
      <w:r w:rsidRPr="004B7223">
        <w:rPr>
          <w:sz w:val="28"/>
          <w:szCs w:val="28"/>
          <w:lang w:val="uk-UA"/>
        </w:rPr>
        <w:t>Коэффициент</w:t>
      </w:r>
      <w:proofErr w:type="spellEnd"/>
      <w:r w:rsidRPr="004B7223">
        <w:rPr>
          <w:sz w:val="28"/>
          <w:szCs w:val="28"/>
          <w:lang w:val="uk-UA"/>
        </w:rPr>
        <w:t xml:space="preserve"> Т.Э.Д.С. </w:t>
      </w:r>
      <w:proofErr w:type="spellStart"/>
      <w:r w:rsidRPr="004B7223">
        <w:rPr>
          <w:sz w:val="28"/>
          <w:szCs w:val="28"/>
          <w:lang w:val="uk-UA"/>
        </w:rPr>
        <w:t>измеряли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перемещением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электродов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устройства</w:t>
      </w:r>
      <w:proofErr w:type="spellEnd"/>
      <w:r w:rsidRPr="004B7223">
        <w:rPr>
          <w:sz w:val="28"/>
          <w:szCs w:val="28"/>
          <w:lang w:val="uk-UA"/>
        </w:rPr>
        <w:t xml:space="preserve"> по </w:t>
      </w:r>
      <w:proofErr w:type="spellStart"/>
      <w:r w:rsidRPr="004B7223">
        <w:rPr>
          <w:sz w:val="28"/>
          <w:szCs w:val="28"/>
          <w:lang w:val="uk-UA"/>
        </w:rPr>
        <w:t>гравюре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матрицы</w:t>
      </w:r>
      <w:proofErr w:type="spellEnd"/>
      <w:r w:rsidRPr="004B7223">
        <w:rPr>
          <w:sz w:val="28"/>
          <w:szCs w:val="28"/>
          <w:lang w:val="uk-UA"/>
        </w:rPr>
        <w:t xml:space="preserve">. </w:t>
      </w:r>
      <w:proofErr w:type="spellStart"/>
      <w:r w:rsidRPr="004B7223">
        <w:rPr>
          <w:sz w:val="28"/>
          <w:szCs w:val="28"/>
          <w:lang w:val="uk-UA"/>
        </w:rPr>
        <w:t>Затем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производили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поперечные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перемещения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относительно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гравюры</w:t>
      </w:r>
      <w:proofErr w:type="spellEnd"/>
      <w:r w:rsidRPr="004B7223">
        <w:rPr>
          <w:sz w:val="28"/>
          <w:szCs w:val="28"/>
          <w:lang w:val="uk-UA"/>
        </w:rPr>
        <w:t xml:space="preserve"> с </w:t>
      </w:r>
      <w:proofErr w:type="spellStart"/>
      <w:r w:rsidRPr="004B7223">
        <w:rPr>
          <w:sz w:val="28"/>
          <w:szCs w:val="28"/>
          <w:lang w:val="uk-UA"/>
        </w:rPr>
        <w:t>амплитудой</w:t>
      </w:r>
      <w:proofErr w:type="spellEnd"/>
      <w:r w:rsidRPr="004B7223">
        <w:rPr>
          <w:sz w:val="28"/>
          <w:szCs w:val="28"/>
          <w:lang w:val="uk-UA"/>
        </w:rPr>
        <w:t xml:space="preserve"> 10...20 мм в сторону основного </w:t>
      </w:r>
      <w:proofErr w:type="spellStart"/>
      <w:r w:rsidRPr="004B7223">
        <w:rPr>
          <w:sz w:val="28"/>
          <w:szCs w:val="28"/>
          <w:lang w:val="uk-UA"/>
        </w:rPr>
        <w:t>металла</w:t>
      </w:r>
      <w:proofErr w:type="spellEnd"/>
      <w:r w:rsidRPr="004B7223">
        <w:rPr>
          <w:sz w:val="28"/>
          <w:szCs w:val="28"/>
          <w:lang w:val="uk-UA"/>
        </w:rPr>
        <w:t xml:space="preserve">. </w:t>
      </w:r>
      <w:proofErr w:type="spellStart"/>
      <w:r w:rsidRPr="004B7223">
        <w:rPr>
          <w:sz w:val="28"/>
          <w:szCs w:val="28"/>
          <w:lang w:val="uk-UA"/>
        </w:rPr>
        <w:t>Показания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прибора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регистрировались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со</w:t>
      </w:r>
      <w:proofErr w:type="spellEnd"/>
      <w:r w:rsidRPr="004B7223">
        <w:rPr>
          <w:sz w:val="28"/>
          <w:szCs w:val="28"/>
          <w:lang w:val="uk-UA"/>
        </w:rPr>
        <w:t xml:space="preserve"> знаками «+» и «-».</w:t>
      </w:r>
      <w:r>
        <w:rPr>
          <w:sz w:val="28"/>
          <w:szCs w:val="28"/>
          <w:lang w:val="uk-UA"/>
        </w:rPr>
        <w:t xml:space="preserve"> </w:t>
      </w:r>
      <w:r w:rsidRPr="004B7223">
        <w:rPr>
          <w:sz w:val="28"/>
          <w:szCs w:val="28"/>
          <w:lang w:val="uk-UA"/>
        </w:rPr>
        <w:t xml:space="preserve">В </w:t>
      </w:r>
      <w:proofErr w:type="spellStart"/>
      <w:r w:rsidRPr="004B7223">
        <w:rPr>
          <w:sz w:val="28"/>
          <w:szCs w:val="28"/>
          <w:lang w:val="uk-UA"/>
        </w:rPr>
        <w:t>околошовной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зоне</w:t>
      </w:r>
      <w:proofErr w:type="spellEnd"/>
      <w:r w:rsidRPr="004B7223">
        <w:rPr>
          <w:sz w:val="28"/>
          <w:szCs w:val="28"/>
          <w:lang w:val="uk-UA"/>
        </w:rPr>
        <w:t xml:space="preserve"> за </w:t>
      </w:r>
      <w:proofErr w:type="spellStart"/>
      <w:r w:rsidRPr="004B7223">
        <w:rPr>
          <w:sz w:val="28"/>
          <w:szCs w:val="28"/>
          <w:lang w:val="uk-UA"/>
        </w:rPr>
        <w:t>среднее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значение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коэффициента</w:t>
      </w:r>
      <w:proofErr w:type="spellEnd"/>
      <w:r w:rsidRPr="004B7223">
        <w:rPr>
          <w:sz w:val="28"/>
          <w:szCs w:val="28"/>
          <w:lang w:val="uk-UA"/>
        </w:rPr>
        <w:t xml:space="preserve"> Т.Э.Д.С. </w:t>
      </w:r>
      <w:proofErr w:type="spellStart"/>
      <w:r w:rsidRPr="004B7223">
        <w:rPr>
          <w:sz w:val="28"/>
          <w:szCs w:val="28"/>
          <w:lang w:val="uk-UA"/>
        </w:rPr>
        <w:t>приняты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показания</w:t>
      </w:r>
      <w:proofErr w:type="spellEnd"/>
      <w:r w:rsidRPr="004B7223">
        <w:rPr>
          <w:sz w:val="28"/>
          <w:szCs w:val="28"/>
          <w:lang w:val="uk-UA"/>
        </w:rPr>
        <w:t xml:space="preserve"> для стали 50ХНМ. </w:t>
      </w:r>
      <w:proofErr w:type="spellStart"/>
      <w:r w:rsidRPr="004B7223">
        <w:rPr>
          <w:sz w:val="28"/>
          <w:szCs w:val="28"/>
          <w:lang w:val="uk-UA"/>
        </w:rPr>
        <w:t>Скачкообразное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изменение</w:t>
      </w:r>
      <w:proofErr w:type="spellEnd"/>
      <w:r w:rsidRPr="004B7223">
        <w:rPr>
          <w:sz w:val="28"/>
          <w:szCs w:val="28"/>
          <w:lang w:val="uk-UA"/>
        </w:rPr>
        <w:t xml:space="preserve"> знака и </w:t>
      </w:r>
      <w:proofErr w:type="spellStart"/>
      <w:r w:rsidRPr="004B7223">
        <w:rPr>
          <w:sz w:val="28"/>
          <w:szCs w:val="28"/>
          <w:lang w:val="uk-UA"/>
        </w:rPr>
        <w:t>величины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коэффициента</w:t>
      </w:r>
      <w:proofErr w:type="spellEnd"/>
      <w:r w:rsidRPr="004B7223">
        <w:rPr>
          <w:sz w:val="28"/>
          <w:szCs w:val="28"/>
          <w:lang w:val="uk-UA"/>
        </w:rPr>
        <w:t xml:space="preserve"> Т.Э.Д.С. </w:t>
      </w:r>
      <w:proofErr w:type="spellStart"/>
      <w:r w:rsidRPr="004B7223">
        <w:rPr>
          <w:sz w:val="28"/>
          <w:szCs w:val="28"/>
          <w:lang w:val="uk-UA"/>
        </w:rPr>
        <w:t>указывало</w:t>
      </w:r>
      <w:proofErr w:type="spellEnd"/>
      <w:r w:rsidRPr="004B7223">
        <w:rPr>
          <w:sz w:val="28"/>
          <w:szCs w:val="28"/>
          <w:lang w:val="uk-UA"/>
        </w:rPr>
        <w:t xml:space="preserve"> на </w:t>
      </w:r>
      <w:proofErr w:type="spellStart"/>
      <w:r w:rsidRPr="004B7223">
        <w:rPr>
          <w:sz w:val="28"/>
          <w:szCs w:val="28"/>
          <w:lang w:val="uk-UA"/>
        </w:rPr>
        <w:t>зоны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концентрации</w:t>
      </w:r>
      <w:proofErr w:type="spellEnd"/>
      <w:r w:rsidRPr="004B7223">
        <w:rPr>
          <w:sz w:val="28"/>
          <w:szCs w:val="28"/>
          <w:lang w:val="uk-UA"/>
        </w:rPr>
        <w:t xml:space="preserve"> напряжений.</w:t>
      </w:r>
    </w:p>
    <w:p w:rsidR="00DC2E66" w:rsidRPr="004B7223" w:rsidRDefault="00DC2E66" w:rsidP="00DC2E66">
      <w:pPr>
        <w:ind w:firstLine="709"/>
        <w:jc w:val="both"/>
        <w:rPr>
          <w:sz w:val="28"/>
          <w:szCs w:val="28"/>
          <w:lang w:val="uk-UA"/>
        </w:rPr>
      </w:pPr>
      <w:r w:rsidRPr="004B7223">
        <w:rPr>
          <w:sz w:val="28"/>
          <w:szCs w:val="28"/>
          <w:lang w:val="uk-UA"/>
        </w:rPr>
        <w:t xml:space="preserve">В </w:t>
      </w:r>
      <w:proofErr w:type="spellStart"/>
      <w:r w:rsidRPr="004B7223">
        <w:rPr>
          <w:sz w:val="28"/>
          <w:szCs w:val="28"/>
          <w:lang w:val="uk-UA"/>
        </w:rPr>
        <w:t>результате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проведенных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исследований</w:t>
      </w:r>
      <w:proofErr w:type="spellEnd"/>
      <w:r w:rsidRPr="004B7223">
        <w:rPr>
          <w:sz w:val="28"/>
          <w:szCs w:val="28"/>
          <w:lang w:val="uk-UA"/>
        </w:rPr>
        <w:t xml:space="preserve"> показана </w:t>
      </w:r>
      <w:proofErr w:type="spellStart"/>
      <w:r w:rsidRPr="004B7223">
        <w:rPr>
          <w:sz w:val="28"/>
          <w:szCs w:val="28"/>
          <w:lang w:val="uk-UA"/>
        </w:rPr>
        <w:t>возможность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применения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термоэлектрического</w:t>
      </w:r>
      <w:proofErr w:type="spellEnd"/>
      <w:r w:rsidRPr="004B7223">
        <w:rPr>
          <w:sz w:val="28"/>
          <w:szCs w:val="28"/>
          <w:lang w:val="uk-UA"/>
        </w:rPr>
        <w:t xml:space="preserve"> метода </w:t>
      </w:r>
      <w:proofErr w:type="spellStart"/>
      <w:r w:rsidRPr="004B7223">
        <w:rPr>
          <w:sz w:val="28"/>
          <w:szCs w:val="28"/>
          <w:lang w:val="uk-UA"/>
        </w:rPr>
        <w:t>неразрушающего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контроля</w:t>
      </w:r>
      <w:proofErr w:type="spellEnd"/>
      <w:r w:rsidRPr="004B7223">
        <w:rPr>
          <w:sz w:val="28"/>
          <w:szCs w:val="28"/>
          <w:lang w:val="uk-UA"/>
        </w:rPr>
        <w:t xml:space="preserve"> для </w:t>
      </w:r>
      <w:proofErr w:type="spellStart"/>
      <w:r w:rsidRPr="004B7223">
        <w:rPr>
          <w:sz w:val="28"/>
          <w:szCs w:val="28"/>
          <w:lang w:val="uk-UA"/>
        </w:rPr>
        <w:t>подбора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износостойких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наплавочных</w:t>
      </w:r>
      <w:proofErr w:type="spellEnd"/>
      <w:r w:rsidRPr="004B7223">
        <w:rPr>
          <w:sz w:val="28"/>
          <w:szCs w:val="28"/>
          <w:lang w:val="uk-UA"/>
        </w:rPr>
        <w:t xml:space="preserve"> сталей. Установлено, </w:t>
      </w:r>
      <w:proofErr w:type="spellStart"/>
      <w:r w:rsidRPr="004B7223">
        <w:rPr>
          <w:sz w:val="28"/>
          <w:szCs w:val="28"/>
          <w:lang w:val="uk-UA"/>
        </w:rPr>
        <w:t>что</w:t>
      </w:r>
      <w:proofErr w:type="spellEnd"/>
      <w:r w:rsidRPr="004B7223">
        <w:rPr>
          <w:sz w:val="28"/>
          <w:szCs w:val="28"/>
          <w:lang w:val="uk-UA"/>
        </w:rPr>
        <w:t xml:space="preserve"> для </w:t>
      </w:r>
      <w:proofErr w:type="spellStart"/>
      <w:r w:rsidRPr="004B7223">
        <w:rPr>
          <w:sz w:val="28"/>
          <w:szCs w:val="28"/>
          <w:lang w:val="uk-UA"/>
        </w:rPr>
        <w:t>повышения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износостойкости</w:t>
      </w:r>
      <w:proofErr w:type="spellEnd"/>
      <w:r w:rsidRPr="004B7223">
        <w:rPr>
          <w:sz w:val="28"/>
          <w:szCs w:val="28"/>
          <w:lang w:val="uk-UA"/>
        </w:rPr>
        <w:t xml:space="preserve"> и </w:t>
      </w:r>
      <w:proofErr w:type="spellStart"/>
      <w:r w:rsidRPr="004B7223">
        <w:rPr>
          <w:sz w:val="28"/>
          <w:szCs w:val="28"/>
          <w:lang w:val="uk-UA"/>
        </w:rPr>
        <w:t>долговечности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поверхности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обрабатывающего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инструмента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штампов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горячего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деформирования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желательно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применять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сплавы</w:t>
      </w:r>
      <w:proofErr w:type="spellEnd"/>
      <w:r w:rsidRPr="004B7223">
        <w:rPr>
          <w:sz w:val="28"/>
          <w:szCs w:val="28"/>
          <w:lang w:val="uk-UA"/>
        </w:rPr>
        <w:t xml:space="preserve">, у </w:t>
      </w:r>
      <w:proofErr w:type="spellStart"/>
      <w:r w:rsidRPr="004B7223">
        <w:rPr>
          <w:sz w:val="28"/>
          <w:szCs w:val="28"/>
          <w:lang w:val="uk-UA"/>
        </w:rPr>
        <w:t>которых</w:t>
      </w:r>
      <w:proofErr w:type="spellEnd"/>
      <w:r w:rsidRPr="004B7223">
        <w:rPr>
          <w:sz w:val="28"/>
          <w:szCs w:val="28"/>
          <w:lang w:val="uk-UA"/>
        </w:rPr>
        <w:t xml:space="preserve"> в </w:t>
      </w:r>
      <w:proofErr w:type="spellStart"/>
      <w:r w:rsidRPr="004B7223">
        <w:rPr>
          <w:sz w:val="28"/>
          <w:szCs w:val="28"/>
          <w:lang w:val="uk-UA"/>
        </w:rPr>
        <w:t>сочетании</w:t>
      </w:r>
      <w:proofErr w:type="spellEnd"/>
      <w:r w:rsidRPr="004B7223">
        <w:rPr>
          <w:sz w:val="28"/>
          <w:szCs w:val="28"/>
          <w:lang w:val="uk-UA"/>
        </w:rPr>
        <w:t xml:space="preserve"> с </w:t>
      </w:r>
      <w:proofErr w:type="spellStart"/>
      <w:r w:rsidRPr="004B7223">
        <w:rPr>
          <w:sz w:val="28"/>
          <w:szCs w:val="28"/>
          <w:lang w:val="uk-UA"/>
        </w:rPr>
        <w:t>маркой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обрабатываемого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материала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суммарная</w:t>
      </w:r>
      <w:proofErr w:type="spellEnd"/>
      <w:r w:rsidRPr="004B7223">
        <w:rPr>
          <w:sz w:val="28"/>
          <w:szCs w:val="28"/>
          <w:lang w:val="uk-UA"/>
        </w:rPr>
        <w:t xml:space="preserve"> Т.Э.Д.С. </w:t>
      </w:r>
      <w:proofErr w:type="spellStart"/>
      <w:r w:rsidRPr="004B7223">
        <w:rPr>
          <w:sz w:val="28"/>
          <w:szCs w:val="28"/>
          <w:lang w:val="uk-UA"/>
        </w:rPr>
        <w:t>стремится</w:t>
      </w:r>
      <w:proofErr w:type="spellEnd"/>
      <w:r w:rsidRPr="004B7223">
        <w:rPr>
          <w:sz w:val="28"/>
          <w:szCs w:val="28"/>
          <w:lang w:val="uk-UA"/>
        </w:rPr>
        <w:t xml:space="preserve"> к нулю.</w:t>
      </w:r>
    </w:p>
    <w:p w:rsidR="00DC2E66" w:rsidRPr="00674107" w:rsidRDefault="00DC2E66" w:rsidP="00DC2E66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4B7223">
        <w:rPr>
          <w:sz w:val="28"/>
          <w:szCs w:val="28"/>
          <w:lang w:val="uk-UA"/>
        </w:rPr>
        <w:t>Применение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термоэлектрического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экспресс-метода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неразрушающего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контроля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позволяет</w:t>
      </w:r>
      <w:proofErr w:type="spellEnd"/>
      <w:r w:rsidRPr="004B7223">
        <w:rPr>
          <w:sz w:val="28"/>
          <w:szCs w:val="28"/>
          <w:lang w:val="uk-UA"/>
        </w:rPr>
        <w:t xml:space="preserve"> оперативно </w:t>
      </w:r>
      <w:proofErr w:type="spellStart"/>
      <w:r w:rsidRPr="004B7223">
        <w:rPr>
          <w:sz w:val="28"/>
          <w:szCs w:val="28"/>
          <w:lang w:val="uk-UA"/>
        </w:rPr>
        <w:t>определять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наиболее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опасные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локальные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места</w:t>
      </w:r>
      <w:proofErr w:type="spellEnd"/>
      <w:r w:rsidRPr="004B7223">
        <w:rPr>
          <w:sz w:val="28"/>
          <w:szCs w:val="28"/>
          <w:lang w:val="uk-UA"/>
        </w:rPr>
        <w:t xml:space="preserve">, </w:t>
      </w:r>
      <w:proofErr w:type="spellStart"/>
      <w:r w:rsidRPr="004B7223">
        <w:rPr>
          <w:sz w:val="28"/>
          <w:szCs w:val="28"/>
          <w:lang w:val="uk-UA"/>
        </w:rPr>
        <w:t>характеризующиеся</w:t>
      </w:r>
      <w:proofErr w:type="spellEnd"/>
      <w:r w:rsidRPr="004B7223">
        <w:rPr>
          <w:sz w:val="28"/>
          <w:szCs w:val="28"/>
          <w:lang w:val="uk-UA"/>
        </w:rPr>
        <w:t xml:space="preserve"> </w:t>
      </w:r>
      <w:proofErr w:type="spellStart"/>
      <w:r w:rsidRPr="004B7223">
        <w:rPr>
          <w:sz w:val="28"/>
          <w:szCs w:val="28"/>
          <w:lang w:val="uk-UA"/>
        </w:rPr>
        <w:t>критическими</w:t>
      </w:r>
      <w:proofErr w:type="spellEnd"/>
      <w:r w:rsidRPr="004B7223">
        <w:rPr>
          <w:sz w:val="28"/>
          <w:szCs w:val="28"/>
          <w:lang w:val="uk-UA"/>
        </w:rPr>
        <w:t xml:space="preserve"> зонами </w:t>
      </w:r>
      <w:proofErr w:type="spellStart"/>
      <w:r w:rsidRPr="004B7223">
        <w:rPr>
          <w:sz w:val="28"/>
          <w:szCs w:val="28"/>
          <w:lang w:val="uk-UA"/>
        </w:rPr>
        <w:t>концентрации</w:t>
      </w:r>
      <w:proofErr w:type="spellEnd"/>
      <w:r w:rsidRPr="004B7223">
        <w:rPr>
          <w:sz w:val="28"/>
          <w:szCs w:val="28"/>
          <w:lang w:val="uk-UA"/>
        </w:rPr>
        <w:t xml:space="preserve"> напряжений.</w:t>
      </w:r>
    </w:p>
    <w:p w:rsidR="00DC2E66" w:rsidRPr="000E05CC" w:rsidRDefault="00DC2E66" w:rsidP="00DC2E66">
      <w:pPr>
        <w:ind w:firstLine="709"/>
        <w:jc w:val="both"/>
        <w:rPr>
          <w:sz w:val="28"/>
          <w:szCs w:val="28"/>
        </w:rPr>
      </w:pPr>
      <w:proofErr w:type="spellStart"/>
      <w:r w:rsidRPr="000E05CC">
        <w:rPr>
          <w:sz w:val="28"/>
          <w:szCs w:val="28"/>
          <w:lang w:val="uk-UA"/>
        </w:rPr>
        <w:t>Литература</w:t>
      </w:r>
      <w:proofErr w:type="spellEnd"/>
      <w:r w:rsidRPr="000E05CC">
        <w:rPr>
          <w:sz w:val="28"/>
          <w:szCs w:val="28"/>
        </w:rPr>
        <w:t>.</w:t>
      </w:r>
    </w:p>
    <w:p w:rsidR="00DC2E66" w:rsidRPr="004B7223" w:rsidRDefault="00DC2E66" w:rsidP="00DC2E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B7223">
        <w:rPr>
          <w:sz w:val="28"/>
          <w:szCs w:val="28"/>
        </w:rPr>
        <w:t xml:space="preserve">ГОСТ 30479-97. Обеспечение износостойкости изделий. Методы установления предельного износа, обеспечивающего требуемый уровень безопасности. Общие требования. – К.: Госстандарт Украины, 1999. – 10 </w:t>
      </w:r>
      <w:proofErr w:type="gramStart"/>
      <w:r w:rsidRPr="004B7223">
        <w:rPr>
          <w:sz w:val="28"/>
          <w:szCs w:val="28"/>
        </w:rPr>
        <w:t>с</w:t>
      </w:r>
      <w:proofErr w:type="gramEnd"/>
      <w:r w:rsidRPr="004B7223">
        <w:rPr>
          <w:sz w:val="28"/>
          <w:szCs w:val="28"/>
        </w:rPr>
        <w:t>.</w:t>
      </w:r>
    </w:p>
    <w:p w:rsidR="00DC2E66" w:rsidRDefault="00DC2E66" w:rsidP="00DC2E66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B7223">
        <w:rPr>
          <w:sz w:val="28"/>
          <w:szCs w:val="28"/>
        </w:rPr>
        <w:t xml:space="preserve"> Магнитный контроль напряженно-деформированного состояния и остаточного ресурса стальных металлоконструкций грузоподъемных кранов / В.Ф.Мужицкий, Б.Е.Попов, </w:t>
      </w:r>
      <w:proofErr w:type="spellStart"/>
      <w:r w:rsidRPr="004B7223">
        <w:rPr>
          <w:sz w:val="28"/>
          <w:szCs w:val="28"/>
        </w:rPr>
        <w:t>Г.Я.Безлюдько</w:t>
      </w:r>
      <w:proofErr w:type="spellEnd"/>
      <w:r w:rsidRPr="004B7223">
        <w:rPr>
          <w:sz w:val="28"/>
          <w:szCs w:val="28"/>
        </w:rPr>
        <w:t xml:space="preserve"> и др. // Дефектоскопия. – 1996. - №2. - С. 12-19.</w:t>
      </w:r>
    </w:p>
    <w:p w:rsidR="00DC2E66" w:rsidRDefault="00DC2E66" w:rsidP="00DC2E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выполнена под руководством доц. кафедры </w:t>
      </w:r>
      <w:proofErr w:type="spellStart"/>
      <w:r>
        <w:rPr>
          <w:sz w:val="28"/>
          <w:szCs w:val="28"/>
        </w:rPr>
        <w:t>ИТМиСП</w:t>
      </w:r>
      <w:proofErr w:type="spellEnd"/>
      <w:r>
        <w:rPr>
          <w:sz w:val="28"/>
          <w:szCs w:val="28"/>
        </w:rPr>
        <w:t xml:space="preserve"> Багрова В.А.</w:t>
      </w:r>
    </w:p>
    <w:p w:rsidR="00D15BB4" w:rsidRPr="00DC2E66" w:rsidRDefault="00D15BB4">
      <w:pPr>
        <w:rPr>
          <w:b/>
        </w:rPr>
      </w:pPr>
    </w:p>
    <w:sectPr w:rsidR="00D15BB4" w:rsidRPr="00DC2E66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DC2E66"/>
    <w:rsid w:val="0007502A"/>
    <w:rsid w:val="00164619"/>
    <w:rsid w:val="004C5DF4"/>
    <w:rsid w:val="00BF7752"/>
    <w:rsid w:val="00D15BB4"/>
    <w:rsid w:val="00DC2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1677</Words>
  <Characters>956</Characters>
  <Application>Microsoft Office Word</Application>
  <DocSecurity>0</DocSecurity>
  <Lines>7</Lines>
  <Paragraphs>5</Paragraphs>
  <ScaleCrop>false</ScaleCrop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2016-05-17T11:37:00Z</dcterms:created>
  <dcterms:modified xsi:type="dcterms:W3CDTF">2016-05-17T11:37:00Z</dcterms:modified>
</cp:coreProperties>
</file>