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7F6" w:rsidRPr="00622251" w:rsidRDefault="00E627F6" w:rsidP="00E627F6">
      <w:pPr>
        <w:ind w:firstLine="567"/>
        <w:jc w:val="both"/>
        <w:rPr>
          <w:color w:val="FF0000"/>
          <w:lang w:val="uk-UA"/>
        </w:rPr>
      </w:pPr>
      <w:r w:rsidRPr="00622251">
        <w:rPr>
          <w:lang w:val="uk-UA"/>
        </w:rPr>
        <w:t>УДК 371.13.017.4</w:t>
      </w:r>
    </w:p>
    <w:p w:rsidR="00E627F6" w:rsidRPr="00622251" w:rsidRDefault="00E627F6" w:rsidP="00E627F6">
      <w:pPr>
        <w:ind w:firstLine="567"/>
        <w:jc w:val="both"/>
        <w:rPr>
          <w:rStyle w:val="orcid-id"/>
          <w:b/>
          <w:lang w:val="uk-UA"/>
        </w:rPr>
      </w:pPr>
    </w:p>
    <w:p w:rsidR="00E627F6" w:rsidRPr="00622251" w:rsidRDefault="00E627F6" w:rsidP="00E627F6">
      <w:pPr>
        <w:ind w:firstLine="567"/>
        <w:jc w:val="center"/>
        <w:rPr>
          <w:rStyle w:val="orcid-id"/>
          <w:b/>
        </w:rPr>
      </w:pPr>
      <w:r w:rsidRPr="00622251">
        <w:rPr>
          <w:rStyle w:val="orcid-id"/>
          <w:b/>
          <w:lang w:val="uk-UA"/>
        </w:rPr>
        <w:t>ГРОМАДЯНСЬКІСТЬ ТА ГУМАНІСТИЧНА СПРЯМОВАНІСТЬ ЯК ВАЖЛИВІ ВЛАСТИВОСТІ СОЦІАЛЬНОЇ ПОЗИЦІЇ ОСОБИСТОСТІ МАЙБУТНІХ УЧИТЕЛІВ</w:t>
      </w:r>
    </w:p>
    <w:p w:rsidR="00E627F6" w:rsidRPr="00622251" w:rsidRDefault="00E627F6" w:rsidP="00E627F6">
      <w:pPr>
        <w:ind w:firstLine="567"/>
        <w:jc w:val="center"/>
        <w:rPr>
          <w:b/>
          <w:lang w:val="uk-UA"/>
        </w:rPr>
      </w:pPr>
      <w:r w:rsidRPr="00622251">
        <w:rPr>
          <w:b/>
          <w:lang w:val="uk-UA"/>
        </w:rPr>
        <w:t>©Калашнікова Л.Ю.</w:t>
      </w:r>
    </w:p>
    <w:p w:rsidR="00E627F6" w:rsidRPr="00622251" w:rsidRDefault="00E627F6" w:rsidP="00E627F6">
      <w:pPr>
        <w:ind w:firstLine="567"/>
        <w:jc w:val="center"/>
        <w:rPr>
          <w:b/>
          <w:i/>
          <w:lang w:val="uk-UA"/>
        </w:rPr>
      </w:pPr>
      <w:r w:rsidRPr="00622251">
        <w:rPr>
          <w:i/>
          <w:lang w:val="uk-UA"/>
        </w:rPr>
        <w:t>Комунальний заклад «Харківська гуманітарно-педагогічна академія» Харківської обласної ради</w:t>
      </w:r>
    </w:p>
    <w:p w:rsidR="00E627F6" w:rsidRPr="00622251" w:rsidRDefault="00E627F6" w:rsidP="00E627F6">
      <w:pPr>
        <w:ind w:firstLine="567"/>
        <w:jc w:val="center"/>
        <w:rPr>
          <w:rStyle w:val="orcid-id"/>
          <w:b/>
        </w:rPr>
      </w:pPr>
    </w:p>
    <w:p w:rsidR="00E627F6" w:rsidRPr="00622251" w:rsidRDefault="00E627F6" w:rsidP="00E627F6">
      <w:pPr>
        <w:ind w:firstLine="567"/>
        <w:jc w:val="center"/>
        <w:rPr>
          <w:sz w:val="20"/>
          <w:szCs w:val="20"/>
          <w:lang w:val="uk-UA"/>
        </w:rPr>
      </w:pPr>
      <w:r w:rsidRPr="00622251">
        <w:rPr>
          <w:sz w:val="20"/>
          <w:szCs w:val="20"/>
          <w:lang w:val="uk-UA"/>
        </w:rPr>
        <w:t>І</w:t>
      </w:r>
      <w:r w:rsidRPr="00622251">
        <w:rPr>
          <w:b/>
          <w:sz w:val="20"/>
          <w:szCs w:val="20"/>
          <w:lang w:val="uk-UA"/>
        </w:rPr>
        <w:t>нформація про автора:</w:t>
      </w:r>
    </w:p>
    <w:p w:rsidR="00E627F6" w:rsidRPr="00622251" w:rsidRDefault="00E627F6" w:rsidP="00E627F6">
      <w:pPr>
        <w:ind w:firstLine="567"/>
        <w:rPr>
          <w:sz w:val="20"/>
          <w:szCs w:val="20"/>
          <w:lang w:val="uk-UA"/>
        </w:rPr>
      </w:pPr>
      <w:r w:rsidRPr="00622251">
        <w:rPr>
          <w:b/>
          <w:sz w:val="20"/>
          <w:szCs w:val="20"/>
          <w:lang w:val="uk-UA"/>
        </w:rPr>
        <w:t>Калашнікова Леся Юріївна</w:t>
      </w:r>
      <w:r w:rsidRPr="00622251">
        <w:rPr>
          <w:sz w:val="20"/>
          <w:szCs w:val="20"/>
          <w:lang w:val="uk-UA"/>
        </w:rPr>
        <w:t xml:space="preserve">: </w:t>
      </w:r>
      <w:r w:rsidRPr="00622251">
        <w:rPr>
          <w:sz w:val="20"/>
          <w:szCs w:val="20"/>
          <w:lang w:val="en-US"/>
        </w:rPr>
        <w:t>ORCID</w:t>
      </w:r>
      <w:r w:rsidRPr="00622251">
        <w:rPr>
          <w:sz w:val="20"/>
          <w:szCs w:val="20"/>
          <w:lang w:val="uk-UA"/>
        </w:rPr>
        <w:t xml:space="preserve">: </w:t>
      </w:r>
      <w:r w:rsidRPr="00622251">
        <w:rPr>
          <w:rStyle w:val="orcid-id"/>
          <w:b/>
          <w:sz w:val="20"/>
          <w:szCs w:val="20"/>
          <w:lang w:val="uk-UA"/>
        </w:rPr>
        <w:t>0000-0002-5481-5948</w:t>
      </w:r>
      <w:r w:rsidRPr="00622251">
        <w:rPr>
          <w:sz w:val="20"/>
          <w:szCs w:val="20"/>
          <w:lang w:val="uk-UA"/>
        </w:rPr>
        <w:t xml:space="preserve">; </w:t>
      </w:r>
      <w:hyperlink r:id="rId7" w:history="1">
        <w:r w:rsidRPr="00622251">
          <w:rPr>
            <w:rStyle w:val="a4"/>
            <w:sz w:val="20"/>
            <w:szCs w:val="20"/>
            <w:lang w:val="en-US"/>
          </w:rPr>
          <w:t>korolu</w:t>
        </w:r>
        <w:r w:rsidRPr="00622251">
          <w:rPr>
            <w:rStyle w:val="a4"/>
            <w:sz w:val="20"/>
            <w:szCs w:val="20"/>
            <w:lang w:val="uk-UA"/>
          </w:rPr>
          <w:t>4</w:t>
        </w:r>
        <w:r w:rsidRPr="00622251">
          <w:rPr>
            <w:rStyle w:val="a4"/>
            <w:sz w:val="20"/>
            <w:szCs w:val="20"/>
            <w:lang w:val="en-US"/>
          </w:rPr>
          <w:t>ka</w:t>
        </w:r>
        <w:r w:rsidRPr="00622251">
          <w:rPr>
            <w:rStyle w:val="a4"/>
            <w:sz w:val="20"/>
            <w:szCs w:val="20"/>
            <w:lang w:val="uk-UA"/>
          </w:rPr>
          <w:t>@</w:t>
        </w:r>
        <w:r w:rsidRPr="00622251">
          <w:rPr>
            <w:rStyle w:val="a4"/>
            <w:sz w:val="20"/>
            <w:szCs w:val="20"/>
            <w:lang w:val="en-US"/>
          </w:rPr>
          <w:t>mail</w:t>
        </w:r>
        <w:r w:rsidRPr="00622251">
          <w:rPr>
            <w:rStyle w:val="a4"/>
            <w:sz w:val="20"/>
            <w:szCs w:val="20"/>
            <w:lang w:val="uk-UA"/>
          </w:rPr>
          <w:t>.</w:t>
        </w:r>
        <w:r w:rsidRPr="00622251">
          <w:rPr>
            <w:rStyle w:val="a4"/>
            <w:sz w:val="20"/>
            <w:szCs w:val="20"/>
            <w:lang w:val="en-US"/>
          </w:rPr>
          <w:t>ru</w:t>
        </w:r>
      </w:hyperlink>
      <w:r w:rsidRPr="00622251">
        <w:rPr>
          <w:sz w:val="20"/>
          <w:szCs w:val="20"/>
          <w:lang w:val="uk-UA"/>
        </w:rPr>
        <w:t xml:space="preserve">; викладач; комунальний заклад «Харківська гуманітарно-педагогічна академія» Харківської обласної ради; провулок Руставелі, </w:t>
      </w:r>
      <w:smartTag w:uri="urn:schemas-microsoft-com:office:smarttags" w:element="metricconverter">
        <w:smartTagPr>
          <w:attr w:name="ProductID" w:val="7, м"/>
        </w:smartTagPr>
        <w:r w:rsidRPr="00622251">
          <w:rPr>
            <w:sz w:val="20"/>
            <w:szCs w:val="20"/>
            <w:lang w:val="uk-UA"/>
          </w:rPr>
          <w:t>7, м</w:t>
        </w:r>
      </w:smartTag>
      <w:r w:rsidRPr="00622251">
        <w:rPr>
          <w:sz w:val="20"/>
          <w:szCs w:val="20"/>
          <w:lang w:val="uk-UA"/>
        </w:rPr>
        <w:t>. Харків, 61001, Україна.</w:t>
      </w:r>
    </w:p>
    <w:p w:rsidR="00E627F6" w:rsidRPr="00622251" w:rsidRDefault="00E627F6" w:rsidP="00E627F6">
      <w:pPr>
        <w:jc w:val="both"/>
        <w:rPr>
          <w:b/>
          <w:lang w:val="uk-UA"/>
        </w:rPr>
      </w:pPr>
    </w:p>
    <w:p w:rsidR="00E627F6" w:rsidRPr="00622251" w:rsidRDefault="00E627F6" w:rsidP="00E627F6">
      <w:pPr>
        <w:ind w:firstLine="567"/>
        <w:jc w:val="both"/>
        <w:rPr>
          <w:lang w:val="uk-UA"/>
        </w:rPr>
      </w:pPr>
      <w:r w:rsidRPr="00622251">
        <w:rPr>
          <w:lang w:val="uk-UA"/>
        </w:rPr>
        <w:t xml:space="preserve">Стаття присвячена розв’язанню проблеми формування соціальної позиції в майбутніх учителів. </w:t>
      </w:r>
      <w:r w:rsidRPr="00622251">
        <w:rPr>
          <w:bCs/>
          <w:color w:val="000000"/>
          <w:lang w:val="uk-UA"/>
        </w:rPr>
        <w:t xml:space="preserve">Визначено </w:t>
      </w:r>
      <w:r w:rsidRPr="00622251">
        <w:rPr>
          <w:lang w:val="uk-UA"/>
        </w:rPr>
        <w:t xml:space="preserve">основні </w:t>
      </w:r>
      <w:r w:rsidRPr="00622251">
        <w:rPr>
          <w:color w:val="000000"/>
          <w:lang w:val="uk-UA"/>
        </w:rPr>
        <w:t xml:space="preserve">знання, оволодіння якими сприяє  виробленню у студентів  соціальної позиції: знання </w:t>
      </w:r>
      <w:r w:rsidRPr="00622251">
        <w:rPr>
          <w:lang w:val="uk-UA"/>
        </w:rPr>
        <w:t xml:space="preserve">філософсько-культурологічної, політичної, правової термінології, </w:t>
      </w:r>
      <w:r w:rsidRPr="00622251">
        <w:rPr>
          <w:color w:val="000000"/>
          <w:lang w:val="uk-UA"/>
        </w:rPr>
        <w:t>знання в галузі соціології</w:t>
      </w:r>
      <w:r w:rsidRPr="00622251">
        <w:rPr>
          <w:lang w:val="uk-UA"/>
        </w:rPr>
        <w:t>,</w:t>
      </w:r>
      <w:r w:rsidRPr="00622251">
        <w:rPr>
          <w:color w:val="000000"/>
          <w:lang w:val="uk-UA"/>
        </w:rPr>
        <w:t xml:space="preserve"> </w:t>
      </w:r>
      <w:r w:rsidRPr="00622251">
        <w:rPr>
          <w:lang w:val="uk-UA"/>
        </w:rPr>
        <w:t xml:space="preserve">соціокультурні знання, знання </w:t>
      </w:r>
      <w:r w:rsidRPr="00622251">
        <w:rPr>
          <w:color w:val="000000"/>
          <w:lang w:val="uk-UA"/>
        </w:rPr>
        <w:t>у сфері педагогіки</w:t>
      </w:r>
      <w:r w:rsidRPr="00622251">
        <w:rPr>
          <w:lang w:val="uk-UA"/>
        </w:rPr>
        <w:t xml:space="preserve"> та методики і сучасних інноваційних технологій громадянського виховання молоді, шляхів її соціалізації.</w:t>
      </w:r>
    </w:p>
    <w:p w:rsidR="00E627F6" w:rsidRPr="00622251" w:rsidRDefault="00E627F6" w:rsidP="00E627F6">
      <w:pPr>
        <w:ind w:firstLine="567"/>
        <w:jc w:val="both"/>
        <w:rPr>
          <w:color w:val="000000"/>
          <w:lang w:val="uk-UA"/>
        </w:rPr>
      </w:pPr>
      <w:r w:rsidRPr="00622251">
        <w:rPr>
          <w:color w:val="000000"/>
          <w:lang w:val="uk-UA"/>
        </w:rPr>
        <w:t>Представлена  структура соціальної позиції студентів педагогічного університету як сукупність  аксіологічного, інтелектуально-когнітивного, комунікативно-діяльнісного та особистісно-рефлексивного компонентів.</w:t>
      </w:r>
    </w:p>
    <w:p w:rsidR="00E627F6" w:rsidRPr="00622251" w:rsidRDefault="00E627F6" w:rsidP="00E627F6">
      <w:pPr>
        <w:ind w:firstLine="567"/>
        <w:jc w:val="both"/>
        <w:rPr>
          <w:color w:val="000000"/>
          <w:lang w:val="uk-UA"/>
        </w:rPr>
      </w:pPr>
      <w:r w:rsidRPr="00622251">
        <w:rPr>
          <w:b/>
          <w:i/>
          <w:color w:val="000000"/>
          <w:lang w:val="uk-UA"/>
        </w:rPr>
        <w:t>Ключові слова:</w:t>
      </w:r>
      <w:r w:rsidRPr="00622251">
        <w:rPr>
          <w:color w:val="000000"/>
          <w:lang w:val="uk-UA"/>
        </w:rPr>
        <w:t xml:space="preserve"> соціальна позиція учителя, студент, педагогічний університет, аксіологічний, інтелектуально-когнітивний, комунікативно-діяльнісний, особистісно-рефлексивний компоненти. </w:t>
      </w:r>
    </w:p>
    <w:p w:rsidR="00E627F6" w:rsidRPr="00622251" w:rsidRDefault="00E627F6" w:rsidP="00E627F6">
      <w:pPr>
        <w:ind w:firstLine="567"/>
        <w:jc w:val="both"/>
        <w:rPr>
          <w:b/>
          <w:lang w:val="uk-UA"/>
        </w:rPr>
      </w:pPr>
    </w:p>
    <w:p w:rsidR="00E627F6" w:rsidRPr="00622251" w:rsidRDefault="00E627F6" w:rsidP="00E627F6">
      <w:pPr>
        <w:ind w:firstLine="567"/>
        <w:jc w:val="both"/>
        <w:rPr>
          <w:b/>
          <w:lang w:val="uk-UA"/>
        </w:rPr>
      </w:pPr>
      <w:r w:rsidRPr="00622251">
        <w:rPr>
          <w:b/>
          <w:i/>
        </w:rPr>
        <w:t>Калашникова Л</w:t>
      </w:r>
      <w:r w:rsidRPr="00622251">
        <w:rPr>
          <w:b/>
          <w:i/>
          <w:lang w:val="uk-UA"/>
        </w:rPr>
        <w:t>.</w:t>
      </w:r>
      <w:r w:rsidRPr="00622251">
        <w:rPr>
          <w:b/>
          <w:i/>
        </w:rPr>
        <w:t>Ю</w:t>
      </w:r>
      <w:r w:rsidRPr="00622251">
        <w:rPr>
          <w:b/>
          <w:i/>
          <w:lang w:val="uk-UA"/>
        </w:rPr>
        <w:t>.</w:t>
      </w:r>
      <w:r w:rsidRPr="00622251">
        <w:rPr>
          <w:b/>
          <w:lang w:val="uk-UA"/>
        </w:rPr>
        <w:t xml:space="preserve"> </w:t>
      </w:r>
      <w:r w:rsidRPr="00622251">
        <w:t>«</w:t>
      </w:r>
      <w:r w:rsidRPr="00622251">
        <w:rPr>
          <w:rStyle w:val="orcid-id"/>
          <w:lang w:val="uk-UA"/>
        </w:rPr>
        <w:t>Гражданственность и гуманистическая направленность как важные свойства социальной позиции будущих учителей</w:t>
      </w:r>
      <w:r w:rsidRPr="00622251">
        <w:t>»</w:t>
      </w:r>
    </w:p>
    <w:p w:rsidR="00E627F6" w:rsidRPr="00622251" w:rsidRDefault="00E627F6" w:rsidP="00E627F6">
      <w:pPr>
        <w:ind w:firstLine="567"/>
        <w:jc w:val="both"/>
        <w:rPr>
          <w:lang w:val="uk-UA"/>
        </w:rPr>
      </w:pPr>
      <w:r w:rsidRPr="00622251">
        <w:rPr>
          <w:lang w:val="uk-UA"/>
        </w:rPr>
        <w:t>Статья посвящена решению проблемы формирования социальной позиции будущих учителей. Определен</w:t>
      </w:r>
      <w:r w:rsidRPr="00622251">
        <w:t>ы</w:t>
      </w:r>
      <w:r w:rsidRPr="00622251">
        <w:rPr>
          <w:lang w:val="uk-UA"/>
        </w:rPr>
        <w:t xml:space="preserve"> основные знания, овладение которыми способствует  выработке у студентов  социальной позиции: знания философско-культурологической, политической, правовой терминологии, знания в отрасли социологии, социокультурные знания, знания, в сфере педагогики и методики современных инновационных технологий гражданского воспитания молодежи, путей её социализации. </w:t>
      </w:r>
    </w:p>
    <w:p w:rsidR="00E627F6" w:rsidRPr="00622251" w:rsidRDefault="00E627F6" w:rsidP="00E627F6">
      <w:pPr>
        <w:ind w:right="98" w:firstLine="567"/>
        <w:jc w:val="both"/>
        <w:rPr>
          <w:lang w:val="uk-UA"/>
        </w:rPr>
      </w:pPr>
      <w:r w:rsidRPr="00622251">
        <w:rPr>
          <w:lang w:val="uk-UA"/>
        </w:rPr>
        <w:t>Представлена структура социальной позиции студентов</w:t>
      </w:r>
      <w:r w:rsidRPr="00622251">
        <w:t xml:space="preserve"> </w:t>
      </w:r>
      <w:r w:rsidRPr="00622251">
        <w:rPr>
          <w:lang w:val="uk-UA"/>
        </w:rPr>
        <w:t>педагогического университета как совокупность</w:t>
      </w:r>
      <w:r w:rsidRPr="00622251">
        <w:t xml:space="preserve"> </w:t>
      </w:r>
      <w:r w:rsidRPr="00622251">
        <w:rPr>
          <w:lang w:val="uk-UA"/>
        </w:rPr>
        <w:t>аксиологичного,</w:t>
      </w:r>
      <w:r w:rsidRPr="00622251">
        <w:t xml:space="preserve"> </w:t>
      </w:r>
      <w:r w:rsidRPr="00622251">
        <w:rPr>
          <w:lang w:val="uk-UA"/>
        </w:rPr>
        <w:t xml:space="preserve">интеллектуально-когнитивного, комуникативно-деятельностного и личностно-рефлексивного компонентов. </w:t>
      </w:r>
    </w:p>
    <w:p w:rsidR="00E627F6" w:rsidRPr="00622251" w:rsidRDefault="00E627F6" w:rsidP="00E627F6">
      <w:pPr>
        <w:ind w:right="98" w:firstLine="567"/>
        <w:jc w:val="both"/>
        <w:rPr>
          <w:lang w:val="uk-UA"/>
        </w:rPr>
      </w:pPr>
      <w:r w:rsidRPr="00622251">
        <w:rPr>
          <w:b/>
          <w:i/>
          <w:lang w:val="uk-UA"/>
        </w:rPr>
        <w:t>Ключевые слова:</w:t>
      </w:r>
      <w:r w:rsidRPr="00622251">
        <w:rPr>
          <w:lang w:val="uk-UA"/>
        </w:rPr>
        <w:t xml:space="preserve"> социальная позиция учителя, студент, педагогический университет, аксиологичный, интеллектуально-когнитивный, комуникативно-деятельностный, личностно-рефлексивный компоненты.</w:t>
      </w:r>
    </w:p>
    <w:p w:rsidR="00E627F6" w:rsidRPr="00622251" w:rsidRDefault="00E627F6" w:rsidP="00E627F6">
      <w:pPr>
        <w:ind w:firstLine="567"/>
        <w:jc w:val="both"/>
        <w:rPr>
          <w:b/>
          <w:lang w:val="uk-UA"/>
        </w:rPr>
      </w:pPr>
    </w:p>
    <w:p w:rsidR="00E627F6" w:rsidRPr="00622251" w:rsidRDefault="00E627F6" w:rsidP="00E627F6">
      <w:pPr>
        <w:ind w:firstLine="567"/>
        <w:jc w:val="both"/>
        <w:rPr>
          <w:b/>
          <w:lang w:val="en-US"/>
        </w:rPr>
      </w:pPr>
      <w:r w:rsidRPr="00622251">
        <w:rPr>
          <w:b/>
          <w:i/>
          <w:lang w:val="en-US"/>
        </w:rPr>
        <w:t xml:space="preserve">L. </w:t>
      </w:r>
      <w:r w:rsidRPr="00622251">
        <w:rPr>
          <w:b/>
          <w:i/>
          <w:lang w:val="uk-UA"/>
        </w:rPr>
        <w:t>Kalashnikova</w:t>
      </w:r>
      <w:r w:rsidRPr="00622251">
        <w:rPr>
          <w:b/>
          <w:lang w:val="uk-UA"/>
        </w:rPr>
        <w:t xml:space="preserve"> </w:t>
      </w:r>
      <w:r w:rsidRPr="00622251">
        <w:rPr>
          <w:lang w:val="en-US"/>
        </w:rPr>
        <w:t>“</w:t>
      </w:r>
      <w:r w:rsidRPr="00622251">
        <w:rPr>
          <w:lang w:val="uk-UA"/>
        </w:rPr>
        <w:t>Civil Position</w:t>
      </w:r>
      <w:r w:rsidRPr="00622251">
        <w:rPr>
          <w:lang w:val="en-US"/>
        </w:rPr>
        <w:t xml:space="preserve"> </w:t>
      </w:r>
      <w:r w:rsidRPr="00622251">
        <w:rPr>
          <w:lang w:val="uk-UA"/>
        </w:rPr>
        <w:t xml:space="preserve">and Humanism </w:t>
      </w:r>
      <w:r w:rsidRPr="00622251">
        <w:rPr>
          <w:lang w:val="en-US"/>
        </w:rPr>
        <w:t>as Important Properties Future Teacher’s Social Position”</w:t>
      </w:r>
    </w:p>
    <w:p w:rsidR="00E627F6" w:rsidRPr="00622251" w:rsidRDefault="00E627F6" w:rsidP="00E627F6">
      <w:pPr>
        <w:ind w:right="98" w:firstLine="567"/>
        <w:jc w:val="both"/>
        <w:rPr>
          <w:lang w:val="en-US"/>
        </w:rPr>
      </w:pPr>
      <w:r w:rsidRPr="00622251">
        <w:rPr>
          <w:lang w:val="uk-UA"/>
        </w:rPr>
        <w:t>The article is devoted the decision of forming teachers</w:t>
      </w:r>
      <w:r w:rsidRPr="00622251">
        <w:rPr>
          <w:lang w:val="en-US"/>
        </w:rPr>
        <w:t>’</w:t>
      </w:r>
      <w:r w:rsidRPr="00622251">
        <w:rPr>
          <w:lang w:val="uk-UA"/>
        </w:rPr>
        <w:t xml:space="preserve"> social position. </w:t>
      </w:r>
      <w:r w:rsidRPr="00622251">
        <w:rPr>
          <w:lang w:val="en-US"/>
        </w:rPr>
        <w:t>The author p</w:t>
      </w:r>
      <w:r w:rsidRPr="00622251">
        <w:rPr>
          <w:lang w:val="uk-UA"/>
        </w:rPr>
        <w:t xml:space="preserve">resented </w:t>
      </w:r>
      <w:r w:rsidRPr="00622251">
        <w:rPr>
          <w:lang w:val="en-US"/>
        </w:rPr>
        <w:t xml:space="preserve">the </w:t>
      </w:r>
      <w:r w:rsidRPr="00622251">
        <w:rPr>
          <w:lang w:val="uk-UA"/>
        </w:rPr>
        <w:t>determinations</w:t>
      </w:r>
      <w:r w:rsidRPr="00622251">
        <w:rPr>
          <w:lang w:val="en-US"/>
        </w:rPr>
        <w:t xml:space="preserve"> of</w:t>
      </w:r>
      <w:r w:rsidRPr="00622251">
        <w:rPr>
          <w:lang w:val="uk-UA"/>
        </w:rPr>
        <w:t xml:space="preserve"> basic knowledges, which promote the students</w:t>
      </w:r>
      <w:r w:rsidRPr="00622251">
        <w:rPr>
          <w:lang w:val="en-US"/>
        </w:rPr>
        <w:t xml:space="preserve">’ </w:t>
      </w:r>
      <w:r w:rsidRPr="00622251">
        <w:rPr>
          <w:lang w:val="uk-UA"/>
        </w:rPr>
        <w:t>social position: philosophy culture knowledge, political, legal terminology, sociology</w:t>
      </w:r>
      <w:r w:rsidRPr="00622251">
        <w:rPr>
          <w:lang w:val="en-US"/>
        </w:rPr>
        <w:t>cal</w:t>
      </w:r>
      <w:r w:rsidRPr="00622251">
        <w:rPr>
          <w:lang w:val="uk-UA"/>
        </w:rPr>
        <w:t xml:space="preserve"> </w:t>
      </w:r>
      <w:r w:rsidRPr="00622251">
        <w:rPr>
          <w:lang w:val="uk-UA"/>
        </w:rPr>
        <w:lastRenderedPageBreak/>
        <w:t>knowledge, social knowledge, knowledge of pedagogics and method</w:t>
      </w:r>
      <w:r w:rsidRPr="00622251">
        <w:rPr>
          <w:lang w:val="en-US"/>
        </w:rPr>
        <w:t>s</w:t>
      </w:r>
      <w:r w:rsidRPr="00622251">
        <w:rPr>
          <w:lang w:val="uk-UA"/>
        </w:rPr>
        <w:t xml:space="preserve"> and modern innovative technologies </w:t>
      </w:r>
      <w:r w:rsidRPr="00622251">
        <w:rPr>
          <w:lang w:val="en-US"/>
        </w:rPr>
        <w:t xml:space="preserve">of </w:t>
      </w:r>
      <w:r w:rsidRPr="00622251">
        <w:rPr>
          <w:lang w:val="uk-UA"/>
        </w:rPr>
        <w:t>young people’</w:t>
      </w:r>
      <w:r w:rsidRPr="00622251">
        <w:rPr>
          <w:lang w:val="en-US"/>
        </w:rPr>
        <w:t>s</w:t>
      </w:r>
      <w:r w:rsidRPr="00622251">
        <w:rPr>
          <w:lang w:val="uk-UA"/>
        </w:rPr>
        <w:t xml:space="preserve"> civil education, ways of th</w:t>
      </w:r>
      <w:r w:rsidRPr="00622251">
        <w:rPr>
          <w:lang w:val="en-US"/>
        </w:rPr>
        <w:t>eir</w:t>
      </w:r>
      <w:r w:rsidRPr="00622251">
        <w:rPr>
          <w:lang w:val="uk-UA"/>
        </w:rPr>
        <w:t xml:space="preserve"> socialization. </w:t>
      </w:r>
    </w:p>
    <w:p w:rsidR="00E627F6" w:rsidRPr="00622251" w:rsidRDefault="00E627F6" w:rsidP="00E627F6">
      <w:pPr>
        <w:ind w:right="98" w:firstLine="567"/>
        <w:jc w:val="both"/>
        <w:rPr>
          <w:lang w:val="en-US"/>
        </w:rPr>
      </w:pPr>
      <w:r w:rsidRPr="00622251">
        <w:rPr>
          <w:lang w:val="en-US"/>
        </w:rPr>
        <w:t xml:space="preserve">It was </w:t>
      </w:r>
      <w:proofErr w:type="gramStart"/>
      <w:r w:rsidRPr="00622251">
        <w:rPr>
          <w:lang w:val="en-US"/>
        </w:rPr>
        <w:t>p</w:t>
      </w:r>
      <w:r w:rsidRPr="00622251">
        <w:rPr>
          <w:lang w:val="uk-UA"/>
        </w:rPr>
        <w:t xml:space="preserve">resented  </w:t>
      </w:r>
      <w:r w:rsidRPr="00622251">
        <w:rPr>
          <w:lang w:val="en-US"/>
        </w:rPr>
        <w:t>the</w:t>
      </w:r>
      <w:proofErr w:type="gramEnd"/>
      <w:r w:rsidRPr="00622251">
        <w:rPr>
          <w:lang w:val="en-US"/>
        </w:rPr>
        <w:t xml:space="preserve"> </w:t>
      </w:r>
      <w:r w:rsidRPr="00622251">
        <w:rPr>
          <w:lang w:val="uk-UA"/>
        </w:rPr>
        <w:t xml:space="preserve">structure </w:t>
      </w:r>
      <w:r w:rsidRPr="00622251">
        <w:rPr>
          <w:lang w:val="en-US"/>
        </w:rPr>
        <w:t xml:space="preserve">of </w:t>
      </w:r>
      <w:r w:rsidRPr="00622251">
        <w:rPr>
          <w:lang w:val="uk-UA"/>
        </w:rPr>
        <w:t>students</w:t>
      </w:r>
      <w:r w:rsidRPr="00622251">
        <w:rPr>
          <w:lang w:val="en-US"/>
        </w:rPr>
        <w:t xml:space="preserve">’ </w:t>
      </w:r>
      <w:r w:rsidRPr="00622251">
        <w:rPr>
          <w:lang w:val="uk-UA"/>
        </w:rPr>
        <w:t xml:space="preserve">social position </w:t>
      </w:r>
      <w:r w:rsidRPr="00622251">
        <w:rPr>
          <w:lang w:val="en-US"/>
        </w:rPr>
        <w:t xml:space="preserve">of </w:t>
      </w:r>
      <w:r w:rsidRPr="00622251">
        <w:rPr>
          <w:lang w:val="uk-UA"/>
        </w:rPr>
        <w:t>pedagogical university as an aggregate</w:t>
      </w:r>
      <w:r w:rsidRPr="00622251">
        <w:rPr>
          <w:lang w:val="en-US"/>
        </w:rPr>
        <w:t xml:space="preserve"> </w:t>
      </w:r>
      <w:r w:rsidRPr="00622251">
        <w:rPr>
          <w:lang w:val="uk-UA"/>
        </w:rPr>
        <w:t>of</w:t>
      </w:r>
      <w:r w:rsidRPr="00622251">
        <w:rPr>
          <w:lang w:val="en-US"/>
        </w:rPr>
        <w:t xml:space="preserve"> intellective cognitive, communicative activity, activity</w:t>
      </w:r>
      <w:r w:rsidRPr="00622251">
        <w:rPr>
          <w:lang w:val="uk-UA"/>
        </w:rPr>
        <w:t xml:space="preserve"> </w:t>
      </w:r>
      <w:r w:rsidRPr="00622251">
        <w:rPr>
          <w:lang w:val="en-US"/>
        </w:rPr>
        <w:t xml:space="preserve">behavioural </w:t>
      </w:r>
      <w:r w:rsidRPr="00622251">
        <w:rPr>
          <w:lang w:val="uk-UA"/>
        </w:rPr>
        <w:t xml:space="preserve">components. </w:t>
      </w:r>
    </w:p>
    <w:p w:rsidR="00E627F6" w:rsidRPr="00622251" w:rsidRDefault="00E627F6" w:rsidP="00E627F6">
      <w:pPr>
        <w:ind w:right="98" w:firstLine="567"/>
        <w:jc w:val="both"/>
        <w:rPr>
          <w:lang w:val="uk-UA"/>
        </w:rPr>
      </w:pPr>
      <w:r w:rsidRPr="00622251">
        <w:rPr>
          <w:b/>
          <w:i/>
          <w:lang w:val="uk-UA"/>
        </w:rPr>
        <w:t>Key</w:t>
      </w:r>
      <w:r w:rsidRPr="00622251">
        <w:rPr>
          <w:b/>
          <w:i/>
          <w:lang w:val="en-US"/>
        </w:rPr>
        <w:t xml:space="preserve"> </w:t>
      </w:r>
      <w:r w:rsidRPr="00622251">
        <w:rPr>
          <w:b/>
          <w:i/>
          <w:lang w:val="uk-UA"/>
        </w:rPr>
        <w:t>words:</w:t>
      </w:r>
      <w:r w:rsidRPr="00622251">
        <w:rPr>
          <w:lang w:val="uk-UA"/>
        </w:rPr>
        <w:t xml:space="preserve"> teacher</w:t>
      </w:r>
      <w:r w:rsidRPr="00622251">
        <w:rPr>
          <w:lang w:val="en-US"/>
        </w:rPr>
        <w:t>s’</w:t>
      </w:r>
      <w:r w:rsidRPr="00622251">
        <w:rPr>
          <w:lang w:val="uk-UA"/>
        </w:rPr>
        <w:t>social position, student, pedagogical university,</w:t>
      </w:r>
      <w:r w:rsidRPr="00622251">
        <w:rPr>
          <w:lang w:val="en-US"/>
        </w:rPr>
        <w:t xml:space="preserve"> intellective cognitive, communicative activity, activity</w:t>
      </w:r>
      <w:r w:rsidRPr="00622251">
        <w:rPr>
          <w:lang w:val="uk-UA"/>
        </w:rPr>
        <w:t xml:space="preserve"> </w:t>
      </w:r>
      <w:r w:rsidRPr="00622251">
        <w:rPr>
          <w:lang w:val="en-US"/>
        </w:rPr>
        <w:t xml:space="preserve">behavioural </w:t>
      </w:r>
      <w:r w:rsidRPr="00622251">
        <w:rPr>
          <w:lang w:val="uk-UA"/>
        </w:rPr>
        <w:t xml:space="preserve">components.  </w:t>
      </w:r>
    </w:p>
    <w:p w:rsidR="00E627F6" w:rsidRPr="00622251" w:rsidRDefault="00E627F6" w:rsidP="00E627F6">
      <w:pPr>
        <w:ind w:firstLine="567"/>
        <w:jc w:val="both"/>
        <w:rPr>
          <w:b/>
          <w:color w:val="000000"/>
          <w:lang w:val="uk-UA"/>
        </w:rPr>
      </w:pPr>
    </w:p>
    <w:p w:rsidR="00E627F6" w:rsidRPr="00622251" w:rsidRDefault="00E627F6" w:rsidP="00E627F6">
      <w:pPr>
        <w:ind w:firstLine="567"/>
        <w:jc w:val="both"/>
        <w:rPr>
          <w:lang w:val="uk-UA"/>
        </w:rPr>
      </w:pPr>
      <w:r w:rsidRPr="00622251">
        <w:rPr>
          <w:b/>
          <w:color w:val="000000"/>
          <w:lang w:val="uk-UA"/>
        </w:rPr>
        <w:t>Постановка проблеми</w:t>
      </w:r>
      <w:r w:rsidRPr="00622251">
        <w:rPr>
          <w:b/>
          <w:iCs/>
          <w:lang w:val="uk-UA"/>
        </w:rPr>
        <w:t>.</w:t>
      </w:r>
      <w:r w:rsidRPr="00622251">
        <w:rPr>
          <w:lang w:val="uk-UA"/>
        </w:rPr>
        <w:t xml:space="preserve"> Перед сучасним учителем постає важливе завдання сформувати у підростаючого покоління комплекс особистих якостей характеру, найважливіших людських почуттів, які б спонукали особистість до позитивних дій і вчинків громадянина, допомагали б формувати відчуття особистої належності до рідної землі, держави, сім’ї, роду, способів життя, традицій, звичаїв, відповідальності за їх збереження і примноження. Ці завдання  віднайшли  відображення в Національній доктрині розвитку освіти України,  Концепції національного виховання, законах України «Про освіту», «Про захист суспільної моралі» та ін.</w:t>
      </w:r>
    </w:p>
    <w:p w:rsidR="00E627F6" w:rsidRPr="00622251" w:rsidRDefault="00E627F6" w:rsidP="00E627F6">
      <w:pPr>
        <w:ind w:firstLine="567"/>
        <w:jc w:val="both"/>
        <w:rPr>
          <w:lang w:val="uk-UA"/>
        </w:rPr>
      </w:pPr>
      <w:r w:rsidRPr="00622251">
        <w:rPr>
          <w:lang w:val="uk-UA"/>
        </w:rPr>
        <w:t xml:space="preserve">Для забезпечення соціального замовлення до сучасної школи майбутньому вчителю треба не тільки оволодіти знаннями, методами і прийомами виховної роботи, але бути самому гідним громадянином своєї держави з чітко визначеними моральними пріоритетами. Тож постає проблема формування в майбутнього вчителя  соціальної позиції, яка більш ніж будь-яке інше утворення внутрішнього світу особистості визначає соціальну стійкість системи її взаємин із суспільством, з іншими людьми, ефективно впливає на формування свідомості, самосвідомості та професійних якостей. </w:t>
      </w:r>
    </w:p>
    <w:p w:rsidR="00E627F6" w:rsidRPr="00622251" w:rsidRDefault="00E627F6" w:rsidP="00E627F6">
      <w:pPr>
        <w:ind w:firstLine="567"/>
        <w:jc w:val="both"/>
        <w:rPr>
          <w:lang w:val="uk-UA"/>
        </w:rPr>
      </w:pPr>
      <w:r w:rsidRPr="00622251">
        <w:rPr>
          <w:b/>
          <w:color w:val="000000"/>
          <w:lang w:val="uk-UA"/>
        </w:rPr>
        <w:t xml:space="preserve">Аналіз останніх досліджень і публікацій. </w:t>
      </w:r>
      <w:r w:rsidRPr="00622251">
        <w:rPr>
          <w:lang w:val="uk-UA"/>
        </w:rPr>
        <w:t xml:space="preserve">Зазначена проблема набуває особливої гостроти в сучасних умовах, коли відбуваються глобальні зміни в соціальній, політичній та економічній сферах життя України, для яких характерними є нестабільність та суперечливість громадянських цінностей та ідеалів  у суспільстві.  </w:t>
      </w:r>
    </w:p>
    <w:p w:rsidR="00E627F6" w:rsidRPr="00622251" w:rsidRDefault="00E627F6" w:rsidP="00E627F6">
      <w:pPr>
        <w:ind w:right="98" w:firstLine="567"/>
        <w:jc w:val="both"/>
        <w:rPr>
          <w:lang w:val="uk-UA"/>
        </w:rPr>
      </w:pPr>
      <w:r w:rsidRPr="00622251">
        <w:rPr>
          <w:lang w:val="uk-UA"/>
        </w:rPr>
        <w:t>Розв’язання проблеми формування соціальної позиції в майбутніх учителів потребує аналізу її теоретичної розробленості.</w:t>
      </w:r>
    </w:p>
    <w:p w:rsidR="00E627F6" w:rsidRPr="00622251" w:rsidRDefault="00E627F6" w:rsidP="00E627F6">
      <w:pPr>
        <w:ind w:firstLine="567"/>
        <w:jc w:val="both"/>
        <w:rPr>
          <w:bCs/>
          <w:lang w:val="uk-UA"/>
        </w:rPr>
      </w:pPr>
      <w:r w:rsidRPr="00622251">
        <w:rPr>
          <w:bCs/>
          <w:i/>
          <w:lang w:val="uk-UA"/>
        </w:rPr>
        <w:t>Позицію</w:t>
      </w:r>
      <w:r w:rsidRPr="00622251">
        <w:rPr>
          <w:bCs/>
          <w:lang w:val="uk-UA"/>
        </w:rPr>
        <w:t xml:space="preserve"> як внутрішній компонент структури особистості досліджено багатьма вченими (К. Абульханова-Славська, Б. Ананьєв, Е. Бернс, Л. Божович, Б. Братусь І. Колесникова, Л. Кондрашова, Л. Крамущенко, І. Кривонос, Ю. Куницька, Л. Лєсохіна, І. Луценко, А. Макаренко, В. Маралов, А. Маркова, О. Руденко, В. Ситаров, М. Ситникова, В. Сластьонін, В.Слободчиков, В. Сорока-Росинський, Л. Cочень, О.Титова, К. Ушинський, Є. Шиянов, С.Щербина, Н. Щуркова та інші).</w:t>
      </w:r>
    </w:p>
    <w:p w:rsidR="00E627F6" w:rsidRPr="00622251" w:rsidRDefault="00E627F6" w:rsidP="00E627F6">
      <w:pPr>
        <w:ind w:firstLine="567"/>
        <w:contextualSpacing/>
        <w:jc w:val="both"/>
        <w:rPr>
          <w:lang w:val="uk-UA"/>
        </w:rPr>
      </w:pPr>
      <w:r w:rsidRPr="00622251">
        <w:rPr>
          <w:bCs/>
          <w:color w:val="000000"/>
          <w:lang w:val="uk-UA"/>
        </w:rPr>
        <w:t xml:space="preserve">Суть поняття </w:t>
      </w:r>
      <w:r w:rsidRPr="00622251">
        <w:rPr>
          <w:bCs/>
          <w:i/>
          <w:color w:val="000000"/>
          <w:lang w:val="uk-UA"/>
        </w:rPr>
        <w:t>професійно-педагогічної позиції вчителя</w:t>
      </w:r>
      <w:r w:rsidRPr="00622251">
        <w:rPr>
          <w:bCs/>
          <w:color w:val="000000"/>
          <w:lang w:val="uk-UA"/>
        </w:rPr>
        <w:t xml:space="preserve"> розкрито в наукових наробках М. Боритка, І. Ісаєва, </w:t>
      </w:r>
      <w:r w:rsidRPr="00622251">
        <w:rPr>
          <w:lang w:val="uk-UA"/>
        </w:rPr>
        <w:t xml:space="preserve">М. Прохорової, </w:t>
      </w:r>
      <w:r w:rsidRPr="00622251">
        <w:rPr>
          <w:bCs/>
          <w:color w:val="000000"/>
          <w:lang w:val="uk-UA"/>
        </w:rPr>
        <w:t xml:space="preserve">В. Сластьоніна, Є. Шиянова та інших. </w:t>
      </w:r>
      <w:r w:rsidRPr="00622251">
        <w:rPr>
          <w:lang w:val="uk-UA"/>
        </w:rPr>
        <w:t>Формуванню професійної позиції вчителя загальноосвітньої школи присвячено дослідження О. Темченко. У дисертації О. Фісун досліджено проблему формування фасилітуючої позиції вчителя в системі науково-методичної роботи загальноосвітнього навчального закладу.</w:t>
      </w:r>
    </w:p>
    <w:p w:rsidR="00E627F6" w:rsidRPr="00622251" w:rsidRDefault="00E627F6" w:rsidP="00E627F6">
      <w:pPr>
        <w:ind w:right="96" w:firstLine="567"/>
        <w:jc w:val="both"/>
        <w:rPr>
          <w:lang w:val="uk-UA"/>
        </w:rPr>
      </w:pPr>
      <w:r w:rsidRPr="00622251">
        <w:rPr>
          <w:lang w:val="uk-UA"/>
        </w:rPr>
        <w:t xml:space="preserve">Проблемі виховання студентської молоді вищого навчального закладу присвячено праці Р. Абдулова, Г. Авдіянц, Л. Ази, Є. Бондаревської, О. Горожанкіної, І. Зязюна, А. Капської, В. Козакова, М. Ковтун, Л. Кондрашової, О. Олексюк, Л. Пелех, В. Петрової, А. Троцко, Л. Чорної та інших учених. У </w:t>
      </w:r>
      <w:r w:rsidRPr="00622251">
        <w:rPr>
          <w:lang w:val="uk-UA"/>
        </w:rPr>
        <w:lastRenderedPageBreak/>
        <w:t>дослідженнях О. Бабакіної, О. Гевко, Т. Демиденко, Т. Демонюк, В. Одарченко, В. Радула  висвітлено питання формування громадянськості, соціальної зрілості майбутнього вчителя.</w:t>
      </w:r>
    </w:p>
    <w:p w:rsidR="00E627F6" w:rsidRPr="00622251" w:rsidRDefault="00E627F6" w:rsidP="00E627F6">
      <w:pPr>
        <w:widowControl w:val="0"/>
        <w:shd w:val="clear" w:color="auto" w:fill="FFFFFF"/>
        <w:ind w:firstLine="567"/>
        <w:jc w:val="both"/>
        <w:rPr>
          <w:lang w:val="uk-UA"/>
        </w:rPr>
      </w:pPr>
      <w:r w:rsidRPr="00622251">
        <w:rPr>
          <w:lang w:val="uk-UA"/>
        </w:rPr>
        <w:t>Для формування соціальної позиції студентів значний потенціал має навчально-виховне середовище, оскільки воно, на думку багатьох учених (В. Біблер, Ю. Бронський, Л. Буєва, Ю. Волков, В. Ільїна, Ю. Мануйлов, А. Мудрик, Л. Новікова, В. Семенов, Н. Ходякова та інші) вбачають у тому, що воно сприяє перетворенню зовнішніх ставлень у внутрішню структуру особистості; створює сприятливі умови для всебічного розвитку й саморозвитку особистості, наповненню громадськими, громадянськими та етично-естетичними цінностями суб’єктів навчання й виховання, поширенню нових культурних цінностей, стимулює групові інтереси, підсилює взаємостосунки; сприяє засвоєнню соціального досвіду й набуттю якостей, необхідних людині для життя тощо.</w:t>
      </w:r>
    </w:p>
    <w:p w:rsidR="00E627F6" w:rsidRPr="00622251" w:rsidRDefault="00E627F6" w:rsidP="00E627F6">
      <w:pPr>
        <w:ind w:firstLine="567"/>
        <w:jc w:val="both"/>
        <w:rPr>
          <w:b/>
          <w:lang w:val="uk-UA"/>
        </w:rPr>
      </w:pPr>
      <w:r w:rsidRPr="00622251">
        <w:rPr>
          <w:b/>
          <w:color w:val="000000"/>
          <w:lang w:val="uk-UA"/>
        </w:rPr>
        <w:t>В</w:t>
      </w:r>
      <w:r w:rsidRPr="00622251">
        <w:rPr>
          <w:b/>
          <w:color w:val="000000"/>
        </w:rPr>
        <w:t>иклад основного матеріалу</w:t>
      </w:r>
      <w:r w:rsidRPr="00622251">
        <w:rPr>
          <w:b/>
          <w:color w:val="000000"/>
          <w:lang w:val="uk-UA"/>
        </w:rPr>
        <w:t>.</w:t>
      </w:r>
      <w:r w:rsidRPr="00622251">
        <w:rPr>
          <w:b/>
          <w:lang w:val="uk-UA"/>
        </w:rPr>
        <w:t xml:space="preserve"> </w:t>
      </w:r>
      <w:r w:rsidRPr="00622251">
        <w:rPr>
          <w:iCs/>
          <w:lang w:val="uk-UA"/>
        </w:rPr>
        <w:t>Основу суспільної свідомості, переконань, світогляду складають знання. Отже, соціальна позиція містить теоретичну (когнітивну) складову.</w:t>
      </w:r>
    </w:p>
    <w:p w:rsidR="00E627F6" w:rsidRPr="00622251" w:rsidRDefault="00E627F6" w:rsidP="00E627F6">
      <w:pPr>
        <w:shd w:val="clear" w:color="auto" w:fill="FFFFFF"/>
        <w:ind w:right="14" w:firstLine="567"/>
        <w:jc w:val="both"/>
        <w:rPr>
          <w:color w:val="000000"/>
          <w:lang w:val="uk-UA"/>
        </w:rPr>
      </w:pPr>
      <w:r w:rsidRPr="00622251">
        <w:rPr>
          <w:lang w:val="uk-UA"/>
        </w:rPr>
        <w:t xml:space="preserve">До основних </w:t>
      </w:r>
      <w:r w:rsidRPr="00622251">
        <w:rPr>
          <w:color w:val="000000"/>
          <w:lang w:val="uk-UA"/>
        </w:rPr>
        <w:t xml:space="preserve">знань, оволодіння якими сприяє  виробленню у студентів  соціальної позиції відносимо: знання </w:t>
      </w:r>
      <w:r w:rsidRPr="00622251">
        <w:rPr>
          <w:lang w:val="uk-UA"/>
        </w:rPr>
        <w:t>філософсько-культурологічної, політичної, правової, людинознавчої</w:t>
      </w:r>
      <w:r w:rsidRPr="00622251">
        <w:rPr>
          <w:color w:val="000000"/>
          <w:lang w:val="uk-UA"/>
        </w:rPr>
        <w:t xml:space="preserve"> термінології; </w:t>
      </w:r>
      <w:r w:rsidRPr="00622251">
        <w:rPr>
          <w:lang w:val="uk-UA"/>
        </w:rPr>
        <w:t>політологічні знання;</w:t>
      </w:r>
      <w:r w:rsidRPr="00622251">
        <w:rPr>
          <w:color w:val="000000"/>
          <w:lang w:val="uk-UA"/>
        </w:rPr>
        <w:t xml:space="preserve"> знання в галузі соціології</w:t>
      </w:r>
      <w:r w:rsidRPr="00622251">
        <w:rPr>
          <w:lang w:val="uk-UA"/>
        </w:rPr>
        <w:t>;</w:t>
      </w:r>
      <w:r w:rsidRPr="00622251">
        <w:rPr>
          <w:color w:val="000000"/>
          <w:lang w:val="uk-UA"/>
        </w:rPr>
        <w:t xml:space="preserve"> </w:t>
      </w:r>
      <w:r w:rsidRPr="00622251">
        <w:rPr>
          <w:lang w:val="uk-UA"/>
        </w:rPr>
        <w:t>правові знання;</w:t>
      </w:r>
      <w:r w:rsidRPr="00622251">
        <w:rPr>
          <w:color w:val="000000"/>
          <w:lang w:val="uk-UA"/>
        </w:rPr>
        <w:t xml:space="preserve"> </w:t>
      </w:r>
      <w:r w:rsidRPr="00622251">
        <w:rPr>
          <w:lang w:val="uk-UA"/>
        </w:rPr>
        <w:t>соціокультурні знання;</w:t>
      </w:r>
      <w:r w:rsidRPr="00622251">
        <w:rPr>
          <w:color w:val="000000"/>
          <w:lang w:val="uk-UA"/>
        </w:rPr>
        <w:t xml:space="preserve"> </w:t>
      </w:r>
      <w:r w:rsidRPr="00622251">
        <w:rPr>
          <w:lang w:val="uk-UA"/>
        </w:rPr>
        <w:t xml:space="preserve">знання </w:t>
      </w:r>
      <w:r w:rsidRPr="00622251">
        <w:rPr>
          <w:color w:val="000000"/>
          <w:lang w:val="uk-UA"/>
        </w:rPr>
        <w:t>у сфері соціальної педагогіки</w:t>
      </w:r>
      <w:r w:rsidRPr="00622251">
        <w:rPr>
          <w:lang w:val="uk-UA"/>
        </w:rPr>
        <w:t xml:space="preserve"> та методики і сучасних інноваційних технологій громадянського виховання молоді, шляхів її соціалізації.</w:t>
      </w:r>
    </w:p>
    <w:p w:rsidR="00E627F6" w:rsidRPr="00622251" w:rsidRDefault="00E627F6" w:rsidP="00E627F6">
      <w:pPr>
        <w:ind w:firstLine="567"/>
        <w:jc w:val="both"/>
        <w:rPr>
          <w:color w:val="000000"/>
          <w:lang w:val="uk-UA"/>
        </w:rPr>
      </w:pPr>
      <w:r w:rsidRPr="00622251">
        <w:rPr>
          <w:lang w:val="uk-UA"/>
        </w:rPr>
        <w:t>Якостей, що характеризують майбутнього педагога в аспекті його соціальної позиції, можна назвати велику кількість. Проте серед них визначальна роль, на нашу думку, належить таким якостям-цінностям, як</w:t>
      </w:r>
      <w:r w:rsidRPr="00622251">
        <w:rPr>
          <w:color w:val="000000"/>
          <w:lang w:val="uk-UA"/>
        </w:rPr>
        <w:t xml:space="preserve"> </w:t>
      </w:r>
      <w:r w:rsidRPr="00622251">
        <w:rPr>
          <w:color w:val="000000"/>
        </w:rPr>
        <w:t>[</w:t>
      </w:r>
      <w:r w:rsidRPr="00622251">
        <w:rPr>
          <w:lang w:val="uk-UA"/>
        </w:rPr>
        <w:t>7, с. 125</w:t>
      </w:r>
      <w:r w:rsidRPr="00622251">
        <w:rPr>
          <w:color w:val="000000"/>
        </w:rPr>
        <w:t>]</w:t>
      </w:r>
      <w:r w:rsidRPr="00622251">
        <w:rPr>
          <w:lang w:val="uk-UA"/>
        </w:rPr>
        <w:t>:</w:t>
      </w:r>
      <w:r w:rsidRPr="00622251">
        <w:rPr>
          <w:color w:val="000000"/>
          <w:lang w:val="uk-UA"/>
        </w:rPr>
        <w:t xml:space="preserve"> </w:t>
      </w:r>
    </w:p>
    <w:p w:rsidR="00E627F6" w:rsidRPr="00622251" w:rsidRDefault="00E627F6" w:rsidP="00E627F6">
      <w:pPr>
        <w:ind w:firstLine="567"/>
        <w:jc w:val="both"/>
        <w:rPr>
          <w:bCs/>
        </w:rPr>
      </w:pPr>
      <w:r w:rsidRPr="00622251">
        <w:rPr>
          <w:bCs/>
          <w:lang w:val="uk-UA"/>
        </w:rPr>
        <w:t xml:space="preserve">а) </w:t>
      </w:r>
      <w:r w:rsidRPr="00622251">
        <w:rPr>
          <w:bCs/>
          <w:i/>
          <w:lang w:val="uk-UA"/>
        </w:rPr>
        <w:t>загальнолюдські</w:t>
      </w:r>
      <w:r w:rsidRPr="00622251">
        <w:rPr>
          <w:bCs/>
          <w:lang w:val="uk-UA"/>
        </w:rPr>
        <w:t>: гуманність, доброта, чуйн</w:t>
      </w:r>
      <w:r w:rsidRPr="00622251">
        <w:rPr>
          <w:bCs/>
          <w:lang w:val="en-US"/>
        </w:rPr>
        <w:t>i</w:t>
      </w:r>
      <w:r w:rsidRPr="00622251">
        <w:rPr>
          <w:bCs/>
          <w:lang w:val="uk-UA"/>
        </w:rPr>
        <w:t>сть, милосердя, сов</w:t>
      </w:r>
      <w:r w:rsidRPr="00622251">
        <w:rPr>
          <w:bCs/>
          <w:lang w:val="en-US"/>
        </w:rPr>
        <w:t>i</w:t>
      </w:r>
      <w:r w:rsidRPr="00622251">
        <w:rPr>
          <w:bCs/>
          <w:lang w:val="uk-UA"/>
        </w:rPr>
        <w:t>сть, чесн</w:t>
      </w:r>
      <w:r w:rsidRPr="00622251">
        <w:rPr>
          <w:bCs/>
          <w:lang w:val="en-US"/>
        </w:rPr>
        <w:t>i</w:t>
      </w:r>
      <w:r w:rsidRPr="00622251">
        <w:rPr>
          <w:bCs/>
          <w:lang w:val="uk-UA"/>
        </w:rPr>
        <w:t>сть, повага, правдив</w:t>
      </w:r>
      <w:r w:rsidRPr="00622251">
        <w:rPr>
          <w:bCs/>
          <w:lang w:val="en-US"/>
        </w:rPr>
        <w:t>i</w:t>
      </w:r>
      <w:r w:rsidRPr="00622251">
        <w:rPr>
          <w:bCs/>
          <w:lang w:val="uk-UA"/>
        </w:rPr>
        <w:t>сть, працелюбн</w:t>
      </w:r>
      <w:r w:rsidRPr="00622251">
        <w:rPr>
          <w:bCs/>
          <w:lang w:val="en-US"/>
        </w:rPr>
        <w:t>i</w:t>
      </w:r>
      <w:r w:rsidRPr="00622251">
        <w:rPr>
          <w:bCs/>
          <w:lang w:val="uk-UA"/>
        </w:rPr>
        <w:t>сть, справедливість, г</w:t>
      </w:r>
      <w:r w:rsidRPr="00622251">
        <w:rPr>
          <w:bCs/>
          <w:lang w:val="en-US"/>
        </w:rPr>
        <w:t>i</w:t>
      </w:r>
      <w:r w:rsidRPr="00622251">
        <w:rPr>
          <w:bCs/>
          <w:lang w:val="uk-UA"/>
        </w:rPr>
        <w:t>дність, терпимість до людей, повага і любов до своїх батьк</w:t>
      </w:r>
      <w:r w:rsidRPr="00622251">
        <w:rPr>
          <w:bCs/>
          <w:lang w:val="en-US"/>
        </w:rPr>
        <w:t>i</w:t>
      </w:r>
      <w:r w:rsidRPr="00622251">
        <w:rPr>
          <w:bCs/>
          <w:lang w:val="uk-UA"/>
        </w:rPr>
        <w:t>в, роду, бережливе ставлення до природи</w:t>
      </w:r>
      <w:r w:rsidRPr="00622251">
        <w:rPr>
          <w:bCs/>
        </w:rPr>
        <w:t>;</w:t>
      </w:r>
    </w:p>
    <w:p w:rsidR="00E627F6" w:rsidRPr="00622251" w:rsidRDefault="00E627F6" w:rsidP="00E627F6">
      <w:pPr>
        <w:ind w:firstLine="567"/>
        <w:jc w:val="both"/>
        <w:rPr>
          <w:bCs/>
        </w:rPr>
      </w:pPr>
      <w:r w:rsidRPr="00622251">
        <w:rPr>
          <w:bCs/>
          <w:lang w:val="uk-UA"/>
        </w:rPr>
        <w:t xml:space="preserve">б) </w:t>
      </w:r>
      <w:r w:rsidRPr="00622251">
        <w:rPr>
          <w:bCs/>
          <w:i/>
          <w:lang w:val="uk-UA"/>
        </w:rPr>
        <w:t>демократичні</w:t>
      </w:r>
      <w:r w:rsidRPr="00622251">
        <w:rPr>
          <w:bCs/>
          <w:lang w:val="uk-UA"/>
        </w:rPr>
        <w:t xml:space="preserve"> (як цінності</w:t>
      </w:r>
      <w:r w:rsidRPr="00622251">
        <w:rPr>
          <w:bCs/>
          <w:i/>
          <w:lang w:val="uk-UA"/>
        </w:rPr>
        <w:t xml:space="preserve"> </w:t>
      </w:r>
      <w:r w:rsidRPr="00622251">
        <w:rPr>
          <w:bCs/>
          <w:lang w:val="uk-UA"/>
        </w:rPr>
        <w:t>громадянського суспільства): в</w:t>
      </w:r>
      <w:r w:rsidRPr="00622251">
        <w:rPr>
          <w:bCs/>
          <w:lang w:val="en-US"/>
        </w:rPr>
        <w:t>i</w:t>
      </w:r>
      <w:r w:rsidRPr="00622251">
        <w:rPr>
          <w:bCs/>
          <w:lang w:val="uk-UA"/>
        </w:rPr>
        <w:t>дчуття власної г</w:t>
      </w:r>
      <w:r w:rsidRPr="00622251">
        <w:rPr>
          <w:bCs/>
          <w:lang w:val="en-US"/>
        </w:rPr>
        <w:t>i</w:t>
      </w:r>
      <w:r w:rsidRPr="00622251">
        <w:rPr>
          <w:bCs/>
          <w:lang w:val="uk-UA"/>
        </w:rPr>
        <w:t>дності, шанування прав людини і свободи особистост</w:t>
      </w:r>
      <w:r w:rsidRPr="00622251">
        <w:rPr>
          <w:bCs/>
          <w:lang w:val="en-US"/>
        </w:rPr>
        <w:t>i</w:t>
      </w:r>
      <w:r w:rsidRPr="00622251">
        <w:rPr>
          <w:bCs/>
          <w:lang w:val="uk-UA"/>
        </w:rPr>
        <w:t xml:space="preserve"> як абсолютної ц</w:t>
      </w:r>
      <w:r w:rsidRPr="00622251">
        <w:rPr>
          <w:bCs/>
          <w:lang w:val="en-US"/>
        </w:rPr>
        <w:t>i</w:t>
      </w:r>
      <w:r w:rsidRPr="00622251">
        <w:rPr>
          <w:bCs/>
          <w:lang w:val="uk-UA"/>
        </w:rPr>
        <w:t>нності; повага до законів; визнання демократичних ц</w:t>
      </w:r>
      <w:r w:rsidRPr="00622251">
        <w:rPr>
          <w:bCs/>
          <w:lang w:val="en-US"/>
        </w:rPr>
        <w:t>i</w:t>
      </w:r>
      <w:r w:rsidRPr="00622251">
        <w:rPr>
          <w:bCs/>
          <w:lang w:val="uk-UA"/>
        </w:rPr>
        <w:t>нностей як головних: свобода, справедливість, рівність можливостей, здатність жити разом, повага до честі й людських прав, солідарність, захист довк</w:t>
      </w:r>
      <w:r w:rsidRPr="00622251">
        <w:rPr>
          <w:bCs/>
          <w:lang w:val="en-US"/>
        </w:rPr>
        <w:t>i</w:t>
      </w:r>
      <w:r w:rsidRPr="00622251">
        <w:rPr>
          <w:bCs/>
          <w:lang w:val="uk-UA"/>
        </w:rPr>
        <w:t>лля, відданість миру; лояльне і водночас вимогливе ставлення до влади; активна громадянська позиц</w:t>
      </w:r>
      <w:r w:rsidRPr="00622251">
        <w:rPr>
          <w:bCs/>
          <w:lang w:val="en-US"/>
        </w:rPr>
        <w:t>i</w:t>
      </w:r>
      <w:r w:rsidRPr="00622251">
        <w:rPr>
          <w:bCs/>
          <w:lang w:val="uk-UA"/>
        </w:rPr>
        <w:t>я щодо необх</w:t>
      </w:r>
      <w:r w:rsidRPr="00622251">
        <w:rPr>
          <w:bCs/>
          <w:lang w:val="en-US"/>
        </w:rPr>
        <w:t>i</w:t>
      </w:r>
      <w:r w:rsidRPr="00622251">
        <w:rPr>
          <w:bCs/>
          <w:lang w:val="uk-UA"/>
        </w:rPr>
        <w:t>дності участі в демократичних перетвореннях, впевнен</w:t>
      </w:r>
      <w:r w:rsidRPr="00622251">
        <w:rPr>
          <w:bCs/>
          <w:lang w:val="en-US"/>
        </w:rPr>
        <w:t>i</w:t>
      </w:r>
      <w:r w:rsidRPr="00622251">
        <w:rPr>
          <w:bCs/>
          <w:lang w:val="uk-UA"/>
        </w:rPr>
        <w:t>сть у своїй спроможності впливати на життя суспільства; повага до інтересів, прав, самобутності великих і малих народ</w:t>
      </w:r>
      <w:r w:rsidRPr="00622251">
        <w:rPr>
          <w:bCs/>
          <w:lang w:val="en-US"/>
        </w:rPr>
        <w:t>i</w:t>
      </w:r>
      <w:r w:rsidRPr="00622251">
        <w:rPr>
          <w:bCs/>
          <w:lang w:val="uk-UA"/>
        </w:rPr>
        <w:t>в міжкультурне взаєморозуміння, толерантн</w:t>
      </w:r>
      <w:r w:rsidRPr="00622251">
        <w:rPr>
          <w:bCs/>
          <w:lang w:val="en-US"/>
        </w:rPr>
        <w:t>i</w:t>
      </w:r>
      <w:r w:rsidRPr="00622251">
        <w:rPr>
          <w:bCs/>
          <w:lang w:val="uk-UA"/>
        </w:rPr>
        <w:t>сть</w:t>
      </w:r>
      <w:r w:rsidRPr="00622251">
        <w:rPr>
          <w:bCs/>
        </w:rPr>
        <w:t>;</w:t>
      </w:r>
    </w:p>
    <w:p w:rsidR="00E627F6" w:rsidRPr="00622251" w:rsidRDefault="00E627F6" w:rsidP="00E627F6">
      <w:pPr>
        <w:ind w:firstLine="567"/>
        <w:jc w:val="both"/>
        <w:rPr>
          <w:bCs/>
          <w:lang w:val="uk-UA"/>
        </w:rPr>
      </w:pPr>
      <w:r w:rsidRPr="00622251">
        <w:rPr>
          <w:bCs/>
          <w:lang w:val="uk-UA"/>
        </w:rPr>
        <w:t xml:space="preserve">в) </w:t>
      </w:r>
      <w:r w:rsidRPr="00622251">
        <w:rPr>
          <w:bCs/>
          <w:i/>
          <w:lang w:val="uk-UA"/>
        </w:rPr>
        <w:t>національні:</w:t>
      </w:r>
      <w:r w:rsidRPr="00622251">
        <w:rPr>
          <w:bCs/>
          <w:lang w:val="uk-UA"/>
        </w:rPr>
        <w:t xml:space="preserve"> обов’язок і в</w:t>
      </w:r>
      <w:r w:rsidRPr="00622251">
        <w:rPr>
          <w:bCs/>
          <w:lang w:val="en-US"/>
        </w:rPr>
        <w:t>i</w:t>
      </w:r>
      <w:r w:rsidRPr="00622251">
        <w:rPr>
          <w:bCs/>
          <w:lang w:val="uk-UA"/>
        </w:rPr>
        <w:t>дповідальність перед співв</w:t>
      </w:r>
      <w:r w:rsidRPr="00622251">
        <w:rPr>
          <w:bCs/>
          <w:lang w:val="en-US"/>
        </w:rPr>
        <w:t>i</w:t>
      </w:r>
      <w:r w:rsidRPr="00622251">
        <w:rPr>
          <w:bCs/>
          <w:lang w:val="uk-UA"/>
        </w:rPr>
        <w:t>тчизниками, Батьк</w:t>
      </w:r>
      <w:r w:rsidRPr="00622251">
        <w:rPr>
          <w:bCs/>
          <w:lang w:val="en-US"/>
        </w:rPr>
        <w:t>i</w:t>
      </w:r>
      <w:r w:rsidRPr="00622251">
        <w:rPr>
          <w:bCs/>
          <w:lang w:val="uk-UA"/>
        </w:rPr>
        <w:t>вщиною, державою; віра в духовні сили своєї нації, її майбутнє; любов до України та р</w:t>
      </w:r>
      <w:r w:rsidRPr="00622251">
        <w:rPr>
          <w:bCs/>
          <w:lang w:val="en-US"/>
        </w:rPr>
        <w:t>i</w:t>
      </w:r>
      <w:r w:rsidRPr="00622251">
        <w:rPr>
          <w:bCs/>
          <w:lang w:val="uk-UA"/>
        </w:rPr>
        <w:t>дного краю, повага до її культури, традиц</w:t>
      </w:r>
      <w:r w:rsidRPr="00622251">
        <w:rPr>
          <w:bCs/>
          <w:lang w:val="en-US"/>
        </w:rPr>
        <w:t>i</w:t>
      </w:r>
      <w:r w:rsidRPr="00622251">
        <w:rPr>
          <w:bCs/>
          <w:lang w:val="uk-UA"/>
        </w:rPr>
        <w:t>й, істор</w:t>
      </w:r>
      <w:r w:rsidRPr="00622251">
        <w:rPr>
          <w:bCs/>
          <w:lang w:val="en-US"/>
        </w:rPr>
        <w:t>i</w:t>
      </w:r>
      <w:r w:rsidRPr="00622251">
        <w:rPr>
          <w:bCs/>
          <w:lang w:val="uk-UA"/>
        </w:rPr>
        <w:t>ї.</w:t>
      </w:r>
    </w:p>
    <w:p w:rsidR="00E627F6" w:rsidRPr="00622251" w:rsidRDefault="00E627F6" w:rsidP="00E627F6">
      <w:pPr>
        <w:ind w:firstLine="567"/>
        <w:jc w:val="both"/>
        <w:rPr>
          <w:shd w:val="clear" w:color="auto" w:fill="FFFFFF"/>
          <w:lang w:val="uk-UA"/>
        </w:rPr>
      </w:pPr>
      <w:r w:rsidRPr="00622251">
        <w:rPr>
          <w:shd w:val="clear" w:color="auto" w:fill="FFFFFF"/>
          <w:lang w:val="uk-UA"/>
        </w:rPr>
        <w:t xml:space="preserve">Важливою властивістю особистості майбутнього педагога, яка суттєво впливає на його соціальну позицію вважаємо </w:t>
      </w:r>
      <w:r w:rsidRPr="00622251">
        <w:rPr>
          <w:i/>
          <w:shd w:val="clear" w:color="auto" w:fill="FFFFFF"/>
          <w:lang w:val="uk-UA"/>
        </w:rPr>
        <w:t>гуманістичну спрямованість</w:t>
      </w:r>
      <w:r w:rsidRPr="00622251">
        <w:rPr>
          <w:shd w:val="clear" w:color="auto" w:fill="FFFFFF"/>
          <w:lang w:val="uk-UA"/>
        </w:rPr>
        <w:t xml:space="preserve">. </w:t>
      </w:r>
    </w:p>
    <w:p w:rsidR="00E627F6" w:rsidRPr="00622251" w:rsidRDefault="00E627F6" w:rsidP="00E627F6">
      <w:pPr>
        <w:ind w:firstLine="567"/>
        <w:jc w:val="both"/>
        <w:rPr>
          <w:shd w:val="clear" w:color="auto" w:fill="FFFFFF"/>
          <w:lang w:val="uk-UA"/>
        </w:rPr>
      </w:pPr>
      <w:r w:rsidRPr="00622251">
        <w:rPr>
          <w:shd w:val="clear" w:color="auto" w:fill="FFFFFF"/>
          <w:lang w:val="uk-UA"/>
        </w:rPr>
        <w:t xml:space="preserve">Гуманістична спрямованість як спрямованість на особистість іншої людини, утвердження словом і працею найвищих духовних цінностей, моральних норм поведінки й стосунків становлять ідеали, інтереси, ціннісні орієнтації. </w:t>
      </w:r>
    </w:p>
    <w:p w:rsidR="00E627F6" w:rsidRPr="00622251" w:rsidRDefault="00E627F6" w:rsidP="00E627F6">
      <w:pPr>
        <w:ind w:firstLine="567"/>
        <w:jc w:val="both"/>
        <w:rPr>
          <w:shd w:val="clear" w:color="auto" w:fill="FFFFFF"/>
          <w:lang w:val="uk-UA"/>
        </w:rPr>
      </w:pPr>
      <w:r w:rsidRPr="00622251">
        <w:rPr>
          <w:shd w:val="clear" w:color="auto" w:fill="FFFFFF"/>
          <w:lang w:val="uk-UA"/>
        </w:rPr>
        <w:t xml:space="preserve">І. Зязюн запропонував такий розподіл гуманістичних орієнтацій учителя: 1) на себе – самоутвердження (щоб учні бачили кваліфікованого, вимогливого, справжнього вчителя); 2) на засоби педагогічного впливу; 3) на особистість учня </w:t>
      </w:r>
      <w:r w:rsidRPr="00622251">
        <w:rPr>
          <w:shd w:val="clear" w:color="auto" w:fill="FFFFFF"/>
          <w:lang w:val="uk-UA"/>
        </w:rPr>
        <w:lastRenderedPageBreak/>
        <w:t xml:space="preserve">(адаптація особистості в колективі); 4) на мету педагогічної діяльності (на допомогу учневі в розвитку – гуманістична стратегія). </w:t>
      </w:r>
    </w:p>
    <w:p w:rsidR="00E627F6" w:rsidRPr="00622251" w:rsidRDefault="00E627F6" w:rsidP="00E627F6">
      <w:pPr>
        <w:ind w:firstLine="567"/>
        <w:jc w:val="both"/>
        <w:rPr>
          <w:lang w:val="uk-UA"/>
        </w:rPr>
      </w:pPr>
      <w:r w:rsidRPr="00622251">
        <w:rPr>
          <w:shd w:val="clear" w:color="auto" w:fill="FFFFFF"/>
          <w:lang w:val="uk-UA"/>
        </w:rPr>
        <w:t>Для педагога провідною є орієнтація на головну мету за гармонійної узгодженості всіх інших: гуманізації діяльності, гідного самоутвердження, доцільності засобів, урахування потреб вихованців [4, с.30-31].</w:t>
      </w:r>
    </w:p>
    <w:p w:rsidR="00E627F6" w:rsidRPr="00622251" w:rsidRDefault="00E627F6" w:rsidP="00E627F6">
      <w:pPr>
        <w:ind w:firstLine="567"/>
        <w:jc w:val="both"/>
        <w:rPr>
          <w:lang w:val="uk-UA"/>
        </w:rPr>
      </w:pPr>
      <w:r w:rsidRPr="00622251">
        <w:rPr>
          <w:lang w:val="uk-UA"/>
        </w:rPr>
        <w:t xml:space="preserve">Найважливішими рисами </w:t>
      </w:r>
      <w:r w:rsidRPr="00622251">
        <w:rPr>
          <w:i/>
          <w:lang w:val="uk-UA"/>
        </w:rPr>
        <w:t xml:space="preserve">громадянськості </w:t>
      </w:r>
      <w:r w:rsidRPr="00622251">
        <w:rPr>
          <w:lang w:val="uk-UA"/>
        </w:rPr>
        <w:t>вважаємо патріотичну свідомість (патріотизм),   громадянський  обов’язок   і   відповідальність,    суспільну ініціативність й активність, готовність працювати на благо Батьківщини і самого себе, піднесення міжнародного авторитету України, захист її честі і слави; повагу до Конституції, законів української держави, прийнятих у ній правових норм, сформовану потребу їх дотримання, високу правосвідомість, національну гідність, повагу до батьків, свого родоводу, традицій та історії народу, усвідомлення своєї приналежності до нього як до представника, спадкоємця і наступника, дисциплінованість, працьовитість, завзятість, творчість, почуття дбайливого господаря своєї землі, піклування про її природу, екологію, фізичну досконалість, моральну чистоту, високу художньо-естетичну вихованість, гуманність, шанобливе ставлення до культури, традицій, звичаїв інших народів, що населяють Україну, високу культуру міжнаціонального спілкування.</w:t>
      </w:r>
    </w:p>
    <w:p w:rsidR="00E627F6" w:rsidRPr="00622251" w:rsidRDefault="00E627F6" w:rsidP="00E627F6">
      <w:pPr>
        <w:ind w:right="98" w:firstLine="567"/>
        <w:jc w:val="both"/>
        <w:rPr>
          <w:lang w:val="uk-UA"/>
        </w:rPr>
      </w:pPr>
      <w:r w:rsidRPr="00622251">
        <w:rPr>
          <w:lang w:val="uk-UA"/>
        </w:rPr>
        <w:t xml:space="preserve">Патріотизм характеризується як почуття любові до Вітчизни, готовність підкорити свої особисті та групові </w:t>
      </w:r>
      <w:r w:rsidRPr="00622251">
        <w:rPr>
          <w:lang w:val="en-US"/>
        </w:rPr>
        <w:t>i</w:t>
      </w:r>
      <w:r w:rsidRPr="00622251">
        <w:rPr>
          <w:lang w:val="uk-UA"/>
        </w:rPr>
        <w:t>нтереси загальним інтересам держави, служіння їй та готовність захищати Батьк</w:t>
      </w:r>
      <w:r w:rsidRPr="00622251">
        <w:rPr>
          <w:lang w:val="en-US"/>
        </w:rPr>
        <w:t>i</w:t>
      </w:r>
      <w:r w:rsidRPr="00622251">
        <w:rPr>
          <w:lang w:val="uk-UA"/>
        </w:rPr>
        <w:t>вщину, її свободу, демократ</w:t>
      </w:r>
      <w:r w:rsidRPr="00622251">
        <w:rPr>
          <w:lang w:val="en-US"/>
        </w:rPr>
        <w:t>i</w:t>
      </w:r>
      <w:r w:rsidRPr="00622251">
        <w:rPr>
          <w:lang w:val="uk-UA"/>
        </w:rPr>
        <w:t xml:space="preserve">ю та незалежність. Патріотизм набуває актуальності у зв’язку з розширенням відсотків інтернаціоналізації, міждержавної, регіональної та планетарної інтеграції, глобалізації. Патріотизм не можна протиставляти інтернаціоналізму. </w:t>
      </w:r>
    </w:p>
    <w:p w:rsidR="00E627F6" w:rsidRPr="00622251" w:rsidRDefault="00E627F6" w:rsidP="00E627F6">
      <w:pPr>
        <w:ind w:right="98" w:firstLine="567"/>
        <w:jc w:val="both"/>
        <w:rPr>
          <w:lang w:val="uk-UA"/>
        </w:rPr>
      </w:pPr>
      <w:r w:rsidRPr="00622251">
        <w:rPr>
          <w:lang w:val="uk-UA"/>
        </w:rPr>
        <w:t>Погоджуємося з тими науковцями, які вважають, що патріотизм, заснований на протиставленн</w:t>
      </w:r>
      <w:r w:rsidRPr="00622251">
        <w:rPr>
          <w:lang w:val="en-US"/>
        </w:rPr>
        <w:t>i</w:t>
      </w:r>
      <w:r w:rsidRPr="00622251">
        <w:rPr>
          <w:lang w:val="uk-UA"/>
        </w:rPr>
        <w:t xml:space="preserve">  свого  народу (етносу),  своєї  країни  </w:t>
      </w:r>
      <w:r w:rsidRPr="00622251">
        <w:rPr>
          <w:lang w:val="en-US"/>
        </w:rPr>
        <w:t>i</w:t>
      </w:r>
      <w:r w:rsidRPr="00622251">
        <w:rPr>
          <w:lang w:val="uk-UA"/>
        </w:rPr>
        <w:t>ншим  народам  та країнам, не може вважатися справжнім, д</w:t>
      </w:r>
      <w:r w:rsidRPr="00622251">
        <w:rPr>
          <w:lang w:val="en-US"/>
        </w:rPr>
        <w:t>i</w:t>
      </w:r>
      <w:r w:rsidRPr="00622251">
        <w:rPr>
          <w:lang w:val="uk-UA"/>
        </w:rPr>
        <w:t>йсним, конструктивним та пор</w:t>
      </w:r>
      <w:r w:rsidRPr="00622251">
        <w:rPr>
          <w:lang w:val="en-US"/>
        </w:rPr>
        <w:t>i</w:t>
      </w:r>
      <w:r w:rsidRPr="00622251">
        <w:rPr>
          <w:lang w:val="uk-UA"/>
        </w:rPr>
        <w:t>вняно легко переростає в нац</w:t>
      </w:r>
      <w:r w:rsidRPr="00622251">
        <w:rPr>
          <w:lang w:val="en-US"/>
        </w:rPr>
        <w:t>i</w:t>
      </w:r>
      <w:r w:rsidRPr="00622251">
        <w:rPr>
          <w:lang w:val="uk-UA"/>
        </w:rPr>
        <w:t>оналізм, ксенофоб</w:t>
      </w:r>
      <w:r w:rsidRPr="00622251">
        <w:rPr>
          <w:lang w:val="en-US"/>
        </w:rPr>
        <w:t>i</w:t>
      </w:r>
      <w:r w:rsidRPr="00622251">
        <w:rPr>
          <w:lang w:val="uk-UA"/>
        </w:rPr>
        <w:t>ю та шов</w:t>
      </w:r>
      <w:r w:rsidRPr="00622251">
        <w:rPr>
          <w:lang w:val="en-US"/>
        </w:rPr>
        <w:t>i</w:t>
      </w:r>
      <w:r w:rsidRPr="00622251">
        <w:rPr>
          <w:lang w:val="uk-UA"/>
        </w:rPr>
        <w:t>нізм.</w:t>
      </w:r>
    </w:p>
    <w:p w:rsidR="00E627F6" w:rsidRPr="00622251" w:rsidRDefault="00E627F6" w:rsidP="00E627F6">
      <w:pPr>
        <w:ind w:right="98" w:firstLine="567"/>
        <w:jc w:val="both"/>
      </w:pPr>
      <w:r w:rsidRPr="00622251">
        <w:rPr>
          <w:lang w:val="uk-UA"/>
        </w:rPr>
        <w:t>Толерантність</w:t>
      </w:r>
      <w:r w:rsidRPr="00622251">
        <w:t xml:space="preserve">, совість, чесність </w:t>
      </w:r>
      <w:r w:rsidRPr="00622251">
        <w:rPr>
          <w:lang w:val="uk-UA"/>
        </w:rPr>
        <w:t xml:space="preserve">розглядаємо як </w:t>
      </w:r>
      <w:r w:rsidRPr="00622251">
        <w:t>осередок морально-</w:t>
      </w:r>
      <w:r w:rsidRPr="00622251">
        <w:rPr>
          <w:lang w:val="uk-UA"/>
        </w:rPr>
        <w:t xml:space="preserve">професійних </w:t>
      </w:r>
      <w:r w:rsidRPr="00622251">
        <w:t>якостей особистості</w:t>
      </w:r>
      <w:r w:rsidRPr="00622251">
        <w:rPr>
          <w:lang w:val="uk-UA"/>
        </w:rPr>
        <w:t>, який х</w:t>
      </w:r>
      <w:r w:rsidRPr="00622251">
        <w:t>арактеризується переживання</w:t>
      </w:r>
      <w:r w:rsidRPr="00622251">
        <w:rPr>
          <w:lang w:val="uk-UA"/>
        </w:rPr>
        <w:t>м</w:t>
      </w:r>
      <w:r w:rsidRPr="00622251">
        <w:t xml:space="preserve"> </w:t>
      </w:r>
      <w:r w:rsidRPr="00622251">
        <w:rPr>
          <w:lang w:val="uk-UA"/>
        </w:rPr>
        <w:t xml:space="preserve">студента </w:t>
      </w:r>
      <w:r w:rsidRPr="00622251">
        <w:t xml:space="preserve">ставлення до самого себе і вимог такого ставлення з боку інших з огляду на цінності своєї держави. </w:t>
      </w:r>
    </w:p>
    <w:p w:rsidR="00E627F6" w:rsidRPr="00622251" w:rsidRDefault="00E627F6" w:rsidP="00E627F6">
      <w:pPr>
        <w:ind w:right="98" w:firstLine="567"/>
        <w:jc w:val="both"/>
      </w:pPr>
      <w:r w:rsidRPr="00622251">
        <w:t>Громадянська совість полягає в осмисленні наслідків, емоційне реагування на них. Усе вище</w:t>
      </w:r>
      <w:r w:rsidRPr="00622251">
        <w:rPr>
          <w:lang w:val="uk-UA"/>
        </w:rPr>
        <w:t>зазначене</w:t>
      </w:r>
      <w:r w:rsidRPr="00622251">
        <w:t xml:space="preserve"> базується на визнанні загальнолюдських цінностей.</w:t>
      </w:r>
    </w:p>
    <w:p w:rsidR="00E627F6" w:rsidRPr="00622251" w:rsidRDefault="00E627F6" w:rsidP="00E627F6">
      <w:pPr>
        <w:ind w:firstLine="567"/>
        <w:jc w:val="both"/>
        <w:rPr>
          <w:color w:val="000000"/>
          <w:lang w:val="uk-UA"/>
        </w:rPr>
      </w:pPr>
      <w:r w:rsidRPr="00622251">
        <w:rPr>
          <w:color w:val="000000"/>
          <w:lang w:val="uk-UA"/>
        </w:rPr>
        <w:t>Поелементний аналіз складових соціальної позиції людини в цілому і педагога зокрема дав можливість представити структуру соціальної позиції студентів педагогічного університету як сукупність  аксіологічного, інтелектуально-когнітивного, комунікативно-діяльнісного та особистісно-рефлексивного компонентів. Вони відбивають розмаїття зовнішніх і внутрішніх зв’язків та відносин, ціннісних орієнтацій, способів педагогічної діяльності і спілкування, професійного самовиховання  майбутнього педагога, що характеризують його соціальну зрілість і професійно-громадянську компетентність.</w:t>
      </w:r>
    </w:p>
    <w:p w:rsidR="00E627F6" w:rsidRPr="00622251" w:rsidRDefault="00E627F6" w:rsidP="00E627F6">
      <w:pPr>
        <w:ind w:firstLine="567"/>
        <w:jc w:val="both"/>
        <w:rPr>
          <w:color w:val="000000"/>
          <w:lang w:val="uk-UA"/>
        </w:rPr>
      </w:pPr>
      <w:r w:rsidRPr="00622251">
        <w:rPr>
          <w:i/>
          <w:color w:val="000000"/>
          <w:lang w:val="uk-UA"/>
        </w:rPr>
        <w:t xml:space="preserve">Аксіологічний компонент </w:t>
      </w:r>
      <w:r w:rsidRPr="00622251">
        <w:rPr>
          <w:lang w:val="uk-UA"/>
        </w:rPr>
        <w:t xml:space="preserve">передбачає засвоєння основних суспільних ціннісно-смислових і нормативно-регулятивних настанов, </w:t>
      </w:r>
      <w:r w:rsidRPr="00622251">
        <w:rPr>
          <w:color w:val="000000"/>
          <w:lang w:val="uk-UA"/>
        </w:rPr>
        <w:t>усвідомлення студентами значущості вироблення в себе соціальної позиції як важливої складової професіоналізму сучасного педагога, що</w:t>
      </w:r>
      <w:r w:rsidRPr="00622251">
        <w:rPr>
          <w:lang w:val="uk-UA"/>
        </w:rPr>
        <w:t xml:space="preserve"> забезпечує в професійно-педагогічній діяльності можливість введення учнів у світ загальнолюдських цінностей і надання їм підтримки у виборі індивідуально значимої системи ціннісних орієнтацій і </w:t>
      </w:r>
      <w:r w:rsidRPr="00622251">
        <w:rPr>
          <w:lang w:val="uk-UA"/>
        </w:rPr>
        <w:lastRenderedPageBreak/>
        <w:t>смислів у динамічному потоці домінуючих суспільно-громадянських і загальнолюдських цінностей</w:t>
      </w:r>
      <w:r w:rsidRPr="00622251">
        <w:rPr>
          <w:color w:val="000000"/>
          <w:lang w:val="uk-UA"/>
        </w:rPr>
        <w:t xml:space="preserve">. Педагог зі сформованою соціальною позицією </w:t>
      </w:r>
      <w:r w:rsidRPr="00622251">
        <w:rPr>
          <w:lang w:val="uk-UA"/>
        </w:rPr>
        <w:t>характеризується визначеністю оцінно-ціннісних ставлень, ціннісного сенсу діяльності. У цьому випадку основні соціально-громадянські цінності (прагнення до соціальної гармонії, обстоювання соціальної і міжетнічної справедливості, культура соціальних та політичних стосунків, повага до закону, рівність громадян перед законом, самовідповідальність людини, права людини, недоторканність особи тощо) стають для майбутнього педагога певними, вагомими ціннісними орієнтаціями.</w:t>
      </w:r>
    </w:p>
    <w:p w:rsidR="00E627F6" w:rsidRPr="00622251" w:rsidRDefault="00E627F6" w:rsidP="00E627F6">
      <w:pPr>
        <w:ind w:firstLine="567"/>
        <w:jc w:val="both"/>
        <w:rPr>
          <w:color w:val="000000"/>
          <w:lang w:val="uk-UA"/>
        </w:rPr>
      </w:pPr>
      <w:r w:rsidRPr="00622251">
        <w:rPr>
          <w:i/>
          <w:lang w:val="uk-UA"/>
        </w:rPr>
        <w:t>Емоційно-вольовий компонент</w:t>
      </w:r>
      <w:r w:rsidRPr="00622251">
        <w:rPr>
          <w:lang w:val="uk-UA"/>
        </w:rPr>
        <w:t xml:space="preserve"> містить у собі  стійке емоційно-чуттєве ставлення майбутнього педагога до навколишньої дійсності, яке виникає  під час зіставлення прийнятих у суспільстві і освітньому середовищі цінностей з особистісними мотивами, переживаннями і життєвими смислами; загальну позитивну налаштованість на обраний вид діяльності; сформованість вольових механізмів, які забезпечують саморегуляцію студентом своїх дій і поведінки у соціумі. Зазначений компонент передбачає виявлення  професійної ініціативності,  наполегливості.</w:t>
      </w:r>
    </w:p>
    <w:p w:rsidR="00E627F6" w:rsidRPr="00622251" w:rsidRDefault="00E627F6" w:rsidP="00E627F6">
      <w:pPr>
        <w:ind w:firstLine="567"/>
        <w:jc w:val="both"/>
        <w:rPr>
          <w:color w:val="000000"/>
          <w:lang w:val="uk-UA"/>
        </w:rPr>
      </w:pPr>
      <w:r w:rsidRPr="00622251">
        <w:rPr>
          <w:i/>
          <w:lang w:val="uk-UA"/>
        </w:rPr>
        <w:t>Інтелектуально-когнітивний</w:t>
      </w:r>
      <w:r w:rsidRPr="00622251">
        <w:rPr>
          <w:i/>
          <w:color w:val="000000"/>
          <w:lang w:val="uk-UA"/>
        </w:rPr>
        <w:t xml:space="preserve"> компонент </w:t>
      </w:r>
      <w:r w:rsidRPr="00622251">
        <w:rPr>
          <w:color w:val="000000"/>
          <w:lang w:val="uk-UA"/>
        </w:rPr>
        <w:t xml:space="preserve">складають система політичних, правових, соціально-економічних, соціально-педагогічних знань,  переконань, які є основою соціально-педагогічного мислення, соціально-політичного світогляду особистості, а </w:t>
      </w:r>
      <w:r w:rsidRPr="00622251">
        <w:rPr>
          <w:lang w:val="uk-UA"/>
        </w:rPr>
        <w:t>досвід інтерпретації цього знання в його проекції на площину формування світоглядних уявлень учнів в умовах постійної трансформації інформаційного потоку.</w:t>
      </w:r>
    </w:p>
    <w:p w:rsidR="00E627F6" w:rsidRPr="00622251" w:rsidRDefault="00E627F6" w:rsidP="00E627F6">
      <w:pPr>
        <w:ind w:firstLine="567"/>
        <w:jc w:val="both"/>
        <w:rPr>
          <w:noProof/>
          <w:color w:val="000000"/>
          <w:lang w:val="uk-UA"/>
        </w:rPr>
      </w:pPr>
      <w:r w:rsidRPr="00622251">
        <w:rPr>
          <w:i/>
          <w:noProof/>
          <w:color w:val="000000"/>
          <w:lang w:val="uk-UA"/>
        </w:rPr>
        <w:t>Комунікативно-діяльнісний компонент</w:t>
      </w:r>
      <w:r w:rsidRPr="00622251">
        <w:rPr>
          <w:noProof/>
          <w:color w:val="000000"/>
          <w:lang w:val="uk-UA"/>
        </w:rPr>
        <w:t xml:space="preserve"> включає сукупність умінь (інформаційно-інтелектуальні, операційно-регулятивні, організаційно-комунікативні, соціокультурні, рефлексивно-оцінні), які необхідні для реалізації майбутнім педагогом соціально-педагогічних функцій у різних видах професійної  діяльності (виховній, соціокультурній, громадській тощо); передбачає оволодіння історичними і сучасними формами і засобами соціальної комунікації, провідними принципами здійснення діалогового (полілогового) спілкування через оволодіння основними його кодами в соціумі, орієнтованими на трансляц</w:t>
      </w:r>
      <w:r w:rsidRPr="00622251">
        <w:rPr>
          <w:noProof/>
          <w:color w:val="000000"/>
          <w:lang w:val="en-US"/>
        </w:rPr>
        <w:t>i</w:t>
      </w:r>
      <w:r w:rsidRPr="00622251">
        <w:rPr>
          <w:noProof/>
          <w:color w:val="000000"/>
          <w:lang w:val="uk-UA"/>
        </w:rPr>
        <w:t>ю механ</w:t>
      </w:r>
      <w:r w:rsidRPr="00622251">
        <w:rPr>
          <w:noProof/>
          <w:color w:val="000000"/>
          <w:lang w:val="en-US"/>
        </w:rPr>
        <w:t>i</w:t>
      </w:r>
      <w:r w:rsidRPr="00622251">
        <w:rPr>
          <w:noProof/>
          <w:color w:val="000000"/>
          <w:lang w:val="uk-UA"/>
        </w:rPr>
        <w:t>змів взаємодії в сусп</w:t>
      </w:r>
      <w:r w:rsidRPr="00622251">
        <w:rPr>
          <w:noProof/>
          <w:color w:val="000000"/>
          <w:lang w:val="en-US"/>
        </w:rPr>
        <w:t>i</w:t>
      </w:r>
      <w:r w:rsidRPr="00622251">
        <w:rPr>
          <w:noProof/>
          <w:color w:val="000000"/>
          <w:lang w:val="uk-UA"/>
        </w:rPr>
        <w:t>льстві в процесі профес</w:t>
      </w:r>
      <w:r w:rsidRPr="00622251">
        <w:rPr>
          <w:noProof/>
          <w:color w:val="000000"/>
          <w:lang w:val="en-US"/>
        </w:rPr>
        <w:t>i</w:t>
      </w:r>
      <w:r w:rsidRPr="00622251">
        <w:rPr>
          <w:noProof/>
          <w:color w:val="000000"/>
          <w:lang w:val="uk-UA"/>
        </w:rPr>
        <w:t>йно-педагогічного спілкування з учнями; опанування принципами профес</w:t>
      </w:r>
      <w:r w:rsidRPr="00622251">
        <w:rPr>
          <w:noProof/>
          <w:color w:val="000000"/>
          <w:lang w:val="en-US"/>
        </w:rPr>
        <w:t>i</w:t>
      </w:r>
      <w:r w:rsidRPr="00622251">
        <w:rPr>
          <w:noProof/>
          <w:color w:val="000000"/>
          <w:lang w:val="uk-UA"/>
        </w:rPr>
        <w:t>йного функціонування людини як суб’єкта соц</w:t>
      </w:r>
      <w:r w:rsidRPr="00622251">
        <w:rPr>
          <w:noProof/>
          <w:color w:val="000000"/>
          <w:lang w:val="en-US"/>
        </w:rPr>
        <w:t>i</w:t>
      </w:r>
      <w:r w:rsidRPr="00622251">
        <w:rPr>
          <w:noProof/>
          <w:color w:val="000000"/>
          <w:lang w:val="uk-UA"/>
        </w:rPr>
        <w:t>альної практики, досв</w:t>
      </w:r>
      <w:r w:rsidRPr="00622251">
        <w:rPr>
          <w:noProof/>
          <w:color w:val="000000"/>
          <w:lang w:val="en-US"/>
        </w:rPr>
        <w:t>i</w:t>
      </w:r>
      <w:r w:rsidRPr="00622251">
        <w:rPr>
          <w:noProof/>
          <w:color w:val="000000"/>
          <w:lang w:val="uk-UA"/>
        </w:rPr>
        <w:t>дом способів людської перетворювальної активності в соц</w:t>
      </w:r>
      <w:r w:rsidRPr="00622251">
        <w:rPr>
          <w:noProof/>
          <w:color w:val="000000"/>
          <w:lang w:val="en-US"/>
        </w:rPr>
        <w:t>i</w:t>
      </w:r>
      <w:r w:rsidRPr="00622251">
        <w:rPr>
          <w:noProof/>
          <w:color w:val="000000"/>
          <w:lang w:val="uk-UA"/>
        </w:rPr>
        <w:t>умі, розвинення критеріїв оц</w:t>
      </w:r>
      <w:r w:rsidRPr="00622251">
        <w:rPr>
          <w:noProof/>
          <w:color w:val="000000"/>
          <w:lang w:val="en-US"/>
        </w:rPr>
        <w:t>i</w:t>
      </w:r>
      <w:r w:rsidRPr="00622251">
        <w:rPr>
          <w:noProof/>
          <w:color w:val="000000"/>
          <w:lang w:val="uk-UA"/>
        </w:rPr>
        <w:t>нювання, “принципів в</w:t>
      </w:r>
      <w:r w:rsidRPr="00622251">
        <w:rPr>
          <w:noProof/>
          <w:color w:val="000000"/>
          <w:lang w:val="en-US"/>
        </w:rPr>
        <w:t>i</w:t>
      </w:r>
      <w:r w:rsidRPr="00622251">
        <w:rPr>
          <w:noProof/>
          <w:color w:val="000000"/>
          <w:lang w:val="uk-UA"/>
        </w:rPr>
        <w:t>дбору соц</w:t>
      </w:r>
      <w:r w:rsidRPr="00622251">
        <w:rPr>
          <w:noProof/>
          <w:color w:val="000000"/>
          <w:lang w:val="en-US"/>
        </w:rPr>
        <w:t>i</w:t>
      </w:r>
      <w:r w:rsidRPr="00622251">
        <w:rPr>
          <w:noProof/>
          <w:color w:val="000000"/>
          <w:lang w:val="uk-UA"/>
        </w:rPr>
        <w:t>ально прийнятих форм, технолог</w:t>
      </w:r>
      <w:r w:rsidRPr="00622251">
        <w:rPr>
          <w:noProof/>
          <w:color w:val="000000"/>
          <w:lang w:val="en-US"/>
        </w:rPr>
        <w:t>i</w:t>
      </w:r>
      <w:r w:rsidRPr="00622251">
        <w:rPr>
          <w:noProof/>
          <w:color w:val="000000"/>
          <w:lang w:val="uk-UA"/>
        </w:rPr>
        <w:t>й і результат</w:t>
      </w:r>
      <w:r w:rsidRPr="00622251">
        <w:rPr>
          <w:noProof/>
          <w:color w:val="000000"/>
          <w:lang w:val="en-US"/>
        </w:rPr>
        <w:t>i</w:t>
      </w:r>
      <w:r w:rsidRPr="00622251">
        <w:rPr>
          <w:noProof/>
          <w:color w:val="000000"/>
          <w:lang w:val="uk-UA"/>
        </w:rPr>
        <w:t>в діяльності з метою професійно-педагог</w:t>
      </w:r>
      <w:r w:rsidRPr="00622251">
        <w:rPr>
          <w:noProof/>
          <w:color w:val="000000"/>
          <w:lang w:val="en-US"/>
        </w:rPr>
        <w:t>i</w:t>
      </w:r>
      <w:r w:rsidRPr="00622251">
        <w:rPr>
          <w:noProof/>
          <w:color w:val="000000"/>
          <w:lang w:val="uk-UA"/>
        </w:rPr>
        <w:t xml:space="preserve">чної трансляції та продукування соціально-ефективних форм життєдіяльності в індивідуальному досвіді учнів” [13].  </w:t>
      </w:r>
    </w:p>
    <w:p w:rsidR="00E627F6" w:rsidRPr="00622251" w:rsidRDefault="00E627F6" w:rsidP="00E627F6">
      <w:pPr>
        <w:ind w:firstLine="567"/>
        <w:jc w:val="both"/>
        <w:rPr>
          <w:i/>
          <w:lang w:val="uk-UA"/>
        </w:rPr>
      </w:pPr>
      <w:r w:rsidRPr="00622251">
        <w:rPr>
          <w:lang w:val="uk-UA"/>
        </w:rPr>
        <w:t>Позицію педагога-вихователя ми розглядаємо як результат взаємопроникнення соціальних, професійних та індивідуально-типічних якостей особистості. Тобто сформована соціальна позиція майбутнього педагога характеризується особистісними якостями (</w:t>
      </w:r>
      <w:r w:rsidRPr="00622251">
        <w:rPr>
          <w:color w:val="000000"/>
          <w:lang w:val="uk-UA"/>
        </w:rPr>
        <w:t>гуманізм, громадянськість, чесність, гідність, відповідальність, об’єктивність,  толерантність тощо)</w:t>
      </w:r>
      <w:r w:rsidRPr="00622251">
        <w:rPr>
          <w:lang w:val="uk-UA"/>
        </w:rPr>
        <w:t xml:space="preserve">, а також здатність до самоаналізу і рефлексії, які складають </w:t>
      </w:r>
      <w:r w:rsidRPr="00622251">
        <w:rPr>
          <w:i/>
          <w:lang w:val="uk-UA"/>
        </w:rPr>
        <w:t xml:space="preserve">суб’єктно-рефлексивний  компонент </w:t>
      </w:r>
      <w:r w:rsidRPr="00622251">
        <w:rPr>
          <w:lang w:val="uk-UA"/>
        </w:rPr>
        <w:t>у її структурі</w:t>
      </w:r>
      <w:r w:rsidRPr="00622251">
        <w:rPr>
          <w:i/>
          <w:lang w:val="uk-UA"/>
        </w:rPr>
        <w:t>.</w:t>
      </w:r>
    </w:p>
    <w:p w:rsidR="00E627F6" w:rsidRPr="00622251" w:rsidRDefault="00E627F6" w:rsidP="00E627F6">
      <w:pPr>
        <w:ind w:right="150" w:firstLine="567"/>
        <w:jc w:val="both"/>
        <w:rPr>
          <w:lang w:val="uk-UA"/>
        </w:rPr>
      </w:pPr>
      <w:r w:rsidRPr="00622251">
        <w:rPr>
          <w:color w:val="000000"/>
          <w:lang w:val="uk-UA"/>
        </w:rPr>
        <w:t xml:space="preserve">Відзначимо, що когнітивний рівень у структурі соціальної позиції педагога має свою специфіку порівняно із відповідною складовою структури соціальної позиції як загальнолюдського феномена. Це пов’язано з соціальною роллю і  змістом професійно-педагогічної діяльності. Особливо це стосується </w:t>
      </w:r>
      <w:r w:rsidRPr="00622251">
        <w:rPr>
          <w:color w:val="000000"/>
          <w:lang w:val="uk-UA"/>
        </w:rPr>
        <w:lastRenderedPageBreak/>
        <w:t xml:space="preserve">інтелектуально-когнітивного і комунікативно-діяльнісного компонентів, які  передбачають не тільки систему відповідних знань і вмінь, а й теоретичну і практичну компетентність щодо здійснення педагогом громадянсько-політичного виховання і трансляцію соціальних цінностей. </w:t>
      </w:r>
    </w:p>
    <w:p w:rsidR="00E627F6" w:rsidRPr="00622251" w:rsidRDefault="00E627F6" w:rsidP="00E627F6">
      <w:pPr>
        <w:ind w:right="150" w:firstLine="567"/>
        <w:jc w:val="both"/>
        <w:rPr>
          <w:lang w:val="uk-UA"/>
        </w:rPr>
      </w:pPr>
      <w:r w:rsidRPr="00622251">
        <w:rPr>
          <w:color w:val="000000"/>
          <w:lang w:val="uk-UA"/>
        </w:rPr>
        <w:t>Також слід підкреслити, що всі структурні компоненти соціальної позиції майбутнього педагога повинні засновуватися на пр</w:t>
      </w:r>
      <w:r w:rsidRPr="00622251">
        <w:rPr>
          <w:color w:val="000000"/>
          <w:lang w:val="en-US"/>
        </w:rPr>
        <w:t>i</w:t>
      </w:r>
      <w:r w:rsidRPr="00622251">
        <w:rPr>
          <w:color w:val="000000"/>
          <w:lang w:val="uk-UA"/>
        </w:rPr>
        <w:t>оритеті загальнолюдських ц</w:t>
      </w:r>
      <w:r w:rsidRPr="00622251">
        <w:rPr>
          <w:color w:val="000000"/>
          <w:lang w:val="en-US"/>
        </w:rPr>
        <w:t>i</w:t>
      </w:r>
      <w:r w:rsidRPr="00622251">
        <w:rPr>
          <w:color w:val="000000"/>
          <w:lang w:val="uk-UA"/>
        </w:rPr>
        <w:t>нностей добра і справедливост</w:t>
      </w:r>
      <w:r w:rsidRPr="00622251">
        <w:rPr>
          <w:color w:val="000000"/>
          <w:lang w:val="en-US"/>
        </w:rPr>
        <w:t>i</w:t>
      </w:r>
      <w:r w:rsidRPr="00622251">
        <w:rPr>
          <w:color w:val="000000"/>
          <w:lang w:val="uk-UA"/>
        </w:rPr>
        <w:t xml:space="preserve">, </w:t>
      </w:r>
      <w:r w:rsidRPr="00622251">
        <w:rPr>
          <w:color w:val="000000"/>
          <w:lang w:val="en-US"/>
        </w:rPr>
        <w:t>i</w:t>
      </w:r>
      <w:r w:rsidRPr="00622251">
        <w:rPr>
          <w:color w:val="000000"/>
          <w:lang w:val="uk-UA"/>
        </w:rPr>
        <w:t>деях гуман</w:t>
      </w:r>
      <w:r w:rsidRPr="00622251">
        <w:rPr>
          <w:color w:val="000000"/>
          <w:lang w:val="en-US"/>
        </w:rPr>
        <w:t>i</w:t>
      </w:r>
      <w:r w:rsidRPr="00622251">
        <w:rPr>
          <w:color w:val="000000"/>
          <w:lang w:val="uk-UA"/>
        </w:rPr>
        <w:t>зму і демократизму у взаємов</w:t>
      </w:r>
      <w:r w:rsidRPr="00622251">
        <w:rPr>
          <w:color w:val="000000"/>
          <w:lang w:val="en-US"/>
        </w:rPr>
        <w:t>i</w:t>
      </w:r>
      <w:r w:rsidRPr="00622251">
        <w:rPr>
          <w:color w:val="000000"/>
          <w:lang w:val="uk-UA"/>
        </w:rPr>
        <w:t>дносинах між людьми, народами і державами.</w:t>
      </w:r>
    </w:p>
    <w:p w:rsidR="00E627F6" w:rsidRPr="00622251" w:rsidRDefault="00E627F6" w:rsidP="00E627F6">
      <w:pPr>
        <w:ind w:firstLine="567"/>
        <w:jc w:val="both"/>
        <w:rPr>
          <w:lang w:val="uk-UA"/>
        </w:rPr>
      </w:pPr>
      <w:r w:rsidRPr="00622251">
        <w:rPr>
          <w:b/>
          <w:color w:val="000000"/>
          <w:lang w:val="uk-UA"/>
        </w:rPr>
        <w:t>Висновки.</w:t>
      </w:r>
      <w:r w:rsidRPr="00622251">
        <w:rPr>
          <w:color w:val="000000"/>
          <w:lang w:val="uk-UA"/>
        </w:rPr>
        <w:t xml:space="preserve"> </w:t>
      </w:r>
      <w:r w:rsidRPr="00622251">
        <w:rPr>
          <w:lang w:val="uk-UA"/>
        </w:rPr>
        <w:t xml:space="preserve">Отже, соціальну позицію педагога розглядаємо як відносно стійку смислову систему індивідуального пізнання, що відображає соціально зумовлене ставлення людини до своєї країни, суспільства і до самого себе як його члена, функціонально представлена в контекстах соціокультурної орієнтації і актах соціальної поведінки як інтегрований образ суспільного розвитку, спосіб громадянської самоіндентифікації і мотиви соціальної активності. </w:t>
      </w:r>
    </w:p>
    <w:p w:rsidR="00E627F6" w:rsidRPr="00622251" w:rsidRDefault="00E627F6" w:rsidP="00E627F6">
      <w:pPr>
        <w:ind w:right="150" w:firstLine="567"/>
        <w:jc w:val="both"/>
        <w:rPr>
          <w:lang w:val="uk-UA"/>
        </w:rPr>
      </w:pPr>
      <w:r w:rsidRPr="00622251">
        <w:rPr>
          <w:lang w:val="uk-UA"/>
        </w:rPr>
        <w:t>За суттю соціальна  позиція являє собою  усвідомлені та прийняті особистістю ідеї та принципи, сформовані на основі вивчення фактів і понять, де в єдності з інтелектуальним компонентом знаходиться емоційний (ставлення) і мотиваційно-спонукальний (готовність до дії) компоненти.</w:t>
      </w:r>
    </w:p>
    <w:p w:rsidR="00E627F6" w:rsidRPr="00622251" w:rsidRDefault="00E627F6" w:rsidP="00E627F6">
      <w:pPr>
        <w:ind w:firstLine="567"/>
        <w:jc w:val="both"/>
        <w:rPr>
          <w:lang w:val="uk-UA"/>
        </w:rPr>
      </w:pPr>
      <w:r w:rsidRPr="00622251">
        <w:rPr>
          <w:lang w:val="uk-UA"/>
        </w:rPr>
        <w:t>Соціальна позиція педагога як комплексна ха</w:t>
      </w:r>
      <w:r w:rsidRPr="00622251">
        <w:t>p</w:t>
      </w:r>
      <w:r w:rsidRPr="00622251">
        <w:rPr>
          <w:lang w:val="uk-UA"/>
        </w:rPr>
        <w:t>акте</w:t>
      </w:r>
      <w:r w:rsidRPr="00622251">
        <w:t>p</w:t>
      </w:r>
      <w:r w:rsidRPr="00622251">
        <w:rPr>
          <w:lang w:val="uk-UA"/>
        </w:rPr>
        <w:t>истика його особистост</w:t>
      </w:r>
      <w:r w:rsidRPr="00622251">
        <w:t>i</w:t>
      </w:r>
      <w:r w:rsidRPr="00622251">
        <w:rPr>
          <w:lang w:val="uk-UA"/>
        </w:rPr>
        <w:t>, д</w:t>
      </w:r>
      <w:r w:rsidRPr="00622251">
        <w:t>i</w:t>
      </w:r>
      <w:r w:rsidRPr="00622251">
        <w:rPr>
          <w:lang w:val="uk-UA"/>
        </w:rPr>
        <w:t>яльност</w:t>
      </w:r>
      <w:r w:rsidRPr="00622251">
        <w:t>i</w:t>
      </w:r>
      <w:r w:rsidRPr="00622251">
        <w:rPr>
          <w:lang w:val="uk-UA"/>
        </w:rPr>
        <w:t xml:space="preserve">, ставлень </w:t>
      </w:r>
      <w:r w:rsidRPr="00622251">
        <w:t>i</w:t>
      </w:r>
      <w:r w:rsidRPr="00622251">
        <w:rPr>
          <w:lang w:val="uk-UA"/>
        </w:rPr>
        <w:t xml:space="preserve"> вчинк</w:t>
      </w:r>
      <w:r w:rsidRPr="00622251">
        <w:t>i</w:t>
      </w:r>
      <w:r w:rsidRPr="00622251">
        <w:rPr>
          <w:lang w:val="uk-UA"/>
        </w:rPr>
        <w:t>в в</w:t>
      </w:r>
      <w:r w:rsidRPr="00622251">
        <w:t>i</w:t>
      </w:r>
      <w:r w:rsidRPr="00622251">
        <w:rPr>
          <w:lang w:val="uk-UA"/>
        </w:rPr>
        <w:t>дбиває ст</w:t>
      </w:r>
      <w:r w:rsidRPr="00622251">
        <w:t>i</w:t>
      </w:r>
      <w:r w:rsidRPr="00622251">
        <w:rPr>
          <w:lang w:val="uk-UA"/>
        </w:rPr>
        <w:t>йку усв</w:t>
      </w:r>
      <w:r w:rsidRPr="00622251">
        <w:t>i</w:t>
      </w:r>
      <w:r w:rsidRPr="00622251">
        <w:rPr>
          <w:lang w:val="uk-UA"/>
        </w:rPr>
        <w:t>домлену сукупн</w:t>
      </w:r>
      <w:r w:rsidRPr="00622251">
        <w:t>i</w:t>
      </w:r>
      <w:r w:rsidRPr="00622251">
        <w:rPr>
          <w:lang w:val="uk-UA"/>
        </w:rPr>
        <w:t>сть ставлень педагога до сусп</w:t>
      </w:r>
      <w:r w:rsidRPr="00622251">
        <w:t>i</w:t>
      </w:r>
      <w:r w:rsidRPr="00622251">
        <w:rPr>
          <w:lang w:val="uk-UA"/>
        </w:rPr>
        <w:t>льства, до п</w:t>
      </w:r>
      <w:r w:rsidRPr="00622251">
        <w:t>p</w:t>
      </w:r>
      <w:r w:rsidRPr="00622251">
        <w:rPr>
          <w:lang w:val="uk-UA"/>
        </w:rPr>
        <w:t>ац</w:t>
      </w:r>
      <w:r w:rsidRPr="00622251">
        <w:t>i</w:t>
      </w:r>
      <w:r w:rsidRPr="00622251">
        <w:rPr>
          <w:lang w:val="uk-UA"/>
        </w:rPr>
        <w:t xml:space="preserve">, до </w:t>
      </w:r>
      <w:r w:rsidRPr="00622251">
        <w:t>i</w:t>
      </w:r>
      <w:r w:rsidRPr="00622251">
        <w:rPr>
          <w:lang w:val="uk-UA"/>
        </w:rPr>
        <w:t xml:space="preserve">нших людей </w:t>
      </w:r>
      <w:r w:rsidRPr="00622251">
        <w:t>i</w:t>
      </w:r>
      <w:r w:rsidRPr="00622251">
        <w:rPr>
          <w:lang w:val="uk-UA"/>
        </w:rPr>
        <w:t xml:space="preserve"> до самого себе, що виявляється че</w:t>
      </w:r>
      <w:r w:rsidRPr="00622251">
        <w:t>p</w:t>
      </w:r>
      <w:r w:rsidRPr="00622251">
        <w:rPr>
          <w:lang w:val="uk-UA"/>
        </w:rPr>
        <w:t>ез систему соц</w:t>
      </w:r>
      <w:r w:rsidRPr="00622251">
        <w:t>i</w:t>
      </w:r>
      <w:r w:rsidRPr="00622251">
        <w:rPr>
          <w:lang w:val="uk-UA"/>
        </w:rPr>
        <w:t xml:space="preserve">ально значущих установок </w:t>
      </w:r>
      <w:r w:rsidRPr="00622251">
        <w:t>i</w:t>
      </w:r>
      <w:r w:rsidRPr="00622251">
        <w:rPr>
          <w:lang w:val="uk-UA"/>
        </w:rPr>
        <w:t xml:space="preserve"> мотив</w:t>
      </w:r>
      <w:r w:rsidRPr="00622251">
        <w:t>i</w:t>
      </w:r>
      <w:r w:rsidRPr="00622251">
        <w:rPr>
          <w:lang w:val="uk-UA"/>
        </w:rPr>
        <w:t>в, ц</w:t>
      </w:r>
      <w:r w:rsidRPr="00622251">
        <w:t>i</w:t>
      </w:r>
      <w:r w:rsidRPr="00622251">
        <w:rPr>
          <w:lang w:val="uk-UA"/>
        </w:rPr>
        <w:t xml:space="preserve">лей </w:t>
      </w:r>
      <w:r w:rsidRPr="00622251">
        <w:t>i</w:t>
      </w:r>
      <w:r w:rsidRPr="00622251">
        <w:rPr>
          <w:lang w:val="uk-UA"/>
        </w:rPr>
        <w:t xml:space="preserve"> ц</w:t>
      </w:r>
      <w:r w:rsidRPr="00622251">
        <w:t>i</w:t>
      </w:r>
      <w:r w:rsidRPr="00622251">
        <w:rPr>
          <w:lang w:val="uk-UA"/>
        </w:rPr>
        <w:t>нностей, якими він ке</w:t>
      </w:r>
      <w:r w:rsidRPr="00622251">
        <w:t>p</w:t>
      </w:r>
      <w:r w:rsidRPr="00622251">
        <w:rPr>
          <w:lang w:val="uk-UA"/>
        </w:rPr>
        <w:t>ується в житті і професійній д</w:t>
      </w:r>
      <w:r w:rsidRPr="00622251">
        <w:t>i</w:t>
      </w:r>
      <w:r w:rsidRPr="00622251">
        <w:rPr>
          <w:lang w:val="uk-UA"/>
        </w:rPr>
        <w:t>яльност</w:t>
      </w:r>
      <w:r w:rsidRPr="00622251">
        <w:t>i</w:t>
      </w:r>
      <w:r w:rsidRPr="00622251">
        <w:rPr>
          <w:lang w:val="uk-UA"/>
        </w:rPr>
        <w:t xml:space="preserve">. У соціальній позиції майбутнього педагога виявляється його особистість, характер соціальної орієнтації, тип громадянської поведінки і діяльності. </w:t>
      </w:r>
    </w:p>
    <w:p w:rsidR="00E627F6" w:rsidRPr="00622251" w:rsidRDefault="00E627F6" w:rsidP="00E627F6">
      <w:pPr>
        <w:ind w:firstLine="567"/>
        <w:jc w:val="both"/>
        <w:rPr>
          <w:lang w:val="uk-UA"/>
        </w:rPr>
      </w:pPr>
      <w:r w:rsidRPr="00622251">
        <w:rPr>
          <w:lang w:val="uk-UA"/>
        </w:rPr>
        <w:t xml:space="preserve">Соціальна </w:t>
      </w:r>
      <w:r w:rsidRPr="00622251">
        <w:t> </w:t>
      </w:r>
      <w:hyperlink r:id="rId8" w:tooltip="посмотреть определение понятия `Позиция` в педагогическом словаре" w:history="1">
        <w:r w:rsidRPr="00622251">
          <w:rPr>
            <w:color w:val="000000"/>
            <w:lang w:val="uk-UA"/>
          </w:rPr>
          <w:t>позиція</w:t>
        </w:r>
      </w:hyperlink>
      <w:r w:rsidRPr="00622251">
        <w:rPr>
          <w:color w:val="000000"/>
          <w:lang w:val="uk-UA"/>
        </w:rPr>
        <w:t xml:space="preserve"> </w:t>
      </w:r>
      <w:r w:rsidRPr="00622251">
        <w:t> </w:t>
      </w:r>
      <w:r w:rsidRPr="00622251">
        <w:rPr>
          <w:lang w:val="uk-UA"/>
        </w:rPr>
        <w:t xml:space="preserve">педагога утворюється з тієї системи поглядів, переконань, ціннісних орієнтацій, ідеалів, установок, які були сформовані в період навчання у вищому навчальному закладі. У процесі професійної підготовки на їхній основі формується усвідомлення соціальної ролі вчителя, мотиваційно-ціннісне ставлення до педагогічної професії, цілям і засобам педагогічної діяльності. </w:t>
      </w:r>
    </w:p>
    <w:p w:rsidR="00E627F6" w:rsidRPr="00622251" w:rsidRDefault="00E627F6" w:rsidP="00E627F6">
      <w:pPr>
        <w:ind w:firstLine="567"/>
        <w:rPr>
          <w:rStyle w:val="af6"/>
          <w:color w:val="000000"/>
          <w:lang w:val="uk-UA"/>
        </w:rPr>
      </w:pPr>
    </w:p>
    <w:p w:rsidR="00E627F6" w:rsidRPr="00622251" w:rsidRDefault="00E627F6" w:rsidP="00E627F6">
      <w:pPr>
        <w:ind w:firstLine="567"/>
        <w:rPr>
          <w:rStyle w:val="af6"/>
          <w:color w:val="000000"/>
          <w:sz w:val="20"/>
          <w:szCs w:val="20"/>
          <w:lang w:val="uk-UA"/>
        </w:rPr>
      </w:pPr>
      <w:r w:rsidRPr="00622251">
        <w:rPr>
          <w:rStyle w:val="af6"/>
          <w:color w:val="000000"/>
          <w:sz w:val="20"/>
          <w:szCs w:val="20"/>
          <w:lang w:val="uk-UA"/>
        </w:rPr>
        <w:t>Список використаних джерел</w:t>
      </w:r>
    </w:p>
    <w:p w:rsidR="00E627F6" w:rsidRPr="00622251" w:rsidRDefault="00E627F6" w:rsidP="00E627F6">
      <w:pPr>
        <w:pStyle w:val="af1"/>
        <w:autoSpaceDE w:val="0"/>
        <w:autoSpaceDN w:val="0"/>
        <w:adjustRightInd w:val="0"/>
        <w:ind w:left="0" w:firstLine="567"/>
        <w:jc w:val="both"/>
        <w:rPr>
          <w:rFonts w:ascii="Times New Roman" w:hAnsi="Times New Roman"/>
          <w:sz w:val="20"/>
          <w:szCs w:val="20"/>
          <w:lang w:val="uk-UA"/>
        </w:rPr>
      </w:pPr>
      <w:r w:rsidRPr="00622251">
        <w:rPr>
          <w:rFonts w:ascii="Times New Roman" w:hAnsi="Times New Roman"/>
          <w:bCs/>
          <w:sz w:val="20"/>
          <w:szCs w:val="20"/>
          <w:lang w:val="uk-UA"/>
        </w:rPr>
        <w:t>1. Алєксандрова О. Ф. Гуманістичні педагогічні цінності майбутніх педагогів як основа педагогічної діяльності / О. Ф. Александрова // Педагогічні науки та освіта :</w:t>
      </w:r>
      <w:r w:rsidRPr="00622251">
        <w:rPr>
          <w:rFonts w:ascii="Times New Roman" w:hAnsi="Times New Roman"/>
          <w:b/>
          <w:bCs/>
          <w:sz w:val="20"/>
          <w:szCs w:val="20"/>
          <w:lang w:val="uk-UA"/>
        </w:rPr>
        <w:t xml:space="preserve"> </w:t>
      </w:r>
      <w:r w:rsidRPr="00622251">
        <w:rPr>
          <w:rFonts w:ascii="Times New Roman" w:hAnsi="Times New Roman"/>
          <w:bCs/>
          <w:sz w:val="20"/>
          <w:szCs w:val="20"/>
          <w:lang w:val="uk-UA"/>
        </w:rPr>
        <w:t>з</w:t>
      </w:r>
      <w:r w:rsidRPr="00622251">
        <w:rPr>
          <w:rFonts w:ascii="Times New Roman" w:hAnsi="Times New Roman"/>
          <w:sz w:val="20"/>
          <w:szCs w:val="20"/>
          <w:lang w:val="uk-UA"/>
        </w:rPr>
        <w:t>б. наук. праць. — Запоріжжя : ТОВ “ЛІПС” ЛТД, 2008. — Вип. 3. — С. 17−28.</w:t>
      </w:r>
    </w:p>
    <w:p w:rsidR="00E627F6" w:rsidRPr="00622251" w:rsidRDefault="00E627F6" w:rsidP="00E627F6">
      <w:pPr>
        <w:pStyle w:val="af1"/>
        <w:autoSpaceDE w:val="0"/>
        <w:autoSpaceDN w:val="0"/>
        <w:adjustRightInd w:val="0"/>
        <w:spacing w:after="0"/>
        <w:ind w:left="0" w:firstLine="567"/>
        <w:jc w:val="both"/>
        <w:rPr>
          <w:rFonts w:ascii="Times New Roman" w:hAnsi="Times New Roman"/>
          <w:sz w:val="20"/>
          <w:szCs w:val="20"/>
          <w:lang w:val="uk-UA"/>
        </w:rPr>
      </w:pPr>
      <w:r w:rsidRPr="00622251">
        <w:rPr>
          <w:rFonts w:ascii="Times New Roman" w:hAnsi="Times New Roman"/>
          <w:sz w:val="20"/>
          <w:szCs w:val="20"/>
          <w:lang w:val="uk-UA"/>
        </w:rPr>
        <w:t>2. Бабкіна М.</w:t>
      </w:r>
      <w:r w:rsidRPr="00622251">
        <w:rPr>
          <w:rFonts w:ascii="Times New Roman" w:hAnsi="Times New Roman"/>
          <w:sz w:val="20"/>
          <w:szCs w:val="20"/>
        </w:rPr>
        <w:t> </w:t>
      </w:r>
      <w:r w:rsidRPr="00622251">
        <w:rPr>
          <w:rFonts w:ascii="Times New Roman" w:hAnsi="Times New Roman"/>
          <w:sz w:val="20"/>
          <w:szCs w:val="20"/>
          <w:lang w:val="uk-UA"/>
        </w:rPr>
        <w:t>І. Роль суб’єктів соціального впливу в процесі формування активної громадянської позиції підлітка / Майя Бабкіна // Вісник Львівського університету. Серія педагогічна : зб. наук. пр. — 2007. — Вип. 22. — С. 37–43.</w:t>
      </w:r>
    </w:p>
    <w:p w:rsidR="00E627F6" w:rsidRPr="00622251" w:rsidRDefault="00E627F6" w:rsidP="00E627F6">
      <w:pPr>
        <w:ind w:firstLine="567"/>
        <w:jc w:val="both"/>
        <w:rPr>
          <w:spacing w:val="-6"/>
          <w:sz w:val="20"/>
          <w:szCs w:val="20"/>
          <w:lang w:val="uk-UA"/>
        </w:rPr>
      </w:pPr>
      <w:r w:rsidRPr="00622251">
        <w:rPr>
          <w:spacing w:val="-6"/>
          <w:sz w:val="20"/>
          <w:szCs w:val="20"/>
          <w:lang w:val="uk-UA"/>
        </w:rPr>
        <w:t>3. Бех І. Д. Виховання особистості : сходження до духовності / І. Д. Бех. — К. : Либідь, 2006. — С. 3.</w:t>
      </w:r>
    </w:p>
    <w:p w:rsidR="00E627F6" w:rsidRPr="00622251" w:rsidRDefault="00E627F6" w:rsidP="00E627F6">
      <w:pPr>
        <w:pStyle w:val="a5"/>
        <w:spacing w:before="0" w:beforeAutospacing="0" w:after="0" w:afterAutospacing="0"/>
        <w:ind w:firstLine="567"/>
        <w:rPr>
          <w:sz w:val="20"/>
          <w:szCs w:val="20"/>
          <w:lang w:val="uk-UA"/>
        </w:rPr>
      </w:pPr>
      <w:r w:rsidRPr="00622251">
        <w:rPr>
          <w:iCs/>
          <w:sz w:val="20"/>
          <w:szCs w:val="20"/>
          <w:lang w:val="uk-UA"/>
        </w:rPr>
        <w:t xml:space="preserve">4. Педагогика: Большая современная энциклопедия / сост. Е. С. Рапацевич. </w:t>
      </w:r>
      <w:r w:rsidRPr="00622251">
        <w:rPr>
          <w:sz w:val="20"/>
          <w:szCs w:val="20"/>
          <w:lang w:val="uk-UA"/>
        </w:rPr>
        <w:t>–</w:t>
      </w:r>
      <w:r w:rsidRPr="00622251">
        <w:rPr>
          <w:iCs/>
          <w:sz w:val="20"/>
          <w:szCs w:val="20"/>
          <w:lang w:val="uk-UA"/>
        </w:rPr>
        <w:t xml:space="preserve"> Минск : Современное слово, 2005. </w:t>
      </w:r>
      <w:r w:rsidRPr="00622251">
        <w:rPr>
          <w:sz w:val="20"/>
          <w:szCs w:val="20"/>
          <w:lang w:val="uk-UA"/>
        </w:rPr>
        <w:t>–</w:t>
      </w:r>
      <w:r w:rsidRPr="00622251">
        <w:rPr>
          <w:iCs/>
          <w:sz w:val="20"/>
          <w:szCs w:val="20"/>
          <w:lang w:val="uk-UA"/>
        </w:rPr>
        <w:t xml:space="preserve"> </w:t>
      </w:r>
      <w:r w:rsidRPr="00622251">
        <w:rPr>
          <w:iCs/>
          <w:sz w:val="20"/>
          <w:szCs w:val="20"/>
        </w:rPr>
        <w:t xml:space="preserve">С. </w:t>
      </w:r>
      <w:r w:rsidRPr="00622251">
        <w:rPr>
          <w:iCs/>
          <w:sz w:val="20"/>
          <w:szCs w:val="20"/>
          <w:lang w:val="uk-UA"/>
        </w:rPr>
        <w:t>30</w:t>
      </w:r>
      <w:r w:rsidRPr="00622251">
        <w:rPr>
          <w:iCs/>
          <w:sz w:val="20"/>
          <w:szCs w:val="20"/>
        </w:rPr>
        <w:t>−</w:t>
      </w:r>
      <w:r w:rsidRPr="00622251">
        <w:rPr>
          <w:iCs/>
          <w:sz w:val="20"/>
          <w:szCs w:val="20"/>
          <w:lang w:val="uk-UA"/>
        </w:rPr>
        <w:t>31</w:t>
      </w:r>
      <w:r w:rsidRPr="00622251">
        <w:rPr>
          <w:iCs/>
          <w:sz w:val="20"/>
          <w:szCs w:val="20"/>
        </w:rPr>
        <w:t>.</w:t>
      </w:r>
    </w:p>
    <w:p w:rsidR="00E627F6" w:rsidRPr="00622251" w:rsidRDefault="00E627F6" w:rsidP="00E627F6">
      <w:pPr>
        <w:ind w:firstLine="567"/>
        <w:jc w:val="both"/>
        <w:rPr>
          <w:sz w:val="20"/>
          <w:szCs w:val="20"/>
          <w:lang w:val="uk-UA"/>
        </w:rPr>
      </w:pPr>
      <w:r w:rsidRPr="00622251">
        <w:rPr>
          <w:sz w:val="20"/>
          <w:szCs w:val="20"/>
          <w:lang w:val="uk-UA"/>
        </w:rPr>
        <w:t>5. Плахтєєва В. І. Про сформованість громадянської свідомості у майбутніхучителів / В. І. Плахтєєва // Засоби навчальної та науково-дослідної роботи: зб. наук. пр. / Харк. нац. пед. ун-т т імені Г. С. Сковороди. – Х., 2006. – Вип. 25. – С. 112–117.</w:t>
      </w:r>
    </w:p>
    <w:p w:rsidR="00E627F6" w:rsidRPr="00622251" w:rsidRDefault="00E627F6" w:rsidP="00E627F6">
      <w:pPr>
        <w:widowControl w:val="0"/>
        <w:ind w:firstLine="567"/>
        <w:jc w:val="both"/>
        <w:rPr>
          <w:sz w:val="20"/>
          <w:szCs w:val="20"/>
          <w:lang w:val="uk-UA"/>
        </w:rPr>
      </w:pPr>
      <w:r w:rsidRPr="00622251">
        <w:rPr>
          <w:sz w:val="20"/>
          <w:szCs w:val="20"/>
          <w:lang w:val="uk-UA"/>
        </w:rPr>
        <w:t>6. Проценко І. І. Евристичний діалог у формуванні професійно-творчих умінь майбутнього вчителя гуманітарних дисциплін : дис. …  канд. пед. наук : 13.00.09 / Ірина Іванівна Проценко ; СумДПУ, — Суми, 2013. — 210 с.</w:t>
      </w:r>
    </w:p>
    <w:p w:rsidR="00E627F6" w:rsidRPr="00622251" w:rsidRDefault="00E627F6" w:rsidP="00E627F6">
      <w:pPr>
        <w:ind w:firstLine="567"/>
        <w:jc w:val="both"/>
        <w:rPr>
          <w:sz w:val="20"/>
          <w:szCs w:val="20"/>
          <w:lang w:val="uk-UA"/>
        </w:rPr>
      </w:pPr>
      <w:r w:rsidRPr="00622251">
        <w:rPr>
          <w:sz w:val="20"/>
          <w:szCs w:val="20"/>
          <w:lang w:val="uk-UA"/>
        </w:rPr>
        <w:t>7. Радько Н. М. Громадсько-правова компетентність як умова успішної соціалізації та професійної самореалізації майбутніх соціальних педагогів / Н. М. Радько // Евристична освіта у суспільстві нових соціальних та особистісних цінностей : матеріали Всеукр. наук.-практ. конф., 13-14 листопада 2014 р. (м. Суми). – Суми : Вид-во СумДПУ, 2014. – С. 122-126.</w:t>
      </w:r>
    </w:p>
    <w:p w:rsidR="00E627F6" w:rsidRPr="00622251" w:rsidRDefault="00E627F6" w:rsidP="00E627F6">
      <w:pPr>
        <w:shd w:val="clear" w:color="auto" w:fill="FFFFFF"/>
        <w:autoSpaceDE w:val="0"/>
        <w:autoSpaceDN w:val="0"/>
        <w:adjustRightInd w:val="0"/>
        <w:ind w:firstLine="567"/>
        <w:jc w:val="both"/>
        <w:rPr>
          <w:rFonts w:eastAsia="TimesNewRoman,Italic"/>
          <w:iCs/>
          <w:sz w:val="20"/>
          <w:szCs w:val="20"/>
          <w:lang w:val="uk-UA"/>
        </w:rPr>
      </w:pPr>
      <w:r w:rsidRPr="00622251">
        <w:rPr>
          <w:sz w:val="20"/>
          <w:szCs w:val="20"/>
          <w:lang w:val="uk-UA"/>
        </w:rPr>
        <w:lastRenderedPageBreak/>
        <w:t>8. Савченко Д. Якісна виховна робота – запорука ефективної діяльності сучасного навчального закладу / Д. Савченко // Рідна школа. – 2010. – № 9. – С. 60</w:t>
      </w:r>
      <w:r w:rsidRPr="00622251">
        <w:rPr>
          <w:sz w:val="20"/>
          <w:szCs w:val="20"/>
        </w:rPr>
        <w:t>−</w:t>
      </w:r>
      <w:r w:rsidRPr="00622251">
        <w:rPr>
          <w:sz w:val="20"/>
          <w:szCs w:val="20"/>
          <w:lang w:val="uk-UA"/>
        </w:rPr>
        <w:t>64.</w:t>
      </w:r>
    </w:p>
    <w:p w:rsidR="00E627F6" w:rsidRPr="00622251" w:rsidRDefault="00E627F6" w:rsidP="00E627F6">
      <w:pPr>
        <w:ind w:firstLine="567"/>
        <w:jc w:val="both"/>
        <w:rPr>
          <w:sz w:val="20"/>
          <w:szCs w:val="20"/>
          <w:lang w:val="uk-UA"/>
        </w:rPr>
      </w:pPr>
      <w:r w:rsidRPr="00622251">
        <w:rPr>
          <w:sz w:val="20"/>
          <w:szCs w:val="20"/>
          <w:lang w:val="uk-UA"/>
        </w:rPr>
        <w:t xml:space="preserve">9. Студентське самоврядування як невід’ємна складова демократизації вищої школи: </w:t>
      </w:r>
      <w:r w:rsidRPr="00622251">
        <w:rPr>
          <w:sz w:val="20"/>
          <w:szCs w:val="20"/>
          <w:lang w:val="en-US"/>
        </w:rPr>
        <w:t>p</w:t>
      </w:r>
      <w:r w:rsidRPr="00622251">
        <w:rPr>
          <w:sz w:val="20"/>
          <w:szCs w:val="20"/>
          <w:lang w:val="uk-UA"/>
        </w:rPr>
        <w:t>ек. щодо проведення у вищ. навч. закл. першої лекц</w:t>
      </w:r>
      <w:r w:rsidRPr="00622251">
        <w:rPr>
          <w:sz w:val="20"/>
          <w:szCs w:val="20"/>
        </w:rPr>
        <w:t>i</w:t>
      </w:r>
      <w:r w:rsidRPr="00622251">
        <w:rPr>
          <w:sz w:val="20"/>
          <w:szCs w:val="20"/>
          <w:lang w:val="uk-UA"/>
        </w:rPr>
        <w:t>ї / М-во вищ. осв</w:t>
      </w:r>
      <w:r w:rsidRPr="00622251">
        <w:rPr>
          <w:sz w:val="20"/>
          <w:szCs w:val="20"/>
        </w:rPr>
        <w:t>i</w:t>
      </w:r>
      <w:r w:rsidRPr="00622251">
        <w:rPr>
          <w:sz w:val="20"/>
          <w:szCs w:val="20"/>
          <w:lang w:val="uk-UA"/>
        </w:rPr>
        <w:t xml:space="preserve">ти </w:t>
      </w:r>
      <w:r w:rsidRPr="00622251">
        <w:rPr>
          <w:sz w:val="20"/>
          <w:szCs w:val="20"/>
        </w:rPr>
        <w:t>i</w:t>
      </w:r>
      <w:r w:rsidRPr="00622251">
        <w:rPr>
          <w:sz w:val="20"/>
          <w:szCs w:val="20"/>
          <w:lang w:val="uk-UA"/>
        </w:rPr>
        <w:t xml:space="preserve"> науки України. Департамент вищ. осв</w:t>
      </w:r>
      <w:r w:rsidRPr="00622251">
        <w:rPr>
          <w:sz w:val="20"/>
          <w:szCs w:val="20"/>
        </w:rPr>
        <w:t>i</w:t>
      </w:r>
      <w:r w:rsidRPr="00622251">
        <w:rPr>
          <w:sz w:val="20"/>
          <w:szCs w:val="20"/>
          <w:lang w:val="uk-UA"/>
        </w:rPr>
        <w:t>ти. Наук.-метод. центр вищ. осв</w:t>
      </w:r>
      <w:r w:rsidRPr="00622251">
        <w:rPr>
          <w:sz w:val="20"/>
          <w:szCs w:val="20"/>
        </w:rPr>
        <w:t>i</w:t>
      </w:r>
      <w:r w:rsidRPr="00622251">
        <w:rPr>
          <w:sz w:val="20"/>
          <w:szCs w:val="20"/>
          <w:lang w:val="uk-UA"/>
        </w:rPr>
        <w:t>ти; [</w:t>
      </w:r>
      <w:r w:rsidRPr="00622251">
        <w:rPr>
          <w:sz w:val="20"/>
          <w:szCs w:val="20"/>
          <w:lang w:val="en-US"/>
        </w:rPr>
        <w:t>y</w:t>
      </w:r>
      <w:r w:rsidRPr="00622251">
        <w:rPr>
          <w:sz w:val="20"/>
          <w:szCs w:val="20"/>
          <w:lang w:val="uk-UA"/>
        </w:rPr>
        <w:t>клад.: М. Ф. Степко, Я. Я. Болюбаш, К. М. Левківський ; в</w:t>
      </w:r>
      <w:r w:rsidRPr="00622251">
        <w:rPr>
          <w:sz w:val="20"/>
          <w:szCs w:val="20"/>
        </w:rPr>
        <w:t>i</w:t>
      </w:r>
      <w:r w:rsidRPr="00622251">
        <w:rPr>
          <w:sz w:val="20"/>
          <w:szCs w:val="20"/>
          <w:lang w:val="uk-UA"/>
        </w:rPr>
        <w:t>дп. ред. М. Ф. Степко]. — К. : Знання, 2005. — 55 с.</w:t>
      </w:r>
    </w:p>
    <w:p w:rsidR="00E627F6" w:rsidRPr="00622251" w:rsidRDefault="00E627F6" w:rsidP="00E627F6">
      <w:pPr>
        <w:pStyle w:val="a5"/>
        <w:spacing w:before="0" w:beforeAutospacing="0" w:after="0" w:afterAutospacing="0"/>
        <w:ind w:firstLine="567"/>
        <w:rPr>
          <w:sz w:val="20"/>
          <w:szCs w:val="20"/>
          <w:lang w:val="uk-UA"/>
        </w:rPr>
      </w:pPr>
      <w:r w:rsidRPr="00622251">
        <w:rPr>
          <w:sz w:val="20"/>
          <w:szCs w:val="20"/>
          <w:lang w:val="uk-UA"/>
        </w:rPr>
        <w:t>10. Твердохлєб М.</w:t>
      </w:r>
      <w:r w:rsidRPr="00622251">
        <w:rPr>
          <w:sz w:val="20"/>
          <w:szCs w:val="20"/>
        </w:rPr>
        <w:t> </w:t>
      </w:r>
      <w:r w:rsidRPr="00622251">
        <w:rPr>
          <w:sz w:val="20"/>
          <w:szCs w:val="20"/>
          <w:lang w:val="uk-UA"/>
        </w:rPr>
        <w:t xml:space="preserve">Соціальна активність – шлях до вирішення проблеми виховання особистості ХХІ століття / М. Твердохлєб // Психолого-педагогічні проблеми сільської школи. — 2007. — № 23. — С. 144−152. </w:t>
      </w:r>
    </w:p>
    <w:p w:rsidR="00E627F6" w:rsidRPr="00622251" w:rsidRDefault="00E627F6" w:rsidP="00E627F6">
      <w:pPr>
        <w:pStyle w:val="af9"/>
        <w:tabs>
          <w:tab w:val="left" w:pos="-1260"/>
          <w:tab w:val="left" w:pos="-180"/>
        </w:tabs>
        <w:ind w:right="-1" w:firstLine="567"/>
        <w:contextualSpacing/>
        <w:jc w:val="both"/>
        <w:rPr>
          <w:sz w:val="20"/>
          <w:szCs w:val="20"/>
          <w:lang w:val="uk-UA"/>
        </w:rPr>
      </w:pPr>
      <w:r w:rsidRPr="00622251">
        <w:rPr>
          <w:bCs/>
          <w:sz w:val="20"/>
          <w:szCs w:val="20"/>
          <w:lang w:val="uk-UA"/>
        </w:rPr>
        <w:t xml:space="preserve">11. Темченко О. В. Педагогічні умови формування професійної позиції вчителя загальноосвітньої школи : дис. … канд. пед. наук : 13.00.04 / Ольга Василівна Темченко; Харків. нац. пед. ун-т ім. Г. С. Сковороди. </w:t>
      </w:r>
      <w:r w:rsidRPr="00622251">
        <w:rPr>
          <w:sz w:val="20"/>
          <w:szCs w:val="20"/>
          <w:lang w:val="uk-UA"/>
        </w:rPr>
        <w:t>—</w:t>
      </w:r>
      <w:r w:rsidRPr="00622251">
        <w:rPr>
          <w:bCs/>
          <w:sz w:val="20"/>
          <w:szCs w:val="20"/>
          <w:lang w:val="uk-UA"/>
        </w:rPr>
        <w:t xml:space="preserve"> Х., 2010. </w:t>
      </w:r>
      <w:r w:rsidRPr="00622251">
        <w:rPr>
          <w:sz w:val="20"/>
          <w:szCs w:val="20"/>
          <w:lang w:val="uk-UA"/>
        </w:rPr>
        <w:t>—</w:t>
      </w:r>
      <w:r w:rsidRPr="00622251">
        <w:rPr>
          <w:bCs/>
          <w:sz w:val="20"/>
          <w:szCs w:val="20"/>
          <w:lang w:val="uk-UA"/>
        </w:rPr>
        <w:t xml:space="preserve"> 272 с. </w:t>
      </w:r>
    </w:p>
    <w:p w:rsidR="00E627F6" w:rsidRPr="00622251" w:rsidRDefault="00E627F6" w:rsidP="00E627F6">
      <w:pPr>
        <w:shd w:val="clear" w:color="auto" w:fill="FFFFFF"/>
        <w:ind w:firstLine="567"/>
        <w:jc w:val="both"/>
        <w:rPr>
          <w:sz w:val="20"/>
          <w:szCs w:val="20"/>
          <w:lang w:val="uk-UA"/>
        </w:rPr>
      </w:pPr>
      <w:r w:rsidRPr="00622251">
        <w:rPr>
          <w:sz w:val="20"/>
          <w:szCs w:val="20"/>
          <w:lang w:val="uk-UA"/>
        </w:rPr>
        <w:t>12. Троцко Г. В. Організація виховної роботи кураторів у вищому педагогічному навчальному закладі : метод. рек. : у 3 ч. Ч. 3. Норм</w:t>
      </w:r>
      <w:r w:rsidRPr="00622251">
        <w:rPr>
          <w:sz w:val="20"/>
          <w:szCs w:val="20"/>
        </w:rPr>
        <w:t>ативне забезпечення виховної роботи куратора академічної групи вищого педагогічного навчального закладу / Г. В. Троцко, А.</w:t>
      </w:r>
      <w:r w:rsidRPr="00622251">
        <w:rPr>
          <w:sz w:val="20"/>
          <w:szCs w:val="20"/>
          <w:lang w:val="uk-UA"/>
        </w:rPr>
        <w:t> </w:t>
      </w:r>
      <w:r w:rsidRPr="00622251">
        <w:rPr>
          <w:sz w:val="20"/>
          <w:szCs w:val="20"/>
        </w:rPr>
        <w:t>О.</w:t>
      </w:r>
      <w:r w:rsidRPr="00622251">
        <w:rPr>
          <w:sz w:val="20"/>
          <w:szCs w:val="20"/>
          <w:lang w:val="uk-UA"/>
        </w:rPr>
        <w:t> </w:t>
      </w:r>
      <w:r w:rsidRPr="00622251">
        <w:rPr>
          <w:sz w:val="20"/>
          <w:szCs w:val="20"/>
        </w:rPr>
        <w:t>Денисенко</w:t>
      </w:r>
      <w:proofErr w:type="gramStart"/>
      <w:r w:rsidRPr="00622251">
        <w:rPr>
          <w:sz w:val="20"/>
          <w:szCs w:val="20"/>
        </w:rPr>
        <w:t xml:space="preserve"> ;</w:t>
      </w:r>
      <w:proofErr w:type="gramEnd"/>
      <w:r w:rsidRPr="00622251">
        <w:rPr>
          <w:sz w:val="20"/>
          <w:szCs w:val="20"/>
        </w:rPr>
        <w:t xml:space="preserve"> Харк. нац. пед. ун-т ім. Г. С. Сковороди. </w:t>
      </w:r>
      <w:r w:rsidRPr="00622251">
        <w:rPr>
          <w:sz w:val="20"/>
          <w:szCs w:val="20"/>
          <w:lang w:val="uk-UA"/>
        </w:rPr>
        <w:t>–</w:t>
      </w:r>
      <w:r w:rsidRPr="00622251">
        <w:rPr>
          <w:sz w:val="20"/>
          <w:szCs w:val="20"/>
        </w:rPr>
        <w:t xml:space="preserve"> Х.</w:t>
      </w:r>
      <w:proofErr w:type="gramStart"/>
      <w:r w:rsidRPr="00622251">
        <w:rPr>
          <w:sz w:val="20"/>
          <w:szCs w:val="20"/>
        </w:rPr>
        <w:t xml:space="preserve"> :</w:t>
      </w:r>
      <w:proofErr w:type="gramEnd"/>
      <w:r w:rsidRPr="00622251">
        <w:rPr>
          <w:sz w:val="20"/>
          <w:szCs w:val="20"/>
        </w:rPr>
        <w:t xml:space="preserve"> [</w:t>
      </w:r>
      <w:r w:rsidRPr="00622251">
        <w:rPr>
          <w:sz w:val="20"/>
          <w:szCs w:val="20"/>
          <w:lang w:val="uk-UA"/>
        </w:rPr>
        <w:t>б</w:t>
      </w:r>
      <w:r w:rsidRPr="00622251">
        <w:rPr>
          <w:sz w:val="20"/>
          <w:szCs w:val="20"/>
        </w:rPr>
        <w:t>.</w:t>
      </w:r>
      <w:r w:rsidRPr="00622251">
        <w:rPr>
          <w:sz w:val="20"/>
          <w:szCs w:val="20"/>
          <w:lang w:val="uk-UA"/>
        </w:rPr>
        <w:t xml:space="preserve"> </w:t>
      </w:r>
      <w:r w:rsidRPr="00622251">
        <w:rPr>
          <w:sz w:val="20"/>
          <w:szCs w:val="20"/>
        </w:rPr>
        <w:t xml:space="preserve">в.], 2007. </w:t>
      </w:r>
      <w:r w:rsidRPr="00622251">
        <w:rPr>
          <w:sz w:val="20"/>
          <w:szCs w:val="20"/>
          <w:lang w:val="uk-UA"/>
        </w:rPr>
        <w:t>–</w:t>
      </w:r>
      <w:r w:rsidRPr="00622251">
        <w:rPr>
          <w:sz w:val="20"/>
          <w:szCs w:val="20"/>
        </w:rPr>
        <w:t xml:space="preserve"> 102 с.</w:t>
      </w:r>
    </w:p>
    <w:p w:rsidR="00E627F6" w:rsidRPr="00622251" w:rsidRDefault="00E627F6" w:rsidP="00E627F6">
      <w:pPr>
        <w:ind w:firstLine="567"/>
        <w:jc w:val="both"/>
        <w:rPr>
          <w:sz w:val="20"/>
          <w:szCs w:val="20"/>
          <w:lang w:val="uk-UA"/>
        </w:rPr>
      </w:pPr>
      <w:r w:rsidRPr="00622251">
        <w:rPr>
          <w:sz w:val="20"/>
          <w:szCs w:val="20"/>
          <w:lang w:val="uk-UA"/>
        </w:rPr>
        <w:t xml:space="preserve">13. Шевнюк О. Л. Культурологічна освіта майбутнього вчителя: теорія і практика: монографія / О. Л. Шевнюк. – К. : НПУ ім. М. П. Драгоманова, 2003. – 232с. </w:t>
      </w:r>
    </w:p>
    <w:p w:rsidR="00E627F6" w:rsidRPr="00622251" w:rsidRDefault="00E627F6" w:rsidP="00E627F6">
      <w:pPr>
        <w:ind w:firstLine="567"/>
        <w:jc w:val="both"/>
        <w:rPr>
          <w:rStyle w:val="af6"/>
          <w:sz w:val="20"/>
          <w:szCs w:val="20"/>
          <w:lang w:val="uk-UA"/>
        </w:rPr>
      </w:pPr>
    </w:p>
    <w:p w:rsidR="00E627F6" w:rsidRPr="00622251" w:rsidRDefault="00E627F6" w:rsidP="00E627F6">
      <w:pPr>
        <w:ind w:firstLine="567"/>
        <w:jc w:val="both"/>
        <w:rPr>
          <w:sz w:val="20"/>
          <w:szCs w:val="20"/>
          <w:lang w:val="uk-UA"/>
        </w:rPr>
      </w:pPr>
      <w:r w:rsidRPr="00622251">
        <w:rPr>
          <w:rStyle w:val="af6"/>
          <w:sz w:val="20"/>
          <w:szCs w:val="20"/>
        </w:rPr>
        <w:t>References</w:t>
      </w:r>
    </w:p>
    <w:p w:rsidR="00E627F6" w:rsidRPr="00622251" w:rsidRDefault="00E627F6" w:rsidP="00E627F6">
      <w:pPr>
        <w:ind w:firstLine="567"/>
        <w:jc w:val="both"/>
        <w:rPr>
          <w:sz w:val="20"/>
          <w:szCs w:val="20"/>
          <w:lang w:val="uk-UA"/>
        </w:rPr>
      </w:pPr>
      <w:r w:rsidRPr="00622251">
        <w:rPr>
          <w:sz w:val="20"/>
          <w:szCs w:val="20"/>
          <w:lang w:val="uk-UA"/>
        </w:rPr>
        <w:t xml:space="preserve">1. Alieksandrova, OF 2008, ‘Humanistychni pedahohichni tsinnosti maibutnikh pedahohiv yak osnova pedahohichnoi diialnosti’, </w:t>
      </w:r>
      <w:r w:rsidRPr="00622251">
        <w:rPr>
          <w:i/>
          <w:sz w:val="20"/>
          <w:szCs w:val="20"/>
          <w:lang w:val="uk-UA"/>
        </w:rPr>
        <w:t>Pedahohichni nauky ta osvita</w:t>
      </w:r>
      <w:r w:rsidRPr="00622251">
        <w:rPr>
          <w:sz w:val="20"/>
          <w:szCs w:val="20"/>
          <w:lang w:val="uk-UA"/>
        </w:rPr>
        <w:t xml:space="preserve">, </w:t>
      </w:r>
      <w:r w:rsidRPr="00622251">
        <w:rPr>
          <w:sz w:val="20"/>
          <w:szCs w:val="20"/>
          <w:lang w:val="en-US"/>
        </w:rPr>
        <w:t>iss</w:t>
      </w:r>
      <w:r w:rsidRPr="00622251">
        <w:rPr>
          <w:sz w:val="20"/>
          <w:szCs w:val="20"/>
          <w:lang w:val="uk-UA"/>
        </w:rPr>
        <w:t xml:space="preserve">. 3, </w:t>
      </w:r>
      <w:r w:rsidRPr="00622251">
        <w:rPr>
          <w:sz w:val="20"/>
          <w:szCs w:val="20"/>
          <w:lang w:val="en-US"/>
        </w:rPr>
        <w:t>pp</w:t>
      </w:r>
      <w:r w:rsidRPr="00622251">
        <w:rPr>
          <w:sz w:val="20"/>
          <w:szCs w:val="20"/>
          <w:lang w:val="uk-UA"/>
        </w:rPr>
        <w:t xml:space="preserve">. 17-28. </w:t>
      </w:r>
    </w:p>
    <w:p w:rsidR="00E627F6" w:rsidRPr="00622251" w:rsidRDefault="00E627F6" w:rsidP="00E627F6">
      <w:pPr>
        <w:ind w:firstLine="567"/>
        <w:jc w:val="both"/>
        <w:rPr>
          <w:sz w:val="20"/>
          <w:szCs w:val="20"/>
          <w:lang w:val="uk-UA"/>
        </w:rPr>
      </w:pPr>
      <w:r w:rsidRPr="00622251">
        <w:rPr>
          <w:sz w:val="20"/>
          <w:szCs w:val="20"/>
          <w:lang w:val="uk-UA"/>
        </w:rPr>
        <w:t xml:space="preserve">2. Babkina, MI 2007, ‘Rol sub’iektiv sotsialnoho vplyvu v protsesi formuvannia aktyvnoi hromadianskoi pozytsii pidlitka’, </w:t>
      </w:r>
      <w:r w:rsidRPr="00622251">
        <w:rPr>
          <w:i/>
          <w:sz w:val="20"/>
          <w:szCs w:val="20"/>
          <w:lang w:val="uk-UA"/>
        </w:rPr>
        <w:t>Visnyk Lvivskoho universytetu. Seriia pedahohichna</w:t>
      </w:r>
      <w:r w:rsidRPr="00622251">
        <w:rPr>
          <w:i/>
          <w:sz w:val="20"/>
          <w:szCs w:val="20"/>
          <w:lang w:val="en-US"/>
        </w:rPr>
        <w:t>,</w:t>
      </w:r>
      <w:r w:rsidRPr="00622251">
        <w:rPr>
          <w:sz w:val="20"/>
          <w:szCs w:val="20"/>
          <w:lang w:val="uk-UA"/>
        </w:rPr>
        <w:t xml:space="preserve"> </w:t>
      </w:r>
      <w:r w:rsidRPr="00622251">
        <w:rPr>
          <w:sz w:val="20"/>
          <w:szCs w:val="20"/>
          <w:lang w:val="en-US"/>
        </w:rPr>
        <w:t>iss.</w:t>
      </w:r>
      <w:r w:rsidRPr="00622251">
        <w:rPr>
          <w:sz w:val="20"/>
          <w:szCs w:val="20"/>
          <w:lang w:val="uk-UA"/>
        </w:rPr>
        <w:t xml:space="preserve"> 22</w:t>
      </w:r>
      <w:r w:rsidRPr="00622251">
        <w:rPr>
          <w:sz w:val="20"/>
          <w:szCs w:val="20"/>
          <w:lang w:val="en-US"/>
        </w:rPr>
        <w:t>, pp</w:t>
      </w:r>
      <w:r w:rsidRPr="00622251">
        <w:rPr>
          <w:sz w:val="20"/>
          <w:szCs w:val="20"/>
          <w:lang w:val="uk-UA"/>
        </w:rPr>
        <w:t>. 37–43.</w:t>
      </w:r>
    </w:p>
    <w:p w:rsidR="00E627F6" w:rsidRPr="00622251" w:rsidRDefault="00E627F6" w:rsidP="00E627F6">
      <w:pPr>
        <w:ind w:firstLine="567"/>
        <w:jc w:val="both"/>
        <w:rPr>
          <w:sz w:val="20"/>
          <w:szCs w:val="20"/>
          <w:lang w:val="en-US"/>
        </w:rPr>
      </w:pPr>
      <w:r w:rsidRPr="00622251">
        <w:rPr>
          <w:sz w:val="20"/>
          <w:szCs w:val="20"/>
          <w:lang w:val="uk-UA"/>
        </w:rPr>
        <w:t>3. Bekh, ID</w:t>
      </w:r>
      <w:r w:rsidRPr="00622251">
        <w:rPr>
          <w:sz w:val="20"/>
          <w:szCs w:val="20"/>
          <w:lang w:val="en-US"/>
        </w:rPr>
        <w:t xml:space="preserve"> 2006,</w:t>
      </w:r>
      <w:r w:rsidRPr="00622251">
        <w:rPr>
          <w:sz w:val="20"/>
          <w:szCs w:val="20"/>
          <w:lang w:val="uk-UA"/>
        </w:rPr>
        <w:t xml:space="preserve"> </w:t>
      </w:r>
      <w:r w:rsidRPr="00622251">
        <w:rPr>
          <w:i/>
          <w:sz w:val="20"/>
          <w:szCs w:val="20"/>
          <w:lang w:val="uk-UA"/>
        </w:rPr>
        <w:t>Vykhovannia osobystosti : skhodzhennia do dukhovnosti</w:t>
      </w:r>
      <w:r w:rsidRPr="00622251">
        <w:rPr>
          <w:sz w:val="20"/>
          <w:szCs w:val="20"/>
          <w:lang w:val="en-US"/>
        </w:rPr>
        <w:t xml:space="preserve">, </w:t>
      </w:r>
      <w:r w:rsidRPr="00622251">
        <w:rPr>
          <w:sz w:val="20"/>
          <w:szCs w:val="20"/>
          <w:lang w:val="uk-UA"/>
        </w:rPr>
        <w:t>Lybid,</w:t>
      </w:r>
      <w:r w:rsidRPr="00622251">
        <w:rPr>
          <w:sz w:val="20"/>
          <w:szCs w:val="20"/>
          <w:lang w:val="en-US"/>
        </w:rPr>
        <w:t xml:space="preserve"> Kyiv, p. </w:t>
      </w:r>
      <w:r w:rsidRPr="00622251">
        <w:rPr>
          <w:sz w:val="20"/>
          <w:szCs w:val="20"/>
          <w:lang w:val="uk-UA"/>
        </w:rPr>
        <w:t xml:space="preserve">3. </w:t>
      </w:r>
    </w:p>
    <w:p w:rsidR="00E627F6" w:rsidRPr="00622251" w:rsidRDefault="00E627F6" w:rsidP="00E627F6">
      <w:pPr>
        <w:ind w:firstLine="567"/>
        <w:jc w:val="both"/>
        <w:rPr>
          <w:sz w:val="20"/>
          <w:szCs w:val="20"/>
          <w:lang w:val="uk-UA"/>
        </w:rPr>
      </w:pPr>
      <w:r w:rsidRPr="00622251">
        <w:rPr>
          <w:sz w:val="20"/>
          <w:szCs w:val="20"/>
          <w:lang w:val="uk-UA"/>
        </w:rPr>
        <w:t>4. Rapa</w:t>
      </w:r>
      <w:r w:rsidRPr="00622251">
        <w:rPr>
          <w:sz w:val="20"/>
          <w:szCs w:val="20"/>
          <w:lang w:val="en-US"/>
        </w:rPr>
        <w:t>ts</w:t>
      </w:r>
      <w:r w:rsidRPr="00622251">
        <w:rPr>
          <w:sz w:val="20"/>
          <w:szCs w:val="20"/>
          <w:lang w:val="uk-UA"/>
        </w:rPr>
        <w:t>evich</w:t>
      </w:r>
      <w:r w:rsidRPr="00622251">
        <w:rPr>
          <w:sz w:val="20"/>
          <w:szCs w:val="20"/>
          <w:lang w:val="en-US"/>
        </w:rPr>
        <w:t>, ES 2005,</w:t>
      </w:r>
      <w:r w:rsidRPr="00622251">
        <w:rPr>
          <w:sz w:val="20"/>
          <w:szCs w:val="20"/>
          <w:lang w:val="uk-UA"/>
        </w:rPr>
        <w:t xml:space="preserve"> Pedagogika: Bolsha</w:t>
      </w:r>
      <w:r w:rsidRPr="00622251">
        <w:rPr>
          <w:sz w:val="20"/>
          <w:szCs w:val="20"/>
          <w:lang w:val="en-US"/>
        </w:rPr>
        <w:t>y</w:t>
      </w:r>
      <w:r w:rsidRPr="00622251">
        <w:rPr>
          <w:sz w:val="20"/>
          <w:szCs w:val="20"/>
          <w:lang w:val="uk-UA"/>
        </w:rPr>
        <w:t>a sovremenna</w:t>
      </w:r>
      <w:r w:rsidRPr="00622251">
        <w:rPr>
          <w:sz w:val="20"/>
          <w:szCs w:val="20"/>
          <w:lang w:val="en-US"/>
        </w:rPr>
        <w:t>y</w:t>
      </w:r>
      <w:r w:rsidRPr="00622251">
        <w:rPr>
          <w:sz w:val="20"/>
          <w:szCs w:val="20"/>
          <w:lang w:val="uk-UA"/>
        </w:rPr>
        <w:t>a en</w:t>
      </w:r>
      <w:r w:rsidRPr="00622251">
        <w:rPr>
          <w:sz w:val="20"/>
          <w:szCs w:val="20"/>
          <w:lang w:val="en-US"/>
        </w:rPr>
        <w:t>ts</w:t>
      </w:r>
      <w:r w:rsidRPr="00622251">
        <w:rPr>
          <w:sz w:val="20"/>
          <w:szCs w:val="20"/>
          <w:lang w:val="uk-UA"/>
        </w:rPr>
        <w:t>iklopedi</w:t>
      </w:r>
      <w:r w:rsidRPr="00622251">
        <w:rPr>
          <w:sz w:val="20"/>
          <w:szCs w:val="20"/>
          <w:lang w:val="en-US"/>
        </w:rPr>
        <w:t>y</w:t>
      </w:r>
      <w:r w:rsidRPr="00622251">
        <w:rPr>
          <w:sz w:val="20"/>
          <w:szCs w:val="20"/>
          <w:lang w:val="uk-UA"/>
        </w:rPr>
        <w:t>a</w:t>
      </w:r>
      <w:r w:rsidRPr="00622251">
        <w:rPr>
          <w:sz w:val="20"/>
          <w:szCs w:val="20"/>
          <w:lang w:val="en-US"/>
        </w:rPr>
        <w:t xml:space="preserve">, </w:t>
      </w:r>
      <w:r w:rsidRPr="00622251">
        <w:rPr>
          <w:sz w:val="20"/>
          <w:szCs w:val="20"/>
          <w:lang w:val="uk-UA"/>
        </w:rPr>
        <w:t>Sovremenn</w:t>
      </w:r>
      <w:r w:rsidRPr="00622251">
        <w:rPr>
          <w:sz w:val="20"/>
          <w:szCs w:val="20"/>
          <w:lang w:val="en-US"/>
        </w:rPr>
        <w:t>oye</w:t>
      </w:r>
      <w:r w:rsidRPr="00622251">
        <w:rPr>
          <w:sz w:val="20"/>
          <w:szCs w:val="20"/>
          <w:lang w:val="uk-UA"/>
        </w:rPr>
        <w:t xml:space="preserve"> </w:t>
      </w:r>
      <w:r w:rsidRPr="00622251">
        <w:rPr>
          <w:sz w:val="20"/>
          <w:szCs w:val="20"/>
          <w:lang w:val="en-US"/>
        </w:rPr>
        <w:t>s</w:t>
      </w:r>
      <w:r w:rsidRPr="00622251">
        <w:rPr>
          <w:sz w:val="20"/>
          <w:szCs w:val="20"/>
          <w:lang w:val="uk-UA"/>
        </w:rPr>
        <w:t xml:space="preserve">lovo, </w:t>
      </w:r>
      <w:r w:rsidRPr="00622251">
        <w:rPr>
          <w:sz w:val="20"/>
          <w:szCs w:val="20"/>
          <w:lang w:val="en-US"/>
        </w:rPr>
        <w:t>Minsk, pp</w:t>
      </w:r>
      <w:r w:rsidRPr="00622251">
        <w:rPr>
          <w:sz w:val="20"/>
          <w:szCs w:val="20"/>
          <w:lang w:val="uk-UA"/>
        </w:rPr>
        <w:t>. 30−31.</w:t>
      </w:r>
    </w:p>
    <w:p w:rsidR="00E627F6" w:rsidRPr="00622251" w:rsidRDefault="00E627F6" w:rsidP="00E627F6">
      <w:pPr>
        <w:ind w:firstLine="567"/>
        <w:jc w:val="both"/>
        <w:rPr>
          <w:sz w:val="20"/>
          <w:szCs w:val="20"/>
          <w:lang w:val="uk-UA"/>
        </w:rPr>
      </w:pPr>
      <w:r w:rsidRPr="00622251">
        <w:rPr>
          <w:sz w:val="20"/>
          <w:szCs w:val="20"/>
          <w:lang w:val="uk-UA"/>
        </w:rPr>
        <w:t xml:space="preserve">5. Plakhtieieva, VI 2006, ‘Pro sformovanist hromadianskoi svidomosti u maibutnikh uchyteliv’, </w:t>
      </w:r>
      <w:r w:rsidRPr="00622251">
        <w:rPr>
          <w:i/>
          <w:sz w:val="20"/>
          <w:szCs w:val="20"/>
          <w:lang w:val="uk-UA"/>
        </w:rPr>
        <w:t>Zasoby navchalnoi ta naukovo-doslidnoi roboty,</w:t>
      </w:r>
      <w:r w:rsidRPr="00622251">
        <w:rPr>
          <w:sz w:val="20"/>
          <w:szCs w:val="20"/>
          <w:lang w:val="uk-UA"/>
        </w:rPr>
        <w:t xml:space="preserve"> </w:t>
      </w:r>
      <w:r w:rsidRPr="00622251">
        <w:rPr>
          <w:sz w:val="20"/>
          <w:szCs w:val="20"/>
          <w:lang w:val="en-US"/>
        </w:rPr>
        <w:t>iss</w:t>
      </w:r>
      <w:r w:rsidRPr="00622251">
        <w:rPr>
          <w:sz w:val="20"/>
          <w:szCs w:val="20"/>
          <w:lang w:val="uk-UA"/>
        </w:rPr>
        <w:t xml:space="preserve">. 25, </w:t>
      </w:r>
      <w:r w:rsidRPr="00622251">
        <w:rPr>
          <w:sz w:val="20"/>
          <w:szCs w:val="20"/>
          <w:lang w:val="en-US"/>
        </w:rPr>
        <w:t>pp</w:t>
      </w:r>
      <w:r w:rsidRPr="00622251">
        <w:rPr>
          <w:sz w:val="20"/>
          <w:szCs w:val="20"/>
          <w:lang w:val="uk-UA"/>
        </w:rPr>
        <w:t>. 112−117.</w:t>
      </w:r>
    </w:p>
    <w:p w:rsidR="00E627F6" w:rsidRPr="00622251" w:rsidRDefault="00E627F6" w:rsidP="00E627F6">
      <w:pPr>
        <w:ind w:firstLine="567"/>
        <w:jc w:val="both"/>
        <w:rPr>
          <w:sz w:val="20"/>
          <w:szCs w:val="20"/>
          <w:lang w:val="uk-UA"/>
        </w:rPr>
      </w:pPr>
      <w:r w:rsidRPr="00622251">
        <w:rPr>
          <w:sz w:val="20"/>
          <w:szCs w:val="20"/>
          <w:lang w:val="uk-UA"/>
        </w:rPr>
        <w:t xml:space="preserve">6. Protsenko, I 2013, </w:t>
      </w:r>
      <w:r w:rsidRPr="00622251">
        <w:rPr>
          <w:i/>
          <w:sz w:val="20"/>
          <w:szCs w:val="20"/>
          <w:lang w:val="uk-UA"/>
        </w:rPr>
        <w:t>Evrystychnyi dialoh u formuvanni profesiino-tvorchykh umin maibutnoho vchytelia humanitarnykh dystsyplin</w:t>
      </w:r>
      <w:r w:rsidRPr="00622251">
        <w:rPr>
          <w:sz w:val="20"/>
          <w:szCs w:val="20"/>
          <w:lang w:val="uk-UA"/>
        </w:rPr>
        <w:t xml:space="preserve">, </w:t>
      </w:r>
      <w:r w:rsidRPr="00622251">
        <w:rPr>
          <w:sz w:val="20"/>
          <w:szCs w:val="20"/>
          <w:lang w:val="en-US"/>
        </w:rPr>
        <w:t>K</w:t>
      </w:r>
      <w:r w:rsidRPr="00622251">
        <w:rPr>
          <w:sz w:val="20"/>
          <w:szCs w:val="20"/>
          <w:lang w:val="uk-UA"/>
        </w:rPr>
        <w:t xml:space="preserve">and. ped. nauk, </w:t>
      </w:r>
      <w:r w:rsidRPr="00622251">
        <w:rPr>
          <w:sz w:val="20"/>
          <w:szCs w:val="20"/>
          <w:lang w:val="en-US"/>
        </w:rPr>
        <w:t>thesis</w:t>
      </w:r>
      <w:r w:rsidRPr="00622251">
        <w:rPr>
          <w:sz w:val="20"/>
          <w:szCs w:val="20"/>
          <w:lang w:val="uk-UA"/>
        </w:rPr>
        <w:t xml:space="preserve">, </w:t>
      </w:r>
      <w:r w:rsidRPr="00622251">
        <w:rPr>
          <w:sz w:val="20"/>
          <w:szCs w:val="20"/>
          <w:lang w:val="en-US"/>
        </w:rPr>
        <w:t>Sumskii</w:t>
      </w:r>
      <w:r w:rsidRPr="00622251">
        <w:rPr>
          <w:sz w:val="20"/>
          <w:szCs w:val="20"/>
          <w:lang w:val="uk-UA"/>
        </w:rPr>
        <w:t xml:space="preserve"> </w:t>
      </w:r>
      <w:r w:rsidRPr="00622251">
        <w:rPr>
          <w:sz w:val="20"/>
          <w:szCs w:val="20"/>
          <w:lang w:val="en-US"/>
        </w:rPr>
        <w:t>derzhavnyi</w:t>
      </w:r>
      <w:r w:rsidRPr="00622251">
        <w:rPr>
          <w:sz w:val="20"/>
          <w:szCs w:val="20"/>
          <w:lang w:val="uk-UA"/>
        </w:rPr>
        <w:t xml:space="preserve"> </w:t>
      </w:r>
      <w:r w:rsidRPr="00622251">
        <w:rPr>
          <w:sz w:val="20"/>
          <w:szCs w:val="20"/>
          <w:lang w:val="en-US"/>
        </w:rPr>
        <w:t>pedahohichnyi</w:t>
      </w:r>
      <w:r w:rsidRPr="00622251">
        <w:rPr>
          <w:sz w:val="20"/>
          <w:szCs w:val="20"/>
          <w:lang w:val="uk-UA"/>
        </w:rPr>
        <w:t xml:space="preserve"> </w:t>
      </w:r>
      <w:r w:rsidRPr="00622251">
        <w:rPr>
          <w:sz w:val="20"/>
          <w:szCs w:val="20"/>
          <w:lang w:val="en-US"/>
        </w:rPr>
        <w:t>universytet</w:t>
      </w:r>
      <w:r w:rsidRPr="00622251">
        <w:rPr>
          <w:sz w:val="20"/>
          <w:szCs w:val="20"/>
          <w:lang w:val="uk-UA"/>
        </w:rPr>
        <w:t>, Sumy.</w:t>
      </w:r>
    </w:p>
    <w:p w:rsidR="00E627F6" w:rsidRPr="00622251" w:rsidRDefault="00E627F6" w:rsidP="00E627F6">
      <w:pPr>
        <w:ind w:firstLine="567"/>
        <w:jc w:val="both"/>
        <w:rPr>
          <w:sz w:val="20"/>
          <w:szCs w:val="20"/>
          <w:lang w:val="uk-UA"/>
        </w:rPr>
      </w:pPr>
      <w:r w:rsidRPr="00622251">
        <w:rPr>
          <w:sz w:val="20"/>
          <w:szCs w:val="20"/>
          <w:lang w:val="uk-UA"/>
        </w:rPr>
        <w:t xml:space="preserve">7. Radko, NM 2014, ‘Hromadsko-pravova kompetentnist yak umova uspishnoi sotsializatsii ta profesiinoi samorealizatsii maibutnikh sotsialnykh pedahohiv’, </w:t>
      </w:r>
      <w:r w:rsidRPr="00622251">
        <w:rPr>
          <w:i/>
          <w:sz w:val="20"/>
          <w:szCs w:val="20"/>
          <w:lang w:val="uk-UA"/>
        </w:rPr>
        <w:t>Evrystychna osvita u suspilstvi novykh sotsialnykh ta osobystisnykh tsinnostei</w:t>
      </w:r>
      <w:r w:rsidRPr="00622251">
        <w:rPr>
          <w:sz w:val="20"/>
          <w:szCs w:val="20"/>
          <w:lang w:val="uk-UA"/>
        </w:rPr>
        <w:t xml:space="preserve"> : materialy Vseukr. nauk.-prakt. konf., 13-14.11 2014, (m. Sumy), Vyd-vo SumDPU, </w:t>
      </w:r>
      <w:r w:rsidRPr="00622251">
        <w:rPr>
          <w:sz w:val="20"/>
          <w:szCs w:val="20"/>
          <w:lang w:val="en-US"/>
        </w:rPr>
        <w:t>Sumy</w:t>
      </w:r>
      <w:r w:rsidRPr="00622251">
        <w:rPr>
          <w:sz w:val="20"/>
          <w:szCs w:val="20"/>
          <w:lang w:val="uk-UA"/>
        </w:rPr>
        <w:t xml:space="preserve">, </w:t>
      </w:r>
      <w:r w:rsidRPr="00622251">
        <w:rPr>
          <w:sz w:val="20"/>
          <w:szCs w:val="20"/>
          <w:lang w:val="en-US"/>
        </w:rPr>
        <w:t>pp</w:t>
      </w:r>
      <w:r w:rsidRPr="00622251">
        <w:rPr>
          <w:sz w:val="20"/>
          <w:szCs w:val="20"/>
          <w:lang w:val="uk-UA"/>
        </w:rPr>
        <w:t>. 122-126.</w:t>
      </w:r>
    </w:p>
    <w:p w:rsidR="00E627F6" w:rsidRPr="00622251" w:rsidRDefault="00E627F6" w:rsidP="00E627F6">
      <w:pPr>
        <w:ind w:firstLine="567"/>
        <w:jc w:val="both"/>
        <w:rPr>
          <w:sz w:val="20"/>
          <w:szCs w:val="20"/>
          <w:lang w:val="uk-UA"/>
        </w:rPr>
      </w:pPr>
      <w:r w:rsidRPr="00622251">
        <w:rPr>
          <w:sz w:val="20"/>
          <w:szCs w:val="20"/>
          <w:lang w:val="uk-UA"/>
        </w:rPr>
        <w:t xml:space="preserve">8. Savchenko, D 2010, ‘Yakisna vykhovna robota – zaporuka efektyvnoi diialnosti suchasnoho navchalnoho zakladu’, </w:t>
      </w:r>
      <w:r w:rsidRPr="00622251">
        <w:rPr>
          <w:i/>
          <w:sz w:val="20"/>
          <w:szCs w:val="20"/>
          <w:lang w:val="uk-UA"/>
        </w:rPr>
        <w:t>Ridna shkola</w:t>
      </w:r>
      <w:r w:rsidRPr="00622251">
        <w:rPr>
          <w:sz w:val="20"/>
          <w:szCs w:val="20"/>
          <w:lang w:val="uk-UA"/>
        </w:rPr>
        <w:t xml:space="preserve">, </w:t>
      </w:r>
      <w:r w:rsidRPr="00622251">
        <w:rPr>
          <w:sz w:val="20"/>
          <w:szCs w:val="20"/>
          <w:lang w:val="en-US"/>
        </w:rPr>
        <w:t>no</w:t>
      </w:r>
      <w:r w:rsidRPr="00622251">
        <w:rPr>
          <w:sz w:val="20"/>
          <w:szCs w:val="20"/>
          <w:lang w:val="uk-UA"/>
        </w:rPr>
        <w:t xml:space="preserve">. 9, </w:t>
      </w:r>
      <w:r w:rsidRPr="00622251">
        <w:rPr>
          <w:sz w:val="20"/>
          <w:szCs w:val="20"/>
          <w:lang w:val="en-US"/>
        </w:rPr>
        <w:t>pp</w:t>
      </w:r>
      <w:r w:rsidRPr="00622251">
        <w:rPr>
          <w:sz w:val="20"/>
          <w:szCs w:val="20"/>
          <w:lang w:val="uk-UA"/>
        </w:rPr>
        <w:t>. 60−64.</w:t>
      </w:r>
    </w:p>
    <w:p w:rsidR="00E627F6" w:rsidRPr="00622251" w:rsidRDefault="00E627F6" w:rsidP="00E627F6">
      <w:pPr>
        <w:ind w:firstLine="567"/>
        <w:jc w:val="both"/>
        <w:rPr>
          <w:sz w:val="20"/>
          <w:szCs w:val="20"/>
          <w:lang w:val="uk-UA"/>
        </w:rPr>
      </w:pPr>
      <w:r w:rsidRPr="00622251">
        <w:rPr>
          <w:sz w:val="20"/>
          <w:szCs w:val="20"/>
          <w:lang w:val="uk-UA"/>
        </w:rPr>
        <w:t xml:space="preserve">9. </w:t>
      </w:r>
      <w:proofErr w:type="gramStart"/>
      <w:r w:rsidRPr="00622251">
        <w:rPr>
          <w:sz w:val="20"/>
          <w:szCs w:val="20"/>
          <w:lang w:val="en-US"/>
        </w:rPr>
        <w:t>Stepko</w:t>
      </w:r>
      <w:r w:rsidRPr="00622251">
        <w:rPr>
          <w:sz w:val="20"/>
          <w:szCs w:val="20"/>
          <w:lang w:val="uk-UA"/>
        </w:rPr>
        <w:t xml:space="preserve">, </w:t>
      </w:r>
      <w:r w:rsidRPr="00622251">
        <w:rPr>
          <w:sz w:val="20"/>
          <w:szCs w:val="20"/>
          <w:lang w:val="en-US"/>
        </w:rPr>
        <w:t>MF</w:t>
      </w:r>
      <w:r w:rsidRPr="00622251">
        <w:rPr>
          <w:sz w:val="20"/>
          <w:szCs w:val="20"/>
          <w:lang w:val="uk-UA"/>
        </w:rPr>
        <w:t xml:space="preserve">, </w:t>
      </w:r>
      <w:r w:rsidRPr="00622251">
        <w:rPr>
          <w:sz w:val="20"/>
          <w:szCs w:val="20"/>
          <w:lang w:val="en-US"/>
        </w:rPr>
        <w:t>Boliubash</w:t>
      </w:r>
      <w:r w:rsidRPr="00622251">
        <w:rPr>
          <w:sz w:val="20"/>
          <w:szCs w:val="20"/>
          <w:lang w:val="uk-UA"/>
        </w:rPr>
        <w:t xml:space="preserve">, </w:t>
      </w:r>
      <w:r w:rsidRPr="00622251">
        <w:rPr>
          <w:sz w:val="20"/>
          <w:szCs w:val="20"/>
          <w:lang w:val="en-US"/>
        </w:rPr>
        <w:t>YaYa</w:t>
      </w:r>
      <w:r w:rsidRPr="00622251">
        <w:rPr>
          <w:sz w:val="20"/>
          <w:szCs w:val="20"/>
          <w:lang w:val="uk-UA"/>
        </w:rPr>
        <w:t xml:space="preserve"> &amp; </w:t>
      </w:r>
      <w:r w:rsidRPr="00622251">
        <w:rPr>
          <w:sz w:val="20"/>
          <w:szCs w:val="20"/>
          <w:lang w:val="en-US"/>
        </w:rPr>
        <w:t>Levkivskyi</w:t>
      </w:r>
      <w:r w:rsidRPr="00622251">
        <w:rPr>
          <w:sz w:val="20"/>
          <w:szCs w:val="20"/>
          <w:lang w:val="uk-UA"/>
        </w:rPr>
        <w:t xml:space="preserve">, </w:t>
      </w:r>
      <w:r w:rsidRPr="00622251">
        <w:rPr>
          <w:sz w:val="20"/>
          <w:szCs w:val="20"/>
          <w:lang w:val="en-US"/>
        </w:rPr>
        <w:t>KM</w:t>
      </w:r>
      <w:r w:rsidRPr="00622251">
        <w:rPr>
          <w:sz w:val="20"/>
          <w:szCs w:val="20"/>
          <w:lang w:val="uk-UA"/>
        </w:rPr>
        <w:t xml:space="preserve"> 2005, </w:t>
      </w:r>
      <w:r w:rsidRPr="00622251">
        <w:rPr>
          <w:i/>
          <w:sz w:val="20"/>
          <w:szCs w:val="20"/>
          <w:lang w:val="uk-UA"/>
        </w:rPr>
        <w:t>Studentske samovriaduvannia yak nevidiemna skladova demokratyzatsii vyshchoi shkol</w:t>
      </w:r>
      <w:r w:rsidRPr="00622251">
        <w:rPr>
          <w:i/>
          <w:sz w:val="20"/>
          <w:szCs w:val="20"/>
          <w:lang w:val="en-US"/>
        </w:rPr>
        <w:t>y</w:t>
      </w:r>
      <w:r w:rsidRPr="00622251">
        <w:rPr>
          <w:i/>
          <w:sz w:val="20"/>
          <w:szCs w:val="20"/>
          <w:lang w:val="uk-UA"/>
        </w:rPr>
        <w:t>,</w:t>
      </w:r>
      <w:r w:rsidRPr="00622251">
        <w:rPr>
          <w:sz w:val="20"/>
          <w:szCs w:val="20"/>
          <w:lang w:val="uk-UA"/>
        </w:rPr>
        <w:t xml:space="preserve"> Znannia, </w:t>
      </w:r>
      <w:r w:rsidRPr="00622251">
        <w:rPr>
          <w:sz w:val="20"/>
          <w:szCs w:val="20"/>
          <w:lang w:val="en-US"/>
        </w:rPr>
        <w:t>Kyiv</w:t>
      </w:r>
      <w:r w:rsidRPr="00622251">
        <w:rPr>
          <w:sz w:val="20"/>
          <w:szCs w:val="20"/>
          <w:lang w:val="uk-UA"/>
        </w:rPr>
        <w:t>.</w:t>
      </w:r>
      <w:proofErr w:type="gramEnd"/>
    </w:p>
    <w:p w:rsidR="00E627F6" w:rsidRPr="00622251" w:rsidRDefault="00E627F6" w:rsidP="00E627F6">
      <w:pPr>
        <w:ind w:firstLine="567"/>
        <w:jc w:val="both"/>
        <w:rPr>
          <w:sz w:val="20"/>
          <w:szCs w:val="20"/>
          <w:lang w:val="uk-UA"/>
        </w:rPr>
      </w:pPr>
      <w:r w:rsidRPr="00622251">
        <w:rPr>
          <w:sz w:val="20"/>
          <w:szCs w:val="20"/>
          <w:lang w:val="uk-UA"/>
        </w:rPr>
        <w:t xml:space="preserve">10. Tverdokhlieb, M 2007, ‘Sotsialna aktyvnist – shliakh do vyrishennia problemy vykhovannia osobystosti </w:t>
      </w:r>
      <w:r w:rsidRPr="00622251">
        <w:rPr>
          <w:sz w:val="20"/>
          <w:szCs w:val="20"/>
          <w:lang w:val="en-US"/>
        </w:rPr>
        <w:t>XX</w:t>
      </w:r>
      <w:r w:rsidRPr="00622251">
        <w:rPr>
          <w:sz w:val="20"/>
          <w:szCs w:val="20"/>
          <w:lang w:val="uk-UA"/>
        </w:rPr>
        <w:t xml:space="preserve">I stolittia’, </w:t>
      </w:r>
      <w:r w:rsidRPr="00622251">
        <w:rPr>
          <w:i/>
          <w:sz w:val="20"/>
          <w:szCs w:val="20"/>
          <w:lang w:val="uk-UA"/>
        </w:rPr>
        <w:t>Psykholoho-pedahohichni problemy silskoi shkoly</w:t>
      </w:r>
      <w:r w:rsidRPr="00622251">
        <w:rPr>
          <w:sz w:val="20"/>
          <w:szCs w:val="20"/>
          <w:lang w:val="en-US"/>
        </w:rPr>
        <w:t xml:space="preserve">, </w:t>
      </w:r>
      <w:r w:rsidRPr="00622251">
        <w:rPr>
          <w:sz w:val="20"/>
          <w:szCs w:val="20"/>
          <w:lang w:val="uk-UA"/>
        </w:rPr>
        <w:t xml:space="preserve"> </w:t>
      </w:r>
      <w:r w:rsidRPr="00622251">
        <w:rPr>
          <w:sz w:val="20"/>
          <w:szCs w:val="20"/>
          <w:lang w:val="en-US"/>
        </w:rPr>
        <w:t>no.</w:t>
      </w:r>
      <w:r w:rsidRPr="00622251">
        <w:rPr>
          <w:sz w:val="20"/>
          <w:szCs w:val="20"/>
          <w:lang w:val="uk-UA"/>
        </w:rPr>
        <w:t xml:space="preserve"> 23</w:t>
      </w:r>
      <w:r w:rsidRPr="00622251">
        <w:rPr>
          <w:sz w:val="20"/>
          <w:szCs w:val="20"/>
          <w:lang w:val="en-US"/>
        </w:rPr>
        <w:t>, pp.</w:t>
      </w:r>
      <w:r w:rsidRPr="00622251">
        <w:rPr>
          <w:sz w:val="20"/>
          <w:szCs w:val="20"/>
          <w:lang w:val="uk-UA"/>
        </w:rPr>
        <w:t xml:space="preserve"> 144−152.</w:t>
      </w:r>
    </w:p>
    <w:p w:rsidR="00E627F6" w:rsidRPr="00622251" w:rsidRDefault="00E627F6" w:rsidP="00E627F6">
      <w:pPr>
        <w:ind w:firstLine="567"/>
        <w:jc w:val="both"/>
        <w:rPr>
          <w:sz w:val="20"/>
          <w:szCs w:val="20"/>
          <w:lang w:val="uk-UA"/>
        </w:rPr>
      </w:pPr>
      <w:r w:rsidRPr="00622251">
        <w:rPr>
          <w:sz w:val="20"/>
          <w:szCs w:val="20"/>
          <w:lang w:val="uk-UA"/>
        </w:rPr>
        <w:t xml:space="preserve">11. Temchenko, OV 2010, ‘Pedahohichni umovy formuvannia profesiinoi pozytsii vchytelia zahalnoosvitnoi shkoly’, </w:t>
      </w:r>
      <w:r w:rsidRPr="00622251">
        <w:rPr>
          <w:sz w:val="20"/>
          <w:szCs w:val="20"/>
          <w:lang w:val="en-US"/>
        </w:rPr>
        <w:t>K</w:t>
      </w:r>
      <w:r w:rsidRPr="00622251">
        <w:rPr>
          <w:sz w:val="20"/>
          <w:szCs w:val="20"/>
          <w:lang w:val="uk-UA"/>
        </w:rPr>
        <w:t xml:space="preserve">and. ped. nauk </w:t>
      </w:r>
      <w:r w:rsidRPr="00622251">
        <w:rPr>
          <w:sz w:val="20"/>
          <w:szCs w:val="20"/>
          <w:lang w:val="en-US"/>
        </w:rPr>
        <w:t>thesis</w:t>
      </w:r>
      <w:r w:rsidRPr="00622251">
        <w:rPr>
          <w:sz w:val="20"/>
          <w:szCs w:val="20"/>
          <w:lang w:val="uk-UA"/>
        </w:rPr>
        <w:t>, KhNPU imeni HS Skovorody, Kh</w:t>
      </w:r>
      <w:r w:rsidRPr="00622251">
        <w:rPr>
          <w:sz w:val="20"/>
          <w:szCs w:val="20"/>
          <w:lang w:val="en-US"/>
        </w:rPr>
        <w:t>arkiv</w:t>
      </w:r>
      <w:r w:rsidRPr="00622251">
        <w:rPr>
          <w:sz w:val="20"/>
          <w:szCs w:val="20"/>
          <w:lang w:val="uk-UA"/>
        </w:rPr>
        <w:t>.</w:t>
      </w:r>
    </w:p>
    <w:p w:rsidR="00E627F6" w:rsidRPr="00622251" w:rsidRDefault="00E627F6" w:rsidP="00E627F6">
      <w:pPr>
        <w:ind w:firstLine="567"/>
        <w:jc w:val="both"/>
        <w:rPr>
          <w:sz w:val="20"/>
          <w:szCs w:val="20"/>
          <w:lang w:val="uk-UA"/>
        </w:rPr>
      </w:pPr>
      <w:r w:rsidRPr="00622251">
        <w:rPr>
          <w:sz w:val="20"/>
          <w:szCs w:val="20"/>
          <w:lang w:val="uk-UA"/>
        </w:rPr>
        <w:t xml:space="preserve">12. Trotsko, HV &amp; Denysenko, </w:t>
      </w:r>
      <w:r w:rsidRPr="00622251">
        <w:rPr>
          <w:sz w:val="20"/>
          <w:szCs w:val="20"/>
          <w:lang w:val="en-US"/>
        </w:rPr>
        <w:t>AO</w:t>
      </w:r>
      <w:r w:rsidRPr="00622251">
        <w:rPr>
          <w:sz w:val="20"/>
          <w:szCs w:val="20"/>
          <w:lang w:val="uk-UA"/>
        </w:rPr>
        <w:t xml:space="preserve"> 2007 </w:t>
      </w:r>
      <w:r w:rsidRPr="00622251">
        <w:rPr>
          <w:i/>
          <w:sz w:val="20"/>
          <w:szCs w:val="20"/>
          <w:lang w:val="uk-UA"/>
        </w:rPr>
        <w:t xml:space="preserve">Orhanizatsiia vykhovnoi roboty kuratoriv u vyshchomu pedahohichnomu navchalnomu zakladi, </w:t>
      </w:r>
      <w:r w:rsidRPr="00622251">
        <w:rPr>
          <w:i/>
          <w:sz w:val="20"/>
          <w:szCs w:val="20"/>
          <w:lang w:val="en-US"/>
        </w:rPr>
        <w:t>part</w:t>
      </w:r>
      <w:r w:rsidRPr="00622251">
        <w:rPr>
          <w:i/>
          <w:sz w:val="20"/>
          <w:szCs w:val="20"/>
          <w:lang w:val="uk-UA"/>
        </w:rPr>
        <w:t xml:space="preserve"> 3: Normatyvne zabezpechennia vykhovnoi roboty kuratora akademichnoi hrupy vyshchoho pedahohichnoho navchalnoho zakladu</w:t>
      </w:r>
      <w:r w:rsidRPr="00622251">
        <w:rPr>
          <w:sz w:val="20"/>
          <w:szCs w:val="20"/>
          <w:lang w:val="uk-UA"/>
        </w:rPr>
        <w:t>, KhNPU imen</w:t>
      </w:r>
      <w:r w:rsidRPr="00622251">
        <w:rPr>
          <w:sz w:val="20"/>
          <w:szCs w:val="20"/>
          <w:lang w:val="en-US"/>
        </w:rPr>
        <w:t>i</w:t>
      </w:r>
      <w:r w:rsidRPr="00622251">
        <w:rPr>
          <w:sz w:val="20"/>
          <w:szCs w:val="20"/>
          <w:lang w:val="uk-UA"/>
        </w:rPr>
        <w:t xml:space="preserve"> HS Skovorody, </w:t>
      </w:r>
      <w:r w:rsidRPr="00622251">
        <w:rPr>
          <w:sz w:val="20"/>
          <w:szCs w:val="20"/>
          <w:lang w:val="en-US"/>
        </w:rPr>
        <w:t>Kharkiv</w:t>
      </w:r>
      <w:r w:rsidRPr="00622251">
        <w:rPr>
          <w:sz w:val="20"/>
          <w:szCs w:val="20"/>
          <w:lang w:val="uk-UA"/>
        </w:rPr>
        <w:t>.</w:t>
      </w:r>
    </w:p>
    <w:p w:rsidR="00E627F6" w:rsidRPr="00622251" w:rsidRDefault="00E627F6" w:rsidP="00E627F6">
      <w:pPr>
        <w:ind w:firstLine="567"/>
        <w:jc w:val="both"/>
        <w:rPr>
          <w:sz w:val="20"/>
          <w:szCs w:val="20"/>
          <w:lang w:val="uk-UA"/>
        </w:rPr>
      </w:pPr>
      <w:r w:rsidRPr="00622251">
        <w:rPr>
          <w:sz w:val="20"/>
          <w:szCs w:val="20"/>
          <w:lang w:val="uk-UA"/>
        </w:rPr>
        <w:t xml:space="preserve">13. Shevniuk, OL 2003, </w:t>
      </w:r>
      <w:r w:rsidRPr="00622251">
        <w:rPr>
          <w:i/>
          <w:sz w:val="20"/>
          <w:szCs w:val="20"/>
          <w:lang w:val="uk-UA"/>
        </w:rPr>
        <w:t>Kulturolohichna osvita maibutnoho vchytelia: teoriia i praktyka</w:t>
      </w:r>
      <w:r w:rsidRPr="00622251">
        <w:rPr>
          <w:sz w:val="20"/>
          <w:szCs w:val="20"/>
          <w:lang w:val="uk-UA"/>
        </w:rPr>
        <w:t xml:space="preserve">, NPU im. M. P. Drahomanova, </w:t>
      </w:r>
      <w:r w:rsidRPr="00622251">
        <w:rPr>
          <w:sz w:val="20"/>
          <w:szCs w:val="20"/>
          <w:lang w:val="en-US"/>
        </w:rPr>
        <w:t>Kyiv</w:t>
      </w:r>
      <w:r w:rsidRPr="00622251">
        <w:rPr>
          <w:sz w:val="20"/>
          <w:szCs w:val="20"/>
          <w:lang w:val="uk-UA"/>
        </w:rPr>
        <w:t>.</w:t>
      </w:r>
    </w:p>
    <w:p w:rsidR="00E627F6" w:rsidRPr="00622251" w:rsidRDefault="00E627F6" w:rsidP="00E627F6">
      <w:pPr>
        <w:ind w:firstLine="567"/>
        <w:jc w:val="both"/>
        <w:rPr>
          <w:b/>
          <w:sz w:val="20"/>
          <w:szCs w:val="20"/>
          <w:lang w:val="uk-UA"/>
        </w:rPr>
      </w:pPr>
    </w:p>
    <w:p w:rsidR="00E627F6" w:rsidRPr="00622251" w:rsidRDefault="00E627F6" w:rsidP="00E627F6">
      <w:pPr>
        <w:ind w:firstLine="567"/>
        <w:jc w:val="both"/>
        <w:rPr>
          <w:lang w:val="uk-UA"/>
        </w:rPr>
      </w:pPr>
      <w:r w:rsidRPr="00622251">
        <w:rPr>
          <w:i/>
          <w:lang w:val="uk-UA"/>
        </w:rPr>
        <w:t xml:space="preserve">Стаття надійшла до редакції </w:t>
      </w:r>
      <w:r>
        <w:rPr>
          <w:i/>
          <w:lang w:val="uk-UA"/>
        </w:rPr>
        <w:t>10</w:t>
      </w:r>
      <w:r w:rsidRPr="00622251">
        <w:rPr>
          <w:i/>
          <w:lang w:val="uk-UA"/>
        </w:rPr>
        <w:t>.0</w:t>
      </w:r>
      <w:r>
        <w:rPr>
          <w:i/>
          <w:lang w:val="uk-UA"/>
        </w:rPr>
        <w:t>8</w:t>
      </w:r>
      <w:r w:rsidRPr="00622251">
        <w:rPr>
          <w:i/>
          <w:lang w:val="uk-UA"/>
        </w:rPr>
        <w:t>.2015р</w:t>
      </w:r>
    </w:p>
    <w:p w:rsidR="00B77805" w:rsidRPr="00020584" w:rsidRDefault="00B77805" w:rsidP="00020584"/>
    <w:sectPr w:rsidR="00B77805" w:rsidRPr="00020584" w:rsidSect="00C64437">
      <w:headerReference w:type="even" r:id="rId9"/>
      <w:headerReference w:type="default" r:id="rId10"/>
      <w:footerReference w:type="even" r:id="rId11"/>
      <w:footerReference w:type="default" r:id="rId12"/>
      <w:headerReference w:type="first" r:id="rId13"/>
      <w:footerReference w:type="first" r:id="rId14"/>
      <w:pgSz w:w="11906" w:h="16838"/>
      <w:pgMar w:top="1588" w:right="1588" w:bottom="181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9E1" w:rsidRDefault="001409E1" w:rsidP="00C64437">
      <w:r>
        <w:separator/>
      </w:r>
    </w:p>
  </w:endnote>
  <w:endnote w:type="continuationSeparator" w:id="0">
    <w:p w:rsidR="001409E1" w:rsidRDefault="001409E1" w:rsidP="00C64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F6" w:rsidRDefault="00E627F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37" w:rsidRPr="00E627F6" w:rsidRDefault="00E627F6" w:rsidP="002C6A6A">
    <w:pPr>
      <w:rPr>
        <w:b/>
        <w:lang w:val="uk-UA"/>
      </w:rPr>
    </w:pPr>
    <w:r w:rsidRPr="00622251">
      <w:rPr>
        <w:b/>
        <w:lang w:val="uk-UA"/>
      </w:rPr>
      <w:t>©Калашнікова Л.Ю.</w:t>
    </w:r>
    <w:r>
      <w:rPr>
        <w:b/>
        <w:lang w:val="uk-UA"/>
      </w:rPr>
      <w:t xml:space="preserve">, </w:t>
    </w:r>
    <w:r w:rsidR="00C64437" w:rsidRPr="00C36C0D">
      <w:rPr>
        <w:b/>
        <w:sz w:val="22"/>
        <w:szCs w:val="22"/>
        <w:lang w:val="uk-UA"/>
      </w:rPr>
      <w:t>2015</w:t>
    </w:r>
  </w:p>
  <w:p w:rsidR="00C64437" w:rsidRPr="00C64437" w:rsidRDefault="00C64437">
    <w:pPr>
      <w:pStyle w:val="ab"/>
      <w:rPr>
        <w:lang w:val="uk-U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F6" w:rsidRDefault="00E627F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9E1" w:rsidRDefault="001409E1" w:rsidP="00C64437">
      <w:r>
        <w:separator/>
      </w:r>
    </w:p>
  </w:footnote>
  <w:footnote w:type="continuationSeparator" w:id="0">
    <w:p w:rsidR="001409E1" w:rsidRDefault="001409E1" w:rsidP="00C64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F6" w:rsidRDefault="00E627F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37" w:rsidRPr="00C64437" w:rsidRDefault="00C64437" w:rsidP="00C64437">
    <w:pPr>
      <w:pStyle w:val="a9"/>
      <w:rPr>
        <w:rFonts w:asciiTheme="minorHAnsi" w:eastAsia="TimesNewRoman" w:hAnsiTheme="minorHAnsi" w:cs="TimesNewRoman"/>
        <w:lang w:val="uk-UA"/>
      </w:rPr>
    </w:pPr>
    <w:r w:rsidRPr="00146153">
      <w:rPr>
        <w:rFonts w:ascii="TimesNewRomanPSMT" w:eastAsiaTheme="minorHAnsi" w:hAnsi="TimesNewRomanPSMT" w:cs="TimesNewRomanPSMT"/>
      </w:rPr>
      <w:t xml:space="preserve">ISSN 2074-8922 «Проблеми інженерно-педагогічної освіти», </w:t>
    </w:r>
    <w:r w:rsidRPr="00C64437">
      <w:rPr>
        <w:rFonts w:eastAsiaTheme="minorHAnsi"/>
      </w:rPr>
      <w:t>201</w:t>
    </w:r>
    <w:r w:rsidRPr="00C64437">
      <w:rPr>
        <w:rFonts w:eastAsia="TimesNewRoman"/>
      </w:rPr>
      <w:t>5</w:t>
    </w:r>
    <w:r w:rsidRPr="00C64437">
      <w:rPr>
        <w:rFonts w:eastAsiaTheme="minorHAnsi"/>
      </w:rPr>
      <w:t>, № 4</w:t>
    </w:r>
    <w:r w:rsidRPr="00C64437">
      <w:rPr>
        <w:rFonts w:eastAsia="TimesNewRoman"/>
        <w:lang w:val="uk-UA"/>
      </w:rPr>
      <w:t>7</w:t>
    </w:r>
  </w:p>
  <w:p w:rsidR="00C64437" w:rsidRPr="00C5121F" w:rsidRDefault="00C5121F" w:rsidP="00C64437">
    <w:pPr>
      <w:pStyle w:val="a9"/>
      <w:rPr>
        <w:lang w:val="uk-UA"/>
      </w:rPr>
    </w:pPr>
    <w:r>
      <w:rPr>
        <w:rFonts w:eastAsiaTheme="minorHAnsi"/>
        <w:lang w:val="uk-UA"/>
      </w:rPr>
      <w:t>СТАНОВЛЕННЯ ОСОБИСТОСТІ</w:t>
    </w:r>
  </w:p>
  <w:p w:rsidR="00C64437" w:rsidRDefault="00C6443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F6" w:rsidRDefault="00E627F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6FD8"/>
    <w:multiLevelType w:val="hybridMultilevel"/>
    <w:tmpl w:val="F4587D36"/>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AB1810"/>
    <w:multiLevelType w:val="hybridMultilevel"/>
    <w:tmpl w:val="9BAC928C"/>
    <w:lvl w:ilvl="0" w:tplc="FFFFFFFF">
      <w:numFmt w:val="bullet"/>
      <w:lvlText w:val="-"/>
      <w:lvlJc w:val="left"/>
      <w:pPr>
        <w:ind w:left="720" w:hanging="360"/>
      </w:pPr>
      <w:rPr>
        <w:b w:val="0"/>
        <w:bCs w:val="0"/>
        <w:i w:val="0"/>
        <w:iCs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EC59E4"/>
    <w:multiLevelType w:val="hybridMultilevel"/>
    <w:tmpl w:val="35F8EA26"/>
    <w:lvl w:ilvl="0" w:tplc="0419000F">
      <w:start w:val="1"/>
      <w:numFmt w:val="decimal"/>
      <w:lvlText w:val="%1."/>
      <w:lvlJc w:val="left"/>
      <w:pPr>
        <w:tabs>
          <w:tab w:val="num" w:pos="720"/>
        </w:tabs>
        <w:ind w:left="720" w:hanging="360"/>
      </w:pPr>
      <w:rPr>
        <w:rFonts w:hint="default"/>
      </w:rPr>
    </w:lvl>
    <w:lvl w:ilvl="1" w:tplc="53DED274">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FC473D"/>
    <w:multiLevelType w:val="hybridMultilevel"/>
    <w:tmpl w:val="38265A5C"/>
    <w:lvl w:ilvl="0" w:tplc="BB2E83A8">
      <w:start w:val="3"/>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3C484944"/>
    <w:multiLevelType w:val="hybridMultilevel"/>
    <w:tmpl w:val="E2DA50A8"/>
    <w:lvl w:ilvl="0" w:tplc="9DCE90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40B1F10"/>
    <w:multiLevelType w:val="hybridMultilevel"/>
    <w:tmpl w:val="DC7ACC48"/>
    <w:lvl w:ilvl="0" w:tplc="0419000F">
      <w:start w:val="1"/>
      <w:numFmt w:val="decimal"/>
      <w:lvlText w:val="%1."/>
      <w:lvlJc w:val="left"/>
      <w:pPr>
        <w:tabs>
          <w:tab w:val="num" w:pos="1710"/>
        </w:tabs>
        <w:ind w:left="1710" w:hanging="990"/>
      </w:pPr>
      <w:rPr>
        <w:rFonts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576154A"/>
    <w:multiLevelType w:val="hybridMultilevel"/>
    <w:tmpl w:val="C3843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320522"/>
    <w:multiLevelType w:val="hybridMultilevel"/>
    <w:tmpl w:val="1758E46A"/>
    <w:lvl w:ilvl="0" w:tplc="0419000F">
      <w:start w:val="1"/>
      <w:numFmt w:val="decimal"/>
      <w:lvlText w:val="%1."/>
      <w:lvlJc w:val="left"/>
      <w:pPr>
        <w:tabs>
          <w:tab w:val="num" w:pos="720"/>
        </w:tabs>
        <w:ind w:left="720" w:hanging="360"/>
      </w:pPr>
    </w:lvl>
    <w:lvl w:ilvl="1" w:tplc="9DCE90BA">
      <w:start w:val="1"/>
      <w:numFmt w:val="bullet"/>
      <w:lvlText w:val=""/>
      <w:lvlJc w:val="left"/>
      <w:pPr>
        <w:tabs>
          <w:tab w:val="num" w:pos="1500"/>
        </w:tabs>
        <w:ind w:left="1500" w:hanging="4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06941E9"/>
    <w:multiLevelType w:val="hybridMultilevel"/>
    <w:tmpl w:val="A204EA4A"/>
    <w:lvl w:ilvl="0" w:tplc="0419000F">
      <w:start w:val="1"/>
      <w:numFmt w:val="decimal"/>
      <w:lvlText w:val="%1."/>
      <w:lvlJc w:val="left"/>
      <w:pPr>
        <w:tabs>
          <w:tab w:val="num" w:pos="720"/>
        </w:tabs>
        <w:ind w:left="720" w:hanging="360"/>
      </w:pPr>
    </w:lvl>
    <w:lvl w:ilvl="1" w:tplc="9DCE90BA">
      <w:start w:val="1"/>
      <w:numFmt w:val="bullet"/>
      <w:lvlText w:val=""/>
      <w:lvlJc w:val="left"/>
      <w:pPr>
        <w:tabs>
          <w:tab w:val="num" w:pos="1500"/>
        </w:tabs>
        <w:ind w:left="1500" w:hanging="4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18E3078"/>
    <w:multiLevelType w:val="multilevel"/>
    <w:tmpl w:val="63D8F0F6"/>
    <w:lvl w:ilvl="0">
      <w:start w:val="1"/>
      <w:numFmt w:val="bullet"/>
      <w:lvlText w:val=""/>
      <w:lvlJc w:val="left"/>
      <w:pPr>
        <w:tabs>
          <w:tab w:val="num" w:pos="1021"/>
        </w:tabs>
        <w:ind w:left="0" w:firstLine="709"/>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F34FA"/>
    <w:multiLevelType w:val="hybridMultilevel"/>
    <w:tmpl w:val="3376973E"/>
    <w:lvl w:ilvl="0" w:tplc="FFFFFFFF">
      <w:numFmt w:val="bullet"/>
      <w:lvlText w:val="-"/>
      <w:lvlJc w:val="left"/>
      <w:pPr>
        <w:ind w:left="1287" w:hanging="360"/>
      </w:pPr>
      <w:rPr>
        <w:b w:val="0"/>
        <w:bCs w:val="0"/>
        <w:i w:val="0"/>
        <w:iCs w:val="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93946F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7B9C6B17"/>
    <w:multiLevelType w:val="hybridMultilevel"/>
    <w:tmpl w:val="25707E40"/>
    <w:lvl w:ilvl="0" w:tplc="92B6E112">
      <w:start w:val="1"/>
      <w:numFmt w:val="decimal"/>
      <w:pStyle w:val="a"/>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1E4FAE"/>
    <w:multiLevelType w:val="hybridMultilevel"/>
    <w:tmpl w:val="11CC13A2"/>
    <w:lvl w:ilvl="0" w:tplc="FFFFFFFF">
      <w:numFmt w:val="bullet"/>
      <w:lvlText w:val="-"/>
      <w:lvlJc w:val="left"/>
      <w:pPr>
        <w:ind w:left="1287" w:hanging="360"/>
      </w:pPr>
      <w:rPr>
        <w:b w:val="0"/>
        <w:bCs w:val="0"/>
        <w:i w:val="0"/>
        <w:iCs w:val="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EDE6C5C"/>
    <w:multiLevelType w:val="hybridMultilevel"/>
    <w:tmpl w:val="05526C2E"/>
    <w:lvl w:ilvl="0" w:tplc="B754BDEE">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5"/>
  </w:num>
  <w:num w:numId="6">
    <w:abstractNumId w:val="12"/>
  </w:num>
  <w:num w:numId="7">
    <w:abstractNumId w:val="9"/>
  </w:num>
  <w:num w:numId="8">
    <w:abstractNumId w:val="6"/>
  </w:num>
  <w:num w:numId="9">
    <w:abstractNumId w:val="14"/>
  </w:num>
  <w:num w:numId="10">
    <w:abstractNumId w:val="13"/>
  </w:num>
  <w:num w:numId="11">
    <w:abstractNumId w:val="10"/>
  </w:num>
  <w:num w:numId="12">
    <w:abstractNumId w:val="1"/>
  </w:num>
  <w:num w:numId="13">
    <w:abstractNumId w:val="0"/>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C64437"/>
    <w:rsid w:val="00020584"/>
    <w:rsid w:val="00140318"/>
    <w:rsid w:val="001409E1"/>
    <w:rsid w:val="001A7A01"/>
    <w:rsid w:val="002C6A6A"/>
    <w:rsid w:val="009D6B28"/>
    <w:rsid w:val="00B77805"/>
    <w:rsid w:val="00C36C0D"/>
    <w:rsid w:val="00C5121F"/>
    <w:rsid w:val="00C64437"/>
    <w:rsid w:val="00E11A4E"/>
    <w:rsid w:val="00E627F6"/>
    <w:rsid w:val="00FA5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4437"/>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mcitkoxmsonormal">
    <w:name w:val="rmcitkox msonormal"/>
    <w:basedOn w:val="a0"/>
    <w:rsid w:val="00C64437"/>
    <w:pPr>
      <w:spacing w:before="100" w:beforeAutospacing="1" w:after="100" w:afterAutospacing="1"/>
    </w:pPr>
  </w:style>
  <w:style w:type="character" w:styleId="a4">
    <w:name w:val="Hyperlink"/>
    <w:uiPriority w:val="99"/>
    <w:rsid w:val="00C64437"/>
    <w:rPr>
      <w:color w:val="0000FF"/>
      <w:u w:val="single"/>
    </w:rPr>
  </w:style>
  <w:style w:type="paragraph" w:customStyle="1" w:styleId="Default">
    <w:name w:val="Default"/>
    <w:rsid w:val="00C644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aliases w:val="Обычный (веб) Знак1,Обычный (веб) Знак Знак,Обычный (веб) Знак1 Знак Знак,Обычный (веб) Знак Знак Знак Знак,Обычный (веб) Знак Знак1 Знак,Обычный (веб) Знак1 Знак1,Обычный (веб) Знак Знак Знак1,Обычный (веб) Знак1 Знак Знак Знак"/>
    <w:basedOn w:val="a0"/>
    <w:link w:val="a6"/>
    <w:uiPriority w:val="99"/>
    <w:rsid w:val="00C64437"/>
    <w:pPr>
      <w:spacing w:before="100" w:beforeAutospacing="1" w:after="100" w:afterAutospacing="1"/>
    </w:pPr>
  </w:style>
  <w:style w:type="paragraph" w:styleId="a7">
    <w:name w:val="Balloon Text"/>
    <w:basedOn w:val="a0"/>
    <w:link w:val="a8"/>
    <w:uiPriority w:val="99"/>
    <w:semiHidden/>
    <w:unhideWhenUsed/>
    <w:rsid w:val="00C64437"/>
    <w:rPr>
      <w:rFonts w:ascii="Tahoma" w:hAnsi="Tahoma" w:cs="Tahoma"/>
      <w:sz w:val="16"/>
      <w:szCs w:val="16"/>
    </w:rPr>
  </w:style>
  <w:style w:type="character" w:customStyle="1" w:styleId="a8">
    <w:name w:val="Текст выноски Знак"/>
    <w:basedOn w:val="a1"/>
    <w:link w:val="a7"/>
    <w:uiPriority w:val="99"/>
    <w:semiHidden/>
    <w:rsid w:val="00C64437"/>
    <w:rPr>
      <w:rFonts w:ascii="Tahoma" w:eastAsia="Times New Roman" w:hAnsi="Tahoma" w:cs="Tahoma"/>
      <w:sz w:val="16"/>
      <w:szCs w:val="16"/>
      <w:lang w:eastAsia="ru-RU"/>
    </w:rPr>
  </w:style>
  <w:style w:type="paragraph" w:styleId="a9">
    <w:name w:val="header"/>
    <w:basedOn w:val="a0"/>
    <w:link w:val="aa"/>
    <w:unhideWhenUsed/>
    <w:rsid w:val="00C64437"/>
    <w:pPr>
      <w:tabs>
        <w:tab w:val="center" w:pos="4677"/>
        <w:tab w:val="right" w:pos="9355"/>
      </w:tabs>
    </w:pPr>
  </w:style>
  <w:style w:type="character" w:customStyle="1" w:styleId="aa">
    <w:name w:val="Верхний колонтитул Знак"/>
    <w:basedOn w:val="a1"/>
    <w:link w:val="a9"/>
    <w:rsid w:val="00C64437"/>
    <w:rPr>
      <w:rFonts w:ascii="Times New Roman" w:eastAsia="Times New Roman" w:hAnsi="Times New Roman" w:cs="Times New Roman"/>
      <w:sz w:val="24"/>
      <w:szCs w:val="24"/>
      <w:lang w:eastAsia="ru-RU"/>
    </w:rPr>
  </w:style>
  <w:style w:type="paragraph" w:styleId="ab">
    <w:name w:val="footer"/>
    <w:basedOn w:val="a0"/>
    <w:link w:val="ac"/>
    <w:uiPriority w:val="99"/>
    <w:semiHidden/>
    <w:unhideWhenUsed/>
    <w:rsid w:val="00C64437"/>
    <w:pPr>
      <w:tabs>
        <w:tab w:val="center" w:pos="4677"/>
        <w:tab w:val="right" w:pos="9355"/>
      </w:tabs>
    </w:pPr>
  </w:style>
  <w:style w:type="character" w:customStyle="1" w:styleId="ac">
    <w:name w:val="Нижний колонтитул Знак"/>
    <w:basedOn w:val="a1"/>
    <w:link w:val="ab"/>
    <w:uiPriority w:val="99"/>
    <w:semiHidden/>
    <w:rsid w:val="00C64437"/>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2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1"/>
    <w:link w:val="HTML"/>
    <w:uiPriority w:val="99"/>
    <w:rsid w:val="002C6A6A"/>
    <w:rPr>
      <w:rFonts w:ascii="Courier New" w:eastAsia="Times New Roman" w:hAnsi="Courier New" w:cs="Courier New"/>
      <w:sz w:val="20"/>
      <w:szCs w:val="20"/>
      <w:lang w:val="uk-UA" w:eastAsia="uk-UA"/>
    </w:rPr>
  </w:style>
  <w:style w:type="paragraph" w:styleId="ad">
    <w:name w:val="Body Text"/>
    <w:basedOn w:val="a0"/>
    <w:link w:val="ae"/>
    <w:semiHidden/>
    <w:unhideWhenUsed/>
    <w:rsid w:val="00C36C0D"/>
    <w:pPr>
      <w:spacing w:line="360" w:lineRule="auto"/>
      <w:jc w:val="both"/>
    </w:pPr>
    <w:rPr>
      <w:sz w:val="28"/>
      <w:szCs w:val="20"/>
    </w:rPr>
  </w:style>
  <w:style w:type="character" w:customStyle="1" w:styleId="ae">
    <w:name w:val="Основной текст Знак"/>
    <w:basedOn w:val="a1"/>
    <w:link w:val="ad"/>
    <w:semiHidden/>
    <w:rsid w:val="00C36C0D"/>
    <w:rPr>
      <w:rFonts w:ascii="Times New Roman" w:eastAsia="Times New Roman" w:hAnsi="Times New Roman" w:cs="Times New Roman"/>
      <w:sz w:val="28"/>
      <w:szCs w:val="20"/>
      <w:lang w:eastAsia="ru-RU"/>
    </w:rPr>
  </w:style>
  <w:style w:type="paragraph" w:styleId="af">
    <w:name w:val="Body Text Indent"/>
    <w:basedOn w:val="a0"/>
    <w:link w:val="af0"/>
    <w:semiHidden/>
    <w:unhideWhenUsed/>
    <w:rsid w:val="00C36C0D"/>
    <w:pPr>
      <w:spacing w:line="360" w:lineRule="auto"/>
      <w:ind w:firstLine="709"/>
      <w:jc w:val="both"/>
    </w:pPr>
    <w:rPr>
      <w:rFonts w:ascii="Arial" w:hAnsi="Arial"/>
      <w:b/>
      <w:i/>
      <w:caps/>
      <w:sz w:val="28"/>
      <w:szCs w:val="20"/>
    </w:rPr>
  </w:style>
  <w:style w:type="character" w:customStyle="1" w:styleId="af0">
    <w:name w:val="Основной текст с отступом Знак"/>
    <w:basedOn w:val="a1"/>
    <w:link w:val="af"/>
    <w:semiHidden/>
    <w:rsid w:val="00C36C0D"/>
    <w:rPr>
      <w:rFonts w:ascii="Arial" w:eastAsia="Times New Roman" w:hAnsi="Arial" w:cs="Times New Roman"/>
      <w:b/>
      <w:i/>
      <w:caps/>
      <w:sz w:val="28"/>
      <w:szCs w:val="20"/>
      <w:lang w:eastAsia="ru-RU"/>
    </w:rPr>
  </w:style>
  <w:style w:type="paragraph" w:customStyle="1" w:styleId="Web">
    <w:name w:val="Обычный (Web)"/>
    <w:basedOn w:val="a0"/>
    <w:rsid w:val="00C36C0D"/>
    <w:pPr>
      <w:spacing w:before="100" w:after="100"/>
    </w:pPr>
    <w:rPr>
      <w:szCs w:val="20"/>
    </w:rPr>
  </w:style>
  <w:style w:type="paragraph" w:customStyle="1" w:styleId="31">
    <w:name w:val="Основной текст с отступом 31"/>
    <w:basedOn w:val="a0"/>
    <w:rsid w:val="00C36C0D"/>
    <w:pPr>
      <w:spacing w:line="360" w:lineRule="auto"/>
      <w:ind w:firstLine="708"/>
      <w:jc w:val="both"/>
    </w:pPr>
    <w:rPr>
      <w:sz w:val="28"/>
      <w:szCs w:val="20"/>
      <w:lang w:val="uk-UA"/>
    </w:rPr>
  </w:style>
  <w:style w:type="paragraph" w:styleId="af1">
    <w:name w:val="List Paragraph"/>
    <w:basedOn w:val="a0"/>
    <w:uiPriority w:val="34"/>
    <w:qFormat/>
    <w:rsid w:val="00C36C0D"/>
    <w:pPr>
      <w:spacing w:after="200" w:line="276" w:lineRule="auto"/>
      <w:ind w:left="720"/>
      <w:contextualSpacing/>
    </w:pPr>
    <w:rPr>
      <w:rFonts w:ascii="Calibri" w:eastAsia="Calibri" w:hAnsi="Calibri"/>
      <w:sz w:val="22"/>
      <w:szCs w:val="22"/>
      <w:lang w:val="en-US" w:eastAsia="en-US"/>
    </w:rPr>
  </w:style>
  <w:style w:type="paragraph" w:customStyle="1" w:styleId="af2">
    <w:name w:val="Дис_Литература"/>
    <w:basedOn w:val="a0"/>
    <w:rsid w:val="00C36C0D"/>
    <w:pPr>
      <w:spacing w:line="360" w:lineRule="auto"/>
      <w:ind w:left="567" w:hanging="567"/>
      <w:jc w:val="both"/>
    </w:pPr>
    <w:rPr>
      <w:sz w:val="28"/>
      <w:szCs w:val="20"/>
    </w:rPr>
  </w:style>
  <w:style w:type="paragraph" w:customStyle="1" w:styleId="a">
    <w:name w:val="лит"/>
    <w:basedOn w:val="a0"/>
    <w:qFormat/>
    <w:rsid w:val="00C36C0D"/>
    <w:pPr>
      <w:numPr>
        <w:numId w:val="6"/>
      </w:numPr>
      <w:jc w:val="both"/>
    </w:pPr>
    <w:rPr>
      <w:sz w:val="20"/>
      <w:szCs w:val="20"/>
      <w:lang w:val="uk-UA"/>
    </w:rPr>
  </w:style>
  <w:style w:type="character" w:customStyle="1" w:styleId="apple-converted-space">
    <w:name w:val="apple-converted-space"/>
    <w:basedOn w:val="a1"/>
    <w:rsid w:val="00140318"/>
  </w:style>
  <w:style w:type="paragraph" w:customStyle="1" w:styleId="af3">
    <w:name w:val="НАУЧный"/>
    <w:basedOn w:val="a0"/>
    <w:rsid w:val="00140318"/>
    <w:pPr>
      <w:spacing w:after="30" w:line="360" w:lineRule="auto"/>
      <w:ind w:firstLine="567"/>
      <w:jc w:val="center"/>
    </w:pPr>
    <w:rPr>
      <w:sz w:val="28"/>
      <w:szCs w:val="22"/>
      <w:lang w:val="uk-UA" w:eastAsia="en-US"/>
    </w:rPr>
  </w:style>
  <w:style w:type="character" w:customStyle="1" w:styleId="rvts23">
    <w:name w:val="rvts23"/>
    <w:rsid w:val="00140318"/>
  </w:style>
  <w:style w:type="character" w:customStyle="1" w:styleId="hdesc">
    <w:name w:val="hdesc"/>
    <w:rsid w:val="00140318"/>
  </w:style>
  <w:style w:type="character" w:customStyle="1" w:styleId="orcid-id">
    <w:name w:val="orcid-id"/>
    <w:basedOn w:val="a1"/>
    <w:rsid w:val="00140318"/>
  </w:style>
  <w:style w:type="character" w:customStyle="1" w:styleId="rvts9">
    <w:name w:val="rvts9"/>
    <w:rsid w:val="00E11A4E"/>
    <w:rPr>
      <w:rFonts w:ascii="Times New Roman" w:hAnsi="Times New Roman" w:cs="Times New Roman" w:hint="default"/>
      <w:color w:val="000000"/>
      <w:sz w:val="24"/>
      <w:szCs w:val="24"/>
    </w:rPr>
  </w:style>
  <w:style w:type="paragraph" w:styleId="af4">
    <w:name w:val="Subtitle"/>
    <w:basedOn w:val="a0"/>
    <w:link w:val="af5"/>
    <w:qFormat/>
    <w:rsid w:val="00E11A4E"/>
    <w:pPr>
      <w:ind w:left="-570" w:firstLine="570"/>
      <w:jc w:val="both"/>
    </w:pPr>
    <w:rPr>
      <w:sz w:val="28"/>
      <w:lang w:val="uk-UA"/>
    </w:rPr>
  </w:style>
  <w:style w:type="character" w:customStyle="1" w:styleId="af5">
    <w:name w:val="Подзаголовок Знак"/>
    <w:basedOn w:val="a1"/>
    <w:link w:val="af4"/>
    <w:rsid w:val="00E11A4E"/>
    <w:rPr>
      <w:rFonts w:ascii="Times New Roman" w:eastAsia="Times New Roman" w:hAnsi="Times New Roman" w:cs="Times New Roman"/>
      <w:sz w:val="28"/>
      <w:szCs w:val="24"/>
      <w:lang w:val="uk-UA" w:eastAsia="ru-RU"/>
    </w:rPr>
  </w:style>
  <w:style w:type="character" w:styleId="af6">
    <w:name w:val="Strong"/>
    <w:uiPriority w:val="22"/>
    <w:qFormat/>
    <w:rsid w:val="00E11A4E"/>
    <w:rPr>
      <w:b/>
      <w:bCs/>
    </w:rPr>
  </w:style>
  <w:style w:type="paragraph" w:customStyle="1" w:styleId="Iauiue1">
    <w:name w:val="Iau?iue1"/>
    <w:rsid w:val="00FA5C8C"/>
    <w:pPr>
      <w:spacing w:after="0" w:line="240" w:lineRule="auto"/>
    </w:pPr>
    <w:rPr>
      <w:rFonts w:ascii="Times New Roman" w:eastAsia="Times New Roman" w:hAnsi="Times New Roman" w:cs="Times New Roman"/>
      <w:sz w:val="20"/>
      <w:szCs w:val="20"/>
      <w:lang w:eastAsia="ru-RU"/>
    </w:rPr>
  </w:style>
  <w:style w:type="paragraph" w:styleId="af7">
    <w:name w:val="caption"/>
    <w:basedOn w:val="a0"/>
    <w:qFormat/>
    <w:rsid w:val="00FA5C8C"/>
    <w:pPr>
      <w:jc w:val="center"/>
    </w:pPr>
    <w:rPr>
      <w:b/>
      <w:bCs/>
      <w:sz w:val="28"/>
      <w:szCs w:val="28"/>
    </w:rPr>
  </w:style>
  <w:style w:type="character" w:styleId="af8">
    <w:name w:val="endnote reference"/>
    <w:basedOn w:val="a1"/>
    <w:rsid w:val="00FA5C8C"/>
    <w:rPr>
      <w:vertAlign w:val="superscript"/>
    </w:rPr>
  </w:style>
  <w:style w:type="character" w:customStyle="1" w:styleId="hps">
    <w:name w:val="hps"/>
    <w:basedOn w:val="a1"/>
    <w:rsid w:val="00FA5C8C"/>
  </w:style>
  <w:style w:type="character" w:customStyle="1" w:styleId="a6">
    <w:name w:val="Обычный (веб) Знак"/>
    <w:aliases w:val="Обычный (веб) Знак1 Знак,Обычный (веб) Знак Знак Знак,Обычный (веб) Знак1 Знак Знак Знак1,Обычный (веб) Знак Знак Знак Знак Знак,Обычный (веб) Знак Знак1 Знак Знак,Обычный (веб) Знак1 Знак1 Знак,Обычный (веб) Знак Знак Знак1 Знак"/>
    <w:basedOn w:val="a1"/>
    <w:link w:val="a5"/>
    <w:rsid w:val="00020584"/>
    <w:rPr>
      <w:rFonts w:ascii="Times New Roman" w:eastAsia="Times New Roman" w:hAnsi="Times New Roman" w:cs="Times New Roman"/>
      <w:sz w:val="24"/>
      <w:szCs w:val="24"/>
      <w:lang w:eastAsia="ru-RU"/>
    </w:rPr>
  </w:style>
  <w:style w:type="paragraph" w:styleId="af9">
    <w:name w:val="Title"/>
    <w:aliases w:val="Список имен"/>
    <w:basedOn w:val="a0"/>
    <w:link w:val="afa"/>
    <w:qFormat/>
    <w:rsid w:val="00E627F6"/>
    <w:pPr>
      <w:jc w:val="center"/>
    </w:pPr>
    <w:rPr>
      <w:sz w:val="28"/>
      <w:szCs w:val="28"/>
      <w:lang w:val="en-US"/>
    </w:rPr>
  </w:style>
  <w:style w:type="character" w:customStyle="1" w:styleId="afa">
    <w:name w:val="Название Знак"/>
    <w:aliases w:val="Список имен Знак"/>
    <w:basedOn w:val="a1"/>
    <w:link w:val="af9"/>
    <w:rsid w:val="00E627F6"/>
    <w:rPr>
      <w:rFonts w:ascii="Times New Roman" w:eastAsia="Times New Roman" w:hAnsi="Times New Roman" w:cs="Times New Roman"/>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dpro.ru/termins/158.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orolu4ka@mail.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3557</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УИПА</Company>
  <LinksUpToDate>false</LinksUpToDate>
  <CharactersWithSpaces>23791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Креатив</dc:creator>
  <cp:keywords/>
  <dc:description/>
  <cp:lastModifiedBy>Креатив</cp:lastModifiedBy>
  <cp:revision>2</cp:revision>
  <dcterms:created xsi:type="dcterms:W3CDTF">2016-02-29T12:09:00Z</dcterms:created>
  <dcterms:modified xsi:type="dcterms:W3CDTF">2016-02-29T12:09:00Z</dcterms:modified>
</cp:coreProperties>
</file>