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6A" w:rsidRPr="00E8370B" w:rsidRDefault="002C6A6A" w:rsidP="002C6A6A">
      <w:pPr>
        <w:ind w:firstLine="567"/>
        <w:rPr>
          <w:sz w:val="22"/>
          <w:szCs w:val="22"/>
          <w:lang w:val="uk-UA"/>
        </w:rPr>
      </w:pPr>
      <w:r w:rsidRPr="00E8370B">
        <w:rPr>
          <w:sz w:val="22"/>
          <w:szCs w:val="22"/>
          <w:lang w:val="uk-UA"/>
        </w:rPr>
        <w:t xml:space="preserve">УДК </w:t>
      </w:r>
      <w:bookmarkStart w:id="0" w:name="_GoBack"/>
      <w:r w:rsidRPr="00E8370B">
        <w:rPr>
          <w:sz w:val="22"/>
          <w:szCs w:val="22"/>
          <w:lang w:val="uk-UA"/>
        </w:rPr>
        <w:t xml:space="preserve">378.1:351  </w:t>
      </w:r>
      <w:bookmarkEnd w:id="0"/>
    </w:p>
    <w:p w:rsidR="002C6A6A" w:rsidRPr="00621046" w:rsidRDefault="002C6A6A" w:rsidP="002C6A6A">
      <w:pPr>
        <w:jc w:val="center"/>
        <w:rPr>
          <w:b/>
          <w:sz w:val="22"/>
          <w:szCs w:val="22"/>
        </w:rPr>
      </w:pPr>
    </w:p>
    <w:p w:rsidR="002C6A6A" w:rsidRDefault="002C6A6A" w:rsidP="002C6A6A">
      <w:pPr>
        <w:ind w:firstLine="567"/>
        <w:jc w:val="center"/>
        <w:rPr>
          <w:b/>
          <w:sz w:val="22"/>
          <w:szCs w:val="22"/>
          <w:lang w:val="uk-UA"/>
        </w:rPr>
      </w:pPr>
      <w:r w:rsidRPr="00E8370B">
        <w:rPr>
          <w:b/>
          <w:sz w:val="22"/>
          <w:szCs w:val="22"/>
          <w:lang w:val="uk-UA"/>
        </w:rPr>
        <w:t>ВИТОКИ  СТАНОВЛЕННЯ  ПРОФЕСІЙНОЇ ДЕРЖАВНО-УПРАВЛІНСЬКОЇ ОСВІТИ В УКРАЇНІ</w:t>
      </w:r>
    </w:p>
    <w:p w:rsidR="002C6A6A" w:rsidRPr="00E8370B" w:rsidRDefault="002C6A6A" w:rsidP="002C6A6A">
      <w:pPr>
        <w:jc w:val="center"/>
        <w:rPr>
          <w:b/>
          <w:sz w:val="22"/>
          <w:szCs w:val="22"/>
          <w:lang w:val="uk-UA"/>
        </w:rPr>
      </w:pPr>
      <w:r w:rsidRPr="00E8370B">
        <w:rPr>
          <w:b/>
          <w:sz w:val="22"/>
          <w:szCs w:val="22"/>
          <w:lang w:val="uk-UA"/>
        </w:rPr>
        <w:t>©</w:t>
      </w:r>
      <w:proofErr w:type="spellStart"/>
      <w:r w:rsidRPr="00E8370B">
        <w:rPr>
          <w:b/>
          <w:sz w:val="22"/>
          <w:szCs w:val="22"/>
          <w:lang w:val="uk-UA"/>
        </w:rPr>
        <w:t>Діуліна</w:t>
      </w:r>
      <w:proofErr w:type="spellEnd"/>
      <w:r w:rsidRPr="00E8370B">
        <w:rPr>
          <w:b/>
          <w:sz w:val="22"/>
          <w:szCs w:val="22"/>
          <w:lang w:val="uk-UA"/>
        </w:rPr>
        <w:t xml:space="preserve"> В.В.</w:t>
      </w:r>
    </w:p>
    <w:p w:rsidR="002C6A6A" w:rsidRPr="00E8370B" w:rsidRDefault="002C6A6A" w:rsidP="002C6A6A">
      <w:pPr>
        <w:ind w:firstLine="540"/>
        <w:jc w:val="center"/>
        <w:rPr>
          <w:i/>
          <w:lang w:val="uk-UA"/>
        </w:rPr>
      </w:pPr>
      <w:r w:rsidRPr="00E8370B">
        <w:rPr>
          <w:i/>
          <w:lang w:val="uk-UA"/>
        </w:rPr>
        <w:t>Українська інженерно-педагогічна академія</w:t>
      </w:r>
    </w:p>
    <w:p w:rsidR="002C6A6A" w:rsidRPr="00E8370B" w:rsidRDefault="002C6A6A" w:rsidP="002C6A6A">
      <w:pPr>
        <w:ind w:firstLine="540"/>
        <w:jc w:val="center"/>
        <w:rPr>
          <w:lang w:val="uk-UA"/>
        </w:rPr>
      </w:pPr>
    </w:p>
    <w:p w:rsidR="002C6A6A" w:rsidRPr="00DA3E54" w:rsidRDefault="002C6A6A" w:rsidP="002C6A6A">
      <w:pPr>
        <w:ind w:firstLine="540"/>
        <w:jc w:val="center"/>
        <w:rPr>
          <w:b/>
          <w:sz w:val="20"/>
          <w:szCs w:val="20"/>
          <w:lang w:val="uk-UA" w:eastAsia="en-US"/>
        </w:rPr>
      </w:pPr>
      <w:r w:rsidRPr="00E8370B">
        <w:rPr>
          <w:sz w:val="20"/>
          <w:szCs w:val="20"/>
          <w:lang w:val="uk-UA"/>
        </w:rPr>
        <w:t xml:space="preserve"> </w:t>
      </w:r>
      <w:r w:rsidRPr="00621046">
        <w:rPr>
          <w:b/>
          <w:sz w:val="20"/>
          <w:szCs w:val="20"/>
          <w:lang w:val="uk-UA"/>
        </w:rPr>
        <w:t>Інформація про автора:</w:t>
      </w:r>
    </w:p>
    <w:p w:rsidR="002C6A6A" w:rsidRPr="00E8370B" w:rsidRDefault="002C6A6A" w:rsidP="002C6A6A">
      <w:pPr>
        <w:ind w:firstLine="540"/>
        <w:jc w:val="both"/>
        <w:rPr>
          <w:sz w:val="20"/>
          <w:szCs w:val="20"/>
          <w:lang w:val="uk-UA"/>
        </w:rPr>
      </w:pPr>
      <w:proofErr w:type="spellStart"/>
      <w:r w:rsidRPr="00E8370B">
        <w:rPr>
          <w:b/>
          <w:sz w:val="20"/>
          <w:szCs w:val="20"/>
          <w:shd w:val="clear" w:color="auto" w:fill="FFFFFF"/>
          <w:lang w:val="uk-UA"/>
        </w:rPr>
        <w:t>Діуліна</w:t>
      </w:r>
      <w:proofErr w:type="spellEnd"/>
      <w:r w:rsidRPr="00E8370B">
        <w:rPr>
          <w:b/>
          <w:sz w:val="20"/>
          <w:szCs w:val="20"/>
          <w:shd w:val="clear" w:color="auto" w:fill="FFFFFF"/>
          <w:lang w:val="uk-UA"/>
        </w:rPr>
        <w:t xml:space="preserve"> Віра </w:t>
      </w:r>
      <w:proofErr w:type="spellStart"/>
      <w:r w:rsidRPr="00E8370B">
        <w:rPr>
          <w:b/>
          <w:sz w:val="20"/>
          <w:szCs w:val="20"/>
          <w:shd w:val="clear" w:color="auto" w:fill="FFFFFF"/>
          <w:lang w:val="uk-UA"/>
        </w:rPr>
        <w:t>Вячеславівна</w:t>
      </w:r>
      <w:proofErr w:type="spellEnd"/>
      <w:r w:rsidRPr="00E8370B">
        <w:rPr>
          <w:b/>
          <w:sz w:val="20"/>
          <w:szCs w:val="20"/>
          <w:lang w:val="uk-UA"/>
        </w:rPr>
        <w:t>:</w:t>
      </w:r>
      <w:r w:rsidRPr="00E8370B">
        <w:rPr>
          <w:sz w:val="20"/>
          <w:szCs w:val="20"/>
          <w:lang w:val="uk-UA"/>
        </w:rPr>
        <w:t xml:space="preserve"> </w:t>
      </w:r>
      <w:r w:rsidRPr="00E8370B">
        <w:rPr>
          <w:sz w:val="20"/>
          <w:szCs w:val="20"/>
          <w:lang w:val="en-US"/>
        </w:rPr>
        <w:t>OR</w:t>
      </w:r>
      <w:r w:rsidRPr="00E8370B">
        <w:rPr>
          <w:sz w:val="20"/>
          <w:szCs w:val="20"/>
          <w:lang w:val="uk-UA"/>
        </w:rPr>
        <w:t>С</w:t>
      </w:r>
      <w:r w:rsidRPr="00E8370B">
        <w:rPr>
          <w:sz w:val="20"/>
          <w:szCs w:val="20"/>
          <w:lang w:val="en-US"/>
        </w:rPr>
        <w:t>ID</w:t>
      </w:r>
      <w:r w:rsidRPr="00E8370B">
        <w:rPr>
          <w:sz w:val="20"/>
          <w:szCs w:val="20"/>
          <w:lang w:val="uk-UA"/>
        </w:rPr>
        <w:t xml:space="preserve">: </w:t>
      </w:r>
      <w:r w:rsidRPr="00E8370B">
        <w:rPr>
          <w:sz w:val="20"/>
          <w:szCs w:val="20"/>
          <w:shd w:val="clear" w:color="auto" w:fill="FFFFFF"/>
          <w:lang w:val="uk-UA"/>
        </w:rPr>
        <w:t xml:space="preserve">0000-0001-6978-1798; </w:t>
      </w:r>
      <w:r>
        <w:fldChar w:fldCharType="begin"/>
      </w:r>
      <w:r>
        <w:instrText>HYPERLINK</w:instrText>
      </w:r>
      <w:r w:rsidRPr="002C6A6A">
        <w:rPr>
          <w:lang w:val="uk-UA"/>
        </w:rPr>
        <w:instrText xml:space="preserve"> "</w:instrText>
      </w:r>
      <w:r>
        <w:instrText>mailto</w:instrText>
      </w:r>
      <w:r w:rsidRPr="002C6A6A">
        <w:rPr>
          <w:lang w:val="uk-UA"/>
        </w:rPr>
        <w:instrText>:</w:instrText>
      </w:r>
      <w:r>
        <w:instrText>verdi</w:instrText>
      </w:r>
      <w:r w:rsidRPr="002C6A6A">
        <w:rPr>
          <w:lang w:val="uk-UA"/>
        </w:rPr>
        <w:instrText>4@</w:instrText>
      </w:r>
      <w:r>
        <w:instrText>ukr</w:instrText>
      </w:r>
      <w:r w:rsidRPr="002C6A6A">
        <w:rPr>
          <w:lang w:val="uk-UA"/>
        </w:rPr>
        <w:instrText>.</w:instrText>
      </w:r>
      <w:r>
        <w:instrText>net</w:instrText>
      </w:r>
      <w:r w:rsidRPr="002C6A6A">
        <w:rPr>
          <w:lang w:val="uk-UA"/>
        </w:rPr>
        <w:instrText>"</w:instrText>
      </w:r>
      <w:r>
        <w:fldChar w:fldCharType="separate"/>
      </w:r>
      <w:r w:rsidRPr="00E8370B">
        <w:rPr>
          <w:rStyle w:val="a3"/>
          <w:sz w:val="20"/>
          <w:shd w:val="clear" w:color="auto" w:fill="FFFFFF"/>
          <w:lang w:val="en-US"/>
        </w:rPr>
        <w:t>verdi</w:t>
      </w:r>
      <w:r w:rsidRPr="00E8370B">
        <w:rPr>
          <w:rStyle w:val="a3"/>
          <w:sz w:val="20"/>
          <w:shd w:val="clear" w:color="auto" w:fill="FFFFFF"/>
          <w:lang w:val="uk-UA"/>
        </w:rPr>
        <w:t>4@</w:t>
      </w:r>
      <w:r w:rsidRPr="00E8370B">
        <w:rPr>
          <w:rStyle w:val="a3"/>
          <w:sz w:val="20"/>
          <w:shd w:val="clear" w:color="auto" w:fill="FFFFFF"/>
          <w:lang w:val="en-US"/>
        </w:rPr>
        <w:t>ukr</w:t>
      </w:r>
      <w:r w:rsidRPr="00E8370B">
        <w:rPr>
          <w:rStyle w:val="a3"/>
          <w:sz w:val="20"/>
          <w:shd w:val="clear" w:color="auto" w:fill="FFFFFF"/>
          <w:lang w:val="uk-UA"/>
        </w:rPr>
        <w:t>.</w:t>
      </w:r>
      <w:r w:rsidRPr="00E8370B">
        <w:rPr>
          <w:rStyle w:val="a3"/>
          <w:sz w:val="20"/>
          <w:shd w:val="clear" w:color="auto" w:fill="FFFFFF"/>
          <w:lang w:val="en-US"/>
        </w:rPr>
        <w:t>net</w:t>
      </w:r>
      <w:r>
        <w:fldChar w:fldCharType="end"/>
      </w:r>
      <w:r w:rsidRPr="00E8370B">
        <w:rPr>
          <w:sz w:val="20"/>
          <w:szCs w:val="20"/>
          <w:lang w:val="uk-UA"/>
        </w:rPr>
        <w:t>; кандидат педагогічних наук, доцент кафедри</w:t>
      </w:r>
      <w:r w:rsidRPr="00E8370B">
        <w:rPr>
          <w:sz w:val="20"/>
          <w:szCs w:val="20"/>
          <w:shd w:val="clear" w:color="auto" w:fill="FFFFFF"/>
          <w:lang w:val="uk-UA"/>
        </w:rPr>
        <w:t xml:space="preserve"> практичної психології</w:t>
      </w:r>
      <w:r w:rsidRPr="00E8370B">
        <w:rPr>
          <w:sz w:val="20"/>
          <w:szCs w:val="20"/>
          <w:lang w:val="uk-UA"/>
        </w:rPr>
        <w:t>; Українська інженерно-педагогічна академія; вул. Університетська 16, м. Харків, 61003, Україна.</w:t>
      </w:r>
    </w:p>
    <w:p w:rsidR="002C6A6A" w:rsidRDefault="002C6A6A" w:rsidP="002C6A6A">
      <w:pPr>
        <w:ind w:firstLine="708"/>
        <w:jc w:val="both"/>
        <w:rPr>
          <w:sz w:val="22"/>
          <w:szCs w:val="22"/>
          <w:lang w:val="uk-UA"/>
        </w:rPr>
      </w:pPr>
    </w:p>
    <w:p w:rsidR="002C6A6A" w:rsidRPr="00E8370B" w:rsidRDefault="002C6A6A" w:rsidP="002C6A6A">
      <w:pPr>
        <w:pStyle w:val="HTML"/>
        <w:shd w:val="clear" w:color="auto" w:fill="FFFFFF"/>
        <w:tabs>
          <w:tab w:val="clear" w:pos="916"/>
          <w:tab w:val="left" w:pos="709"/>
        </w:tabs>
        <w:ind w:firstLine="567"/>
        <w:jc w:val="both"/>
        <w:rPr>
          <w:rFonts w:ascii="Times New Roman" w:hAnsi="Times New Roman" w:cs="Times New Roman"/>
          <w:sz w:val="22"/>
          <w:szCs w:val="22"/>
        </w:rPr>
      </w:pPr>
      <w:r w:rsidRPr="00E8370B">
        <w:rPr>
          <w:rFonts w:ascii="Times New Roman" w:hAnsi="Times New Roman" w:cs="Times New Roman"/>
          <w:sz w:val="22"/>
          <w:szCs w:val="22"/>
          <w:lang w:val="ru-RU"/>
        </w:rPr>
        <w:t xml:space="preserve">У </w:t>
      </w:r>
      <w:proofErr w:type="spellStart"/>
      <w:r w:rsidRPr="00E8370B">
        <w:rPr>
          <w:rFonts w:ascii="Times New Roman" w:hAnsi="Times New Roman" w:cs="Times New Roman"/>
          <w:sz w:val="22"/>
          <w:szCs w:val="22"/>
          <w:lang w:val="ru-RU"/>
        </w:rPr>
        <w:t>статт</w:t>
      </w:r>
      <w:proofErr w:type="spellEnd"/>
      <w:r w:rsidRPr="00E8370B">
        <w:rPr>
          <w:rFonts w:ascii="Times New Roman" w:hAnsi="Times New Roman" w:cs="Times New Roman"/>
          <w:sz w:val="22"/>
          <w:szCs w:val="22"/>
        </w:rPr>
        <w:t xml:space="preserve">і розглядаються передумови становлення професійної управлінської освіти в Україні. За часів Київської Русі були закладені </w:t>
      </w:r>
      <w:proofErr w:type="gramStart"/>
      <w:r w:rsidRPr="00E8370B">
        <w:rPr>
          <w:rFonts w:ascii="Times New Roman" w:hAnsi="Times New Roman" w:cs="Times New Roman"/>
          <w:sz w:val="22"/>
          <w:szCs w:val="22"/>
        </w:rPr>
        <w:t>п</w:t>
      </w:r>
      <w:proofErr w:type="gramEnd"/>
      <w:r w:rsidRPr="00E8370B">
        <w:rPr>
          <w:rFonts w:ascii="Times New Roman" w:hAnsi="Times New Roman" w:cs="Times New Roman"/>
          <w:sz w:val="22"/>
          <w:szCs w:val="22"/>
        </w:rPr>
        <w:t>ідвалини національної політики у сфері освіти й державної ідеології.</w:t>
      </w:r>
    </w:p>
    <w:p w:rsidR="002C6A6A" w:rsidRPr="00E8370B" w:rsidRDefault="002C6A6A" w:rsidP="002C6A6A">
      <w:pPr>
        <w:pStyle w:val="HTML"/>
        <w:shd w:val="clear" w:color="auto" w:fill="FFFFFF"/>
        <w:tabs>
          <w:tab w:val="clear" w:pos="916"/>
          <w:tab w:val="left" w:pos="709"/>
        </w:tabs>
        <w:ind w:firstLine="567"/>
        <w:jc w:val="both"/>
        <w:rPr>
          <w:rFonts w:ascii="Times New Roman" w:hAnsi="Times New Roman" w:cs="Times New Roman"/>
          <w:sz w:val="22"/>
          <w:szCs w:val="22"/>
        </w:rPr>
      </w:pPr>
      <w:r w:rsidRPr="00E8370B">
        <w:rPr>
          <w:rFonts w:ascii="Times New Roman" w:hAnsi="Times New Roman" w:cs="Times New Roman"/>
          <w:sz w:val="22"/>
          <w:szCs w:val="22"/>
        </w:rPr>
        <w:t>Показані основні суб’єкти освітнього процесу тих часів. Доведено існування розгалуженої системи освіти , яка  містить різноманітні типи навчальних закладів, різні форми й види професійної освіти.</w:t>
      </w:r>
    </w:p>
    <w:p w:rsidR="002C6A6A" w:rsidRPr="00E8370B" w:rsidRDefault="002C6A6A" w:rsidP="002C6A6A">
      <w:pPr>
        <w:pStyle w:val="HTML"/>
        <w:shd w:val="clear" w:color="auto" w:fill="FFFFFF"/>
        <w:tabs>
          <w:tab w:val="clear" w:pos="916"/>
          <w:tab w:val="left" w:pos="709"/>
        </w:tabs>
        <w:ind w:firstLine="567"/>
        <w:jc w:val="both"/>
        <w:rPr>
          <w:rFonts w:ascii="Times New Roman" w:hAnsi="Times New Roman" w:cs="Times New Roman"/>
          <w:sz w:val="22"/>
          <w:szCs w:val="22"/>
        </w:rPr>
      </w:pPr>
      <w:r w:rsidRPr="00E8370B">
        <w:rPr>
          <w:rFonts w:ascii="Times New Roman" w:hAnsi="Times New Roman" w:cs="Times New Roman"/>
          <w:sz w:val="22"/>
          <w:szCs w:val="22"/>
        </w:rPr>
        <w:t>Було встановлено основні функції  професійної управлінської освіти. Всередині держави освіта управлінців виступала могутнім ресурсом управління й невід’ємною  частиною влади, а назовні – сприяла укріпленню авторитета і впливовості держави.</w:t>
      </w:r>
    </w:p>
    <w:p w:rsidR="002C6A6A" w:rsidRPr="00E8370B" w:rsidRDefault="002C6A6A" w:rsidP="002C6A6A">
      <w:pPr>
        <w:pStyle w:val="HTML"/>
        <w:shd w:val="clear" w:color="auto" w:fill="FFFFFF"/>
        <w:tabs>
          <w:tab w:val="clear" w:pos="916"/>
          <w:tab w:val="left" w:pos="709"/>
        </w:tabs>
        <w:ind w:firstLine="567"/>
        <w:jc w:val="both"/>
        <w:rPr>
          <w:rFonts w:ascii="Times New Roman" w:hAnsi="Times New Roman" w:cs="Times New Roman"/>
          <w:sz w:val="22"/>
          <w:szCs w:val="22"/>
        </w:rPr>
      </w:pPr>
      <w:r w:rsidRPr="00E8370B">
        <w:rPr>
          <w:rFonts w:ascii="Times New Roman" w:hAnsi="Times New Roman" w:cs="Times New Roman"/>
          <w:sz w:val="22"/>
          <w:szCs w:val="22"/>
        </w:rPr>
        <w:t>Становлення професійної освіти в Київській Русі можна вважати значною мірою інструментом влади. Впливовість й авторитет Київської Русі визначали зростання культурного й освітнього рівня суспільства й підвищення якості управління, що пов’язані з управлінською діяльністю найбільш видатних князі Київської Русі.</w:t>
      </w:r>
    </w:p>
    <w:p w:rsidR="002C6A6A" w:rsidRDefault="002C6A6A" w:rsidP="002C6A6A">
      <w:pPr>
        <w:ind w:firstLine="567"/>
        <w:jc w:val="both"/>
        <w:rPr>
          <w:sz w:val="22"/>
          <w:szCs w:val="22"/>
          <w:lang w:val="uk-UA"/>
        </w:rPr>
      </w:pPr>
      <w:r w:rsidRPr="00E8370B">
        <w:rPr>
          <w:b/>
          <w:i/>
          <w:sz w:val="22"/>
          <w:szCs w:val="22"/>
          <w:lang w:val="uk-UA"/>
        </w:rPr>
        <w:t>Ключові слова:</w:t>
      </w:r>
      <w:r w:rsidRPr="00E8370B">
        <w:rPr>
          <w:sz w:val="22"/>
          <w:szCs w:val="22"/>
          <w:lang w:val="uk-UA"/>
        </w:rPr>
        <w:t xml:space="preserve"> історія професійної освіти, державний управл</w:t>
      </w:r>
      <w:r>
        <w:rPr>
          <w:sz w:val="22"/>
          <w:szCs w:val="22"/>
          <w:lang w:val="uk-UA"/>
        </w:rPr>
        <w:t>і</w:t>
      </w:r>
      <w:r w:rsidRPr="00E8370B">
        <w:rPr>
          <w:sz w:val="22"/>
          <w:szCs w:val="22"/>
          <w:lang w:val="uk-UA"/>
        </w:rPr>
        <w:t>нець, Київська Русь</w:t>
      </w:r>
    </w:p>
    <w:p w:rsidR="002C6A6A" w:rsidRDefault="002C6A6A" w:rsidP="002C6A6A">
      <w:pPr>
        <w:ind w:firstLine="567"/>
        <w:jc w:val="both"/>
        <w:rPr>
          <w:sz w:val="22"/>
          <w:szCs w:val="22"/>
          <w:lang w:val="uk-UA"/>
        </w:rPr>
      </w:pPr>
    </w:p>
    <w:p w:rsidR="002C6A6A" w:rsidRPr="00E8370B" w:rsidRDefault="002C6A6A" w:rsidP="002C6A6A">
      <w:pPr>
        <w:ind w:firstLine="567"/>
        <w:jc w:val="both"/>
        <w:rPr>
          <w:sz w:val="22"/>
          <w:szCs w:val="22"/>
          <w:lang w:val="uk-UA"/>
        </w:rPr>
      </w:pPr>
      <w:proofErr w:type="spellStart"/>
      <w:r w:rsidRPr="00E8370B">
        <w:rPr>
          <w:b/>
          <w:i/>
          <w:sz w:val="22"/>
          <w:szCs w:val="22"/>
        </w:rPr>
        <w:t>Диулина</w:t>
      </w:r>
      <w:proofErr w:type="spellEnd"/>
      <w:r w:rsidRPr="00E8370B">
        <w:rPr>
          <w:b/>
          <w:i/>
          <w:sz w:val="22"/>
          <w:szCs w:val="22"/>
          <w:lang w:val="uk-UA"/>
        </w:rPr>
        <w:t xml:space="preserve"> В.В.</w:t>
      </w:r>
      <w:r>
        <w:rPr>
          <w:sz w:val="22"/>
          <w:szCs w:val="22"/>
          <w:lang w:val="uk-UA"/>
        </w:rPr>
        <w:t xml:space="preserve"> «</w:t>
      </w:r>
      <w:r w:rsidRPr="00E8370B">
        <w:rPr>
          <w:sz w:val="22"/>
          <w:szCs w:val="22"/>
        </w:rPr>
        <w:t xml:space="preserve">Истоки становления профессионального образования государственных управленцев в  </w:t>
      </w:r>
      <w:r>
        <w:rPr>
          <w:sz w:val="22"/>
          <w:szCs w:val="22"/>
          <w:lang w:val="uk-UA"/>
        </w:rPr>
        <w:t>У</w:t>
      </w:r>
      <w:proofErr w:type="spellStart"/>
      <w:r w:rsidRPr="00E8370B">
        <w:rPr>
          <w:sz w:val="22"/>
          <w:szCs w:val="22"/>
        </w:rPr>
        <w:t>краине</w:t>
      </w:r>
      <w:proofErr w:type="spellEnd"/>
      <w:r>
        <w:rPr>
          <w:sz w:val="22"/>
          <w:szCs w:val="22"/>
          <w:lang w:val="uk-UA"/>
        </w:rPr>
        <w:t>»</w:t>
      </w:r>
    </w:p>
    <w:p w:rsidR="002C6A6A" w:rsidRPr="00E8370B" w:rsidRDefault="002C6A6A" w:rsidP="002C6A6A">
      <w:pPr>
        <w:pStyle w:val="HTML"/>
        <w:shd w:val="clear" w:color="auto" w:fill="FFFFFF"/>
        <w:tabs>
          <w:tab w:val="clear" w:pos="916"/>
          <w:tab w:val="left" w:pos="709"/>
        </w:tabs>
        <w:ind w:firstLine="567"/>
        <w:jc w:val="both"/>
        <w:rPr>
          <w:rFonts w:ascii="Times New Roman" w:hAnsi="Times New Roman" w:cs="Times New Roman"/>
          <w:sz w:val="22"/>
          <w:szCs w:val="22"/>
          <w:lang w:val="ru-RU"/>
        </w:rPr>
      </w:pPr>
      <w:r w:rsidRPr="00E8370B">
        <w:rPr>
          <w:rFonts w:ascii="Times New Roman" w:hAnsi="Times New Roman" w:cs="Times New Roman"/>
          <w:sz w:val="22"/>
          <w:szCs w:val="22"/>
          <w:lang w:val="ru-RU"/>
        </w:rPr>
        <w:t xml:space="preserve">В статье рассматриваются предпосылки становления профессионального управленческого образования в Украине. </w:t>
      </w:r>
      <w:proofErr w:type="gramStart"/>
      <w:r w:rsidRPr="00E8370B">
        <w:rPr>
          <w:rFonts w:ascii="Times New Roman" w:hAnsi="Times New Roman" w:cs="Times New Roman"/>
          <w:sz w:val="22"/>
          <w:szCs w:val="22"/>
          <w:lang w:val="ru-RU"/>
        </w:rPr>
        <w:t>В</w:t>
      </w:r>
      <w:proofErr w:type="gramEnd"/>
      <w:r w:rsidRPr="00E8370B">
        <w:rPr>
          <w:rFonts w:ascii="Times New Roman" w:hAnsi="Times New Roman" w:cs="Times New Roman"/>
          <w:sz w:val="22"/>
          <w:szCs w:val="22"/>
          <w:lang w:val="ru-RU"/>
        </w:rPr>
        <w:t xml:space="preserve"> времена  Киевской Руси были заложены основы национальной политики в области образования и государственной идеологии.</w:t>
      </w:r>
    </w:p>
    <w:p w:rsidR="002C6A6A" w:rsidRPr="00E8370B" w:rsidRDefault="002C6A6A" w:rsidP="002C6A6A">
      <w:pPr>
        <w:pStyle w:val="HTML"/>
        <w:shd w:val="clear" w:color="auto" w:fill="FFFFFF"/>
        <w:tabs>
          <w:tab w:val="clear" w:pos="916"/>
          <w:tab w:val="left" w:pos="709"/>
        </w:tabs>
        <w:ind w:firstLine="567"/>
        <w:jc w:val="both"/>
        <w:rPr>
          <w:rFonts w:ascii="Times New Roman" w:hAnsi="Times New Roman" w:cs="Times New Roman"/>
          <w:sz w:val="22"/>
          <w:szCs w:val="22"/>
          <w:lang w:val="ru-RU"/>
        </w:rPr>
      </w:pPr>
      <w:r w:rsidRPr="00E8370B">
        <w:rPr>
          <w:rFonts w:ascii="Times New Roman" w:hAnsi="Times New Roman" w:cs="Times New Roman"/>
          <w:sz w:val="22"/>
          <w:szCs w:val="22"/>
          <w:lang w:val="ru-RU"/>
        </w:rPr>
        <w:t>Показаны основные субъекты образовательного процесса тех времен. Доказано существование разветвленной системы образования, которая  включает различные типы учебных заведений, различные формы и виды профессионального образования.</w:t>
      </w:r>
    </w:p>
    <w:p w:rsidR="002C6A6A" w:rsidRPr="00E8370B" w:rsidRDefault="002C6A6A" w:rsidP="002C6A6A">
      <w:pPr>
        <w:pStyle w:val="HTML"/>
        <w:shd w:val="clear" w:color="auto" w:fill="FFFFFF"/>
        <w:tabs>
          <w:tab w:val="clear" w:pos="916"/>
          <w:tab w:val="left" w:pos="709"/>
        </w:tabs>
        <w:ind w:firstLine="567"/>
        <w:jc w:val="both"/>
        <w:rPr>
          <w:rFonts w:ascii="Times New Roman" w:hAnsi="Times New Roman" w:cs="Times New Roman"/>
          <w:sz w:val="22"/>
          <w:szCs w:val="22"/>
          <w:lang w:val="ru-RU"/>
        </w:rPr>
      </w:pPr>
      <w:r w:rsidRPr="00E8370B">
        <w:rPr>
          <w:rFonts w:ascii="Times New Roman" w:hAnsi="Times New Roman" w:cs="Times New Roman"/>
          <w:sz w:val="22"/>
          <w:szCs w:val="22"/>
          <w:lang w:val="ru-RU"/>
        </w:rPr>
        <w:t>Были установлены основные функции профессионального управленческого образования. Внутри государства образование управленцев выступало мощным ресурсом управления и неотъемлемой частью власти, а во внешней среде – способствовало укреплению авторитета и влиянию  державы.</w:t>
      </w:r>
    </w:p>
    <w:p w:rsidR="002C6A6A" w:rsidRPr="00E8370B" w:rsidRDefault="002C6A6A" w:rsidP="002C6A6A">
      <w:pPr>
        <w:pStyle w:val="HTML"/>
        <w:shd w:val="clear" w:color="auto" w:fill="FFFFFF"/>
        <w:tabs>
          <w:tab w:val="clear" w:pos="916"/>
          <w:tab w:val="left" w:pos="709"/>
        </w:tabs>
        <w:ind w:firstLine="567"/>
        <w:jc w:val="both"/>
        <w:rPr>
          <w:rFonts w:ascii="Times New Roman" w:hAnsi="Times New Roman" w:cs="Times New Roman"/>
          <w:sz w:val="22"/>
          <w:szCs w:val="22"/>
          <w:lang w:val="ru-RU"/>
        </w:rPr>
      </w:pPr>
      <w:r w:rsidRPr="00E8370B">
        <w:rPr>
          <w:rFonts w:ascii="Times New Roman" w:hAnsi="Times New Roman" w:cs="Times New Roman"/>
          <w:sz w:val="22"/>
          <w:szCs w:val="22"/>
          <w:lang w:val="ru-RU"/>
        </w:rPr>
        <w:t>Становление профессионального образования в Киевской Руси можно считать в значительной степени инструментом власти. Влиятельность и авторитет Киевской Руси определяли рост культурного и образовательного уровня общества и повышения качества управления, связанные с управленческой деятельностью наиболее выдающихся князей Киевской Руси.</w:t>
      </w:r>
    </w:p>
    <w:p w:rsidR="002C6A6A" w:rsidRPr="00E8370B" w:rsidRDefault="002C6A6A" w:rsidP="002C6A6A">
      <w:pPr>
        <w:ind w:firstLine="567"/>
        <w:jc w:val="both"/>
        <w:rPr>
          <w:sz w:val="22"/>
          <w:szCs w:val="22"/>
        </w:rPr>
      </w:pPr>
      <w:r w:rsidRPr="00E8370B">
        <w:rPr>
          <w:b/>
          <w:i/>
          <w:sz w:val="22"/>
          <w:szCs w:val="22"/>
        </w:rPr>
        <w:t>Ключевые слова:</w:t>
      </w:r>
      <w:r w:rsidRPr="00E8370B">
        <w:rPr>
          <w:sz w:val="22"/>
          <w:szCs w:val="22"/>
        </w:rPr>
        <w:t xml:space="preserve"> </w:t>
      </w:r>
      <w:proofErr w:type="spellStart"/>
      <w:r w:rsidRPr="00E8370B">
        <w:rPr>
          <w:sz w:val="22"/>
          <w:szCs w:val="22"/>
          <w:lang w:val="uk-UA"/>
        </w:rPr>
        <w:t>история</w:t>
      </w:r>
      <w:proofErr w:type="spellEnd"/>
      <w:r w:rsidRPr="00E8370B">
        <w:rPr>
          <w:sz w:val="22"/>
          <w:szCs w:val="22"/>
          <w:lang w:val="uk-UA"/>
        </w:rPr>
        <w:t xml:space="preserve"> </w:t>
      </w:r>
      <w:r w:rsidRPr="00E8370B">
        <w:rPr>
          <w:sz w:val="22"/>
          <w:szCs w:val="22"/>
        </w:rPr>
        <w:t>профессионально</w:t>
      </w:r>
      <w:proofErr w:type="spellStart"/>
      <w:r w:rsidRPr="00E8370B">
        <w:rPr>
          <w:sz w:val="22"/>
          <w:szCs w:val="22"/>
          <w:lang w:val="uk-UA"/>
        </w:rPr>
        <w:t>го</w:t>
      </w:r>
      <w:proofErr w:type="spellEnd"/>
      <w:r w:rsidRPr="00E8370B">
        <w:rPr>
          <w:sz w:val="22"/>
          <w:szCs w:val="22"/>
        </w:rPr>
        <w:t xml:space="preserve"> </w:t>
      </w:r>
      <w:proofErr w:type="spellStart"/>
      <w:r w:rsidRPr="00E8370B">
        <w:rPr>
          <w:sz w:val="22"/>
          <w:szCs w:val="22"/>
        </w:rPr>
        <w:t>образовани</w:t>
      </w:r>
      <w:proofErr w:type="spellEnd"/>
      <w:r w:rsidRPr="00E8370B">
        <w:rPr>
          <w:sz w:val="22"/>
          <w:szCs w:val="22"/>
          <w:lang w:val="uk-UA"/>
        </w:rPr>
        <w:t>я</w:t>
      </w:r>
      <w:r w:rsidRPr="00E8370B">
        <w:rPr>
          <w:sz w:val="22"/>
          <w:szCs w:val="22"/>
        </w:rPr>
        <w:t xml:space="preserve">,  государственный управленец, Киевская </w:t>
      </w:r>
      <w:r w:rsidRPr="00E8370B">
        <w:rPr>
          <w:sz w:val="22"/>
          <w:szCs w:val="22"/>
          <w:lang w:val="uk-UA"/>
        </w:rPr>
        <w:t>Р</w:t>
      </w:r>
      <w:proofErr w:type="spellStart"/>
      <w:r w:rsidRPr="00E8370B">
        <w:rPr>
          <w:sz w:val="22"/>
          <w:szCs w:val="22"/>
        </w:rPr>
        <w:t>усь</w:t>
      </w:r>
      <w:proofErr w:type="spellEnd"/>
    </w:p>
    <w:p w:rsidR="002C6A6A" w:rsidRPr="00E8370B" w:rsidRDefault="002C6A6A" w:rsidP="002C6A6A">
      <w:pPr>
        <w:ind w:firstLine="567"/>
        <w:jc w:val="both"/>
        <w:rPr>
          <w:sz w:val="22"/>
          <w:szCs w:val="22"/>
          <w:lang w:val="uk-UA"/>
        </w:rPr>
      </w:pPr>
    </w:p>
    <w:p w:rsidR="002C6A6A" w:rsidRPr="00E8370B" w:rsidRDefault="002C6A6A" w:rsidP="002C6A6A">
      <w:pPr>
        <w:ind w:firstLine="567"/>
        <w:jc w:val="both"/>
        <w:rPr>
          <w:sz w:val="22"/>
          <w:szCs w:val="22"/>
          <w:lang w:val="en-US"/>
        </w:rPr>
      </w:pPr>
      <w:r w:rsidRPr="00E8370B">
        <w:rPr>
          <w:b/>
          <w:i/>
          <w:sz w:val="22"/>
          <w:szCs w:val="22"/>
          <w:lang w:val="en-US"/>
        </w:rPr>
        <w:t>V</w:t>
      </w:r>
      <w:r w:rsidRPr="00E8370B">
        <w:rPr>
          <w:b/>
          <w:i/>
          <w:sz w:val="22"/>
          <w:szCs w:val="22"/>
          <w:lang w:val="uk-UA"/>
        </w:rPr>
        <w:t>.</w:t>
      </w:r>
      <w:r>
        <w:rPr>
          <w:b/>
          <w:i/>
          <w:sz w:val="22"/>
          <w:szCs w:val="22"/>
          <w:lang w:val="en-US"/>
        </w:rPr>
        <w:t xml:space="preserve"> </w:t>
      </w:r>
      <w:proofErr w:type="spellStart"/>
      <w:r w:rsidRPr="00E8370B">
        <w:rPr>
          <w:b/>
          <w:i/>
          <w:sz w:val="22"/>
          <w:szCs w:val="22"/>
          <w:lang w:val="en-US"/>
        </w:rPr>
        <w:t>Diulina</w:t>
      </w:r>
      <w:proofErr w:type="spellEnd"/>
      <w:r w:rsidRPr="00E8370B">
        <w:rPr>
          <w:sz w:val="22"/>
          <w:szCs w:val="22"/>
          <w:lang w:val="en-US"/>
        </w:rPr>
        <w:t xml:space="preserve"> “Origins of formation of professional public management education in Ukraine”</w:t>
      </w:r>
    </w:p>
    <w:p w:rsidR="002C6A6A" w:rsidRPr="00E8370B" w:rsidRDefault="002C6A6A" w:rsidP="002C6A6A">
      <w:pPr>
        <w:ind w:firstLine="567"/>
        <w:jc w:val="both"/>
        <w:rPr>
          <w:sz w:val="22"/>
          <w:szCs w:val="22"/>
          <w:lang w:val="en-US"/>
        </w:rPr>
      </w:pPr>
      <w:r w:rsidRPr="00E8370B">
        <w:rPr>
          <w:sz w:val="22"/>
          <w:szCs w:val="22"/>
          <w:lang w:val="en-US"/>
        </w:rPr>
        <w:t xml:space="preserve">The article discusses the prerequisites for the emergence of the professional of education in Ukraine. At the time of </w:t>
      </w:r>
      <w:proofErr w:type="spellStart"/>
      <w:r w:rsidRPr="00E8370B">
        <w:rPr>
          <w:sz w:val="22"/>
          <w:szCs w:val="22"/>
          <w:lang w:val="en-US"/>
        </w:rPr>
        <w:t>Kievan</w:t>
      </w:r>
      <w:proofErr w:type="spellEnd"/>
      <w:r w:rsidRPr="00E8370B">
        <w:rPr>
          <w:sz w:val="22"/>
          <w:szCs w:val="22"/>
          <w:lang w:val="en-US"/>
        </w:rPr>
        <w:t xml:space="preserve"> </w:t>
      </w:r>
      <w:proofErr w:type="spellStart"/>
      <w:r w:rsidRPr="00E8370B">
        <w:rPr>
          <w:sz w:val="22"/>
          <w:szCs w:val="22"/>
          <w:lang w:val="en-US"/>
        </w:rPr>
        <w:t>Rus</w:t>
      </w:r>
      <w:proofErr w:type="spellEnd"/>
      <w:r w:rsidRPr="00E8370B">
        <w:rPr>
          <w:sz w:val="22"/>
          <w:szCs w:val="22"/>
          <w:lang w:val="en-US"/>
        </w:rPr>
        <w:t xml:space="preserve"> laid the foundations of the national education policy and state ideology.</w:t>
      </w:r>
    </w:p>
    <w:p w:rsidR="002C6A6A" w:rsidRPr="00E8370B" w:rsidRDefault="002C6A6A" w:rsidP="002C6A6A">
      <w:pPr>
        <w:shd w:val="clear" w:color="auto" w:fill="FFFFFF"/>
        <w:ind w:firstLine="567"/>
        <w:jc w:val="both"/>
        <w:rPr>
          <w:color w:val="777777"/>
          <w:sz w:val="22"/>
          <w:szCs w:val="22"/>
          <w:lang w:val="uk-UA" w:eastAsia="uk-UA"/>
        </w:rPr>
      </w:pPr>
      <w:r w:rsidRPr="00E8370B">
        <w:rPr>
          <w:sz w:val="22"/>
          <w:szCs w:val="22"/>
          <w:lang w:val="en-US"/>
        </w:rPr>
        <w:lastRenderedPageBreak/>
        <w:t>Shown are the main subjects of the educational process of those times. Research has shown the existence of an extensive system of </w:t>
      </w:r>
      <w:proofErr w:type="spellStart"/>
      <w:r w:rsidRPr="00E8370B">
        <w:rPr>
          <w:sz w:val="22"/>
          <w:szCs w:val="22"/>
          <w:lang w:val="en-US"/>
        </w:rPr>
        <w:t>educationIt</w:t>
      </w:r>
      <w:proofErr w:type="spellEnd"/>
      <w:r w:rsidRPr="00E8370B">
        <w:rPr>
          <w:sz w:val="22"/>
          <w:szCs w:val="22"/>
          <w:lang w:val="en-US"/>
        </w:rPr>
        <w:t xml:space="preserve"> contains the various types of educational institutions, various forms and types of vocational education.</w:t>
      </w:r>
    </w:p>
    <w:p w:rsidR="002C6A6A" w:rsidRPr="00E8370B" w:rsidRDefault="002C6A6A" w:rsidP="002C6A6A">
      <w:pPr>
        <w:ind w:firstLine="567"/>
        <w:jc w:val="both"/>
        <w:rPr>
          <w:sz w:val="22"/>
          <w:szCs w:val="22"/>
          <w:lang w:val="en-US"/>
        </w:rPr>
      </w:pPr>
      <w:r w:rsidRPr="00E8370B">
        <w:rPr>
          <w:sz w:val="22"/>
          <w:szCs w:val="22"/>
          <w:lang w:val="en-US"/>
        </w:rPr>
        <w:t xml:space="preserve">It was found that vocational educations perform some basic functions. Inside the state education </w:t>
      </w:r>
      <w:proofErr w:type="gramStart"/>
      <w:r w:rsidRPr="00E8370B">
        <w:rPr>
          <w:sz w:val="22"/>
          <w:szCs w:val="22"/>
          <w:lang w:val="en-US"/>
        </w:rPr>
        <w:t>was</w:t>
      </w:r>
      <w:proofErr w:type="gramEnd"/>
      <w:r w:rsidRPr="00E8370B">
        <w:rPr>
          <w:sz w:val="22"/>
          <w:szCs w:val="22"/>
          <w:lang w:val="en-US"/>
        </w:rPr>
        <w:t xml:space="preserve"> a powerful management resource and an inherent part of the authorities.  Outside of education contributed to the credibility and influence Ukraine, among other countries.</w:t>
      </w:r>
    </w:p>
    <w:p w:rsidR="002C6A6A" w:rsidRPr="00E8370B" w:rsidRDefault="002C6A6A" w:rsidP="002C6A6A">
      <w:pPr>
        <w:ind w:firstLine="567"/>
        <w:jc w:val="both"/>
        <w:rPr>
          <w:sz w:val="22"/>
          <w:szCs w:val="22"/>
          <w:lang w:val="uk-UA"/>
        </w:rPr>
      </w:pPr>
      <w:r w:rsidRPr="00E8370B">
        <w:rPr>
          <w:sz w:val="22"/>
          <w:szCs w:val="22"/>
          <w:lang w:val="en-US"/>
        </w:rPr>
        <w:t xml:space="preserve">The origin of shoots vocational education in </w:t>
      </w:r>
      <w:proofErr w:type="spellStart"/>
      <w:r w:rsidRPr="00E8370B">
        <w:rPr>
          <w:sz w:val="22"/>
          <w:szCs w:val="22"/>
          <w:lang w:val="en-US"/>
        </w:rPr>
        <w:t>Kievan</w:t>
      </w:r>
      <w:proofErr w:type="spellEnd"/>
      <w:r w:rsidRPr="00E8370B">
        <w:rPr>
          <w:sz w:val="22"/>
          <w:szCs w:val="22"/>
          <w:lang w:val="en-US"/>
        </w:rPr>
        <w:t xml:space="preserve"> </w:t>
      </w:r>
      <w:proofErr w:type="spellStart"/>
      <w:r w:rsidRPr="00E8370B">
        <w:rPr>
          <w:sz w:val="22"/>
          <w:szCs w:val="22"/>
          <w:lang w:val="en-US"/>
        </w:rPr>
        <w:t>Rus</w:t>
      </w:r>
      <w:proofErr w:type="spellEnd"/>
      <w:r w:rsidRPr="00E8370B">
        <w:rPr>
          <w:sz w:val="22"/>
          <w:szCs w:val="22"/>
          <w:lang w:val="en-US"/>
        </w:rPr>
        <w:t xml:space="preserve"> can be considered largely a tool of power. Capacity and authority of </w:t>
      </w:r>
      <w:proofErr w:type="spellStart"/>
      <w:r w:rsidRPr="00E8370B">
        <w:rPr>
          <w:sz w:val="22"/>
          <w:szCs w:val="22"/>
          <w:lang w:val="en-US"/>
        </w:rPr>
        <w:t>Kievan</w:t>
      </w:r>
      <w:proofErr w:type="spellEnd"/>
      <w:r w:rsidRPr="00E8370B">
        <w:rPr>
          <w:sz w:val="22"/>
          <w:szCs w:val="22"/>
          <w:lang w:val="en-US"/>
        </w:rPr>
        <w:t xml:space="preserve"> </w:t>
      </w:r>
      <w:proofErr w:type="spellStart"/>
      <w:r w:rsidRPr="00E8370B">
        <w:rPr>
          <w:sz w:val="22"/>
          <w:szCs w:val="22"/>
          <w:lang w:val="en-US"/>
        </w:rPr>
        <w:t>Rus</w:t>
      </w:r>
      <w:proofErr w:type="spellEnd"/>
      <w:r w:rsidRPr="00E8370B">
        <w:rPr>
          <w:sz w:val="22"/>
          <w:szCs w:val="22"/>
          <w:lang w:val="en-US"/>
        </w:rPr>
        <w:t xml:space="preserve"> was determined the growth of cultural and educational level of society and improve the quality of governance associated with management activities most prominent princes of </w:t>
      </w:r>
      <w:proofErr w:type="spellStart"/>
      <w:r w:rsidRPr="00E8370B">
        <w:rPr>
          <w:sz w:val="22"/>
          <w:szCs w:val="22"/>
          <w:lang w:val="en-US"/>
        </w:rPr>
        <w:t>Kievan</w:t>
      </w:r>
      <w:proofErr w:type="spellEnd"/>
      <w:r w:rsidRPr="00E8370B">
        <w:rPr>
          <w:sz w:val="22"/>
          <w:szCs w:val="22"/>
          <w:lang w:val="en-US"/>
        </w:rPr>
        <w:t xml:space="preserve"> Rus.</w:t>
      </w:r>
    </w:p>
    <w:p w:rsidR="002C6A6A" w:rsidRPr="00E8370B" w:rsidRDefault="002C6A6A" w:rsidP="002C6A6A">
      <w:pPr>
        <w:ind w:firstLine="567"/>
        <w:jc w:val="both"/>
        <w:rPr>
          <w:sz w:val="22"/>
          <w:szCs w:val="22"/>
          <w:lang w:val="en-US"/>
        </w:rPr>
      </w:pPr>
      <w:r w:rsidRPr="00E8370B">
        <w:rPr>
          <w:b/>
          <w:i/>
          <w:sz w:val="22"/>
          <w:szCs w:val="22"/>
          <w:lang w:val="en-US"/>
        </w:rPr>
        <w:t>Keywords:</w:t>
      </w:r>
      <w:r w:rsidRPr="00E8370B">
        <w:rPr>
          <w:sz w:val="22"/>
          <w:szCs w:val="22"/>
          <w:lang w:val="en-US"/>
        </w:rPr>
        <w:t xml:space="preserve"> the history of vocational education, state </w:t>
      </w:r>
      <w:r w:rsidRPr="00E8370B">
        <w:rPr>
          <w:sz w:val="22"/>
          <w:szCs w:val="22"/>
        </w:rPr>
        <w:t>м</w:t>
      </w:r>
      <w:proofErr w:type="spellStart"/>
      <w:r w:rsidRPr="00E8370B">
        <w:rPr>
          <w:sz w:val="22"/>
          <w:szCs w:val="22"/>
          <w:lang w:val="en-US"/>
        </w:rPr>
        <w:t>anager</w:t>
      </w:r>
      <w:proofErr w:type="spellEnd"/>
      <w:r w:rsidRPr="00E8370B">
        <w:rPr>
          <w:sz w:val="22"/>
          <w:szCs w:val="22"/>
          <w:lang w:val="en-US"/>
        </w:rPr>
        <w:t xml:space="preserve">, </w:t>
      </w:r>
      <w:proofErr w:type="spellStart"/>
      <w:r w:rsidRPr="00E8370B">
        <w:rPr>
          <w:sz w:val="22"/>
          <w:szCs w:val="22"/>
          <w:lang w:val="en-US"/>
        </w:rPr>
        <w:t>Kievan</w:t>
      </w:r>
      <w:proofErr w:type="spellEnd"/>
      <w:r w:rsidRPr="00E8370B">
        <w:rPr>
          <w:sz w:val="22"/>
          <w:szCs w:val="22"/>
          <w:lang w:val="en-US"/>
        </w:rPr>
        <w:t xml:space="preserve"> </w:t>
      </w:r>
      <w:proofErr w:type="spellStart"/>
      <w:r w:rsidRPr="00E8370B">
        <w:rPr>
          <w:sz w:val="22"/>
          <w:szCs w:val="22"/>
          <w:lang w:val="en-US"/>
        </w:rPr>
        <w:t>Rus</w:t>
      </w:r>
      <w:proofErr w:type="spellEnd"/>
    </w:p>
    <w:p w:rsidR="002C6A6A" w:rsidRPr="00E8370B" w:rsidRDefault="002C6A6A" w:rsidP="002C6A6A">
      <w:pPr>
        <w:ind w:firstLine="567"/>
        <w:jc w:val="center"/>
        <w:rPr>
          <w:b/>
          <w:sz w:val="22"/>
          <w:szCs w:val="22"/>
          <w:lang w:val="en-US"/>
        </w:rPr>
      </w:pPr>
    </w:p>
    <w:p w:rsidR="002C6A6A" w:rsidRPr="00E8370B" w:rsidRDefault="002C6A6A" w:rsidP="002C6A6A">
      <w:pPr>
        <w:ind w:firstLine="567"/>
        <w:jc w:val="both"/>
        <w:rPr>
          <w:sz w:val="22"/>
          <w:szCs w:val="22"/>
          <w:lang w:val="uk-UA"/>
        </w:rPr>
      </w:pPr>
      <w:r w:rsidRPr="00E8370B">
        <w:rPr>
          <w:b/>
          <w:sz w:val="22"/>
          <w:szCs w:val="22"/>
          <w:lang w:val="uk-UA"/>
        </w:rPr>
        <w:t>Постановка проблеми.</w:t>
      </w:r>
      <w:r w:rsidRPr="00E8370B">
        <w:rPr>
          <w:sz w:val="22"/>
          <w:szCs w:val="22"/>
          <w:lang w:val="uk-UA"/>
        </w:rPr>
        <w:t xml:space="preserve"> Українська нація має понад тисячолітню традицію державотворення, особливість якої полягає в </w:t>
      </w:r>
      <w:proofErr w:type="spellStart"/>
      <w:r w:rsidRPr="00E8370B">
        <w:rPr>
          <w:sz w:val="22"/>
          <w:szCs w:val="22"/>
          <w:lang w:val="uk-UA"/>
        </w:rPr>
        <w:t>чередуванні</w:t>
      </w:r>
      <w:proofErr w:type="spellEnd"/>
      <w:r w:rsidRPr="00E8370B">
        <w:rPr>
          <w:sz w:val="22"/>
          <w:szCs w:val="22"/>
          <w:lang w:val="uk-UA"/>
        </w:rPr>
        <w:t xml:space="preserve"> періодів державності з часами бездержавного існування українського суспільства внаслідок розподілу українських земель між сусідніми державами. Однак, становлення та розвиток державності слід розглядати не як перелік різних політичних форм, а як єдиний, хоч і суперечливий, історичний та політичний континуум, процес пошуку оптимальних соціальних, політичних і духовних форм самоорганізації українського народу [13, с.80]. Актуальність проблеми, що розглядається лежить в площині пошуку нових підходів до проблеми модернізації професійної освіти в сфері управлінської діяльності, яка, на нашу думку, повинна спиратися на глибоке вивчення історії питання. Історизм допомагає бачити тенденції розвитку будь-якої соціальної системи і прогнозувати її майбутній стан, тому нам вважається доцільним зробити історичний огляд витоків становлення і розвитку професійної освіти управлінців. </w:t>
      </w:r>
    </w:p>
    <w:p w:rsidR="002C6A6A" w:rsidRPr="00E8370B" w:rsidRDefault="002C6A6A" w:rsidP="002C6A6A">
      <w:pPr>
        <w:ind w:firstLine="567"/>
        <w:jc w:val="both"/>
        <w:rPr>
          <w:sz w:val="22"/>
          <w:szCs w:val="22"/>
          <w:lang w:val="uk-UA"/>
        </w:rPr>
      </w:pPr>
      <w:r w:rsidRPr="00E8370B">
        <w:rPr>
          <w:b/>
          <w:sz w:val="22"/>
          <w:szCs w:val="22"/>
          <w:lang w:val="uk-UA"/>
        </w:rPr>
        <w:t>Аналіз останніх  досліджень та публікацій.</w:t>
      </w:r>
      <w:r w:rsidRPr="00E8370B">
        <w:rPr>
          <w:sz w:val="22"/>
          <w:szCs w:val="22"/>
          <w:lang w:val="uk-UA"/>
        </w:rPr>
        <w:t xml:space="preserve"> Історія української освіти може похвалитися досить значною кількістю наукових розвідок, кожна з яких висвітлює чи то стан освіти в певних українських землях, чи то освіту певної доби, чи історію окремої освітньої установи, чи життя і діяльність котрогось з освітніх діячів. М. Грушевський, М.Костомаров, О. Єфименко, Н. Полонська-Василенко, Л. </w:t>
      </w:r>
      <w:proofErr w:type="spellStart"/>
      <w:r w:rsidRPr="00E8370B">
        <w:rPr>
          <w:sz w:val="22"/>
          <w:szCs w:val="22"/>
          <w:lang w:val="uk-UA"/>
        </w:rPr>
        <w:t>Войтович</w:t>
      </w:r>
      <w:proofErr w:type="spellEnd"/>
      <w:r w:rsidRPr="00E8370B">
        <w:rPr>
          <w:sz w:val="22"/>
          <w:szCs w:val="22"/>
          <w:lang w:val="uk-UA"/>
        </w:rPr>
        <w:t xml:space="preserve">, С. </w:t>
      </w:r>
      <w:proofErr w:type="spellStart"/>
      <w:r w:rsidRPr="00E8370B">
        <w:rPr>
          <w:sz w:val="22"/>
          <w:szCs w:val="22"/>
          <w:lang w:val="uk-UA"/>
        </w:rPr>
        <w:t>Сірополко</w:t>
      </w:r>
      <w:proofErr w:type="spellEnd"/>
      <w:r w:rsidRPr="00E8370B">
        <w:rPr>
          <w:sz w:val="22"/>
          <w:szCs w:val="22"/>
          <w:lang w:val="uk-UA"/>
        </w:rPr>
        <w:t xml:space="preserve">, О. Субтельний, М. Аркас, П. Толочко, О. Толочко, С. Висоцький, Г. Вернадський, Н. Яковенко – це далеко не повний перелік тих дослідників української середньовічної історії, думка яких є найбільш авторитетною і визнаною не тільки на українських теренах, а й  по інших світах. </w:t>
      </w:r>
    </w:p>
    <w:p w:rsidR="002C6A6A" w:rsidRPr="00E8370B" w:rsidRDefault="002C6A6A" w:rsidP="002C6A6A">
      <w:pPr>
        <w:ind w:firstLine="567"/>
        <w:jc w:val="both"/>
        <w:rPr>
          <w:sz w:val="22"/>
          <w:szCs w:val="22"/>
          <w:lang w:val="uk-UA"/>
        </w:rPr>
      </w:pPr>
      <w:r w:rsidRPr="00E8370B">
        <w:rPr>
          <w:b/>
          <w:sz w:val="22"/>
          <w:szCs w:val="22"/>
          <w:lang w:val="uk-UA"/>
        </w:rPr>
        <w:t>Визначення невирішених раніше частин загальної проблеми.</w:t>
      </w:r>
      <w:r w:rsidRPr="00E8370B">
        <w:rPr>
          <w:sz w:val="22"/>
          <w:szCs w:val="22"/>
          <w:lang w:val="uk-UA"/>
        </w:rPr>
        <w:t xml:space="preserve"> Щодо стану висвітлення еволюції підготовки державно-управлінських кадрів в науковій літературі можна сказати упевнено: немає жодного окремого джерела, присвяченого дослідженню цієї проблеми. </w:t>
      </w:r>
    </w:p>
    <w:p w:rsidR="002C6A6A" w:rsidRPr="00E8370B" w:rsidRDefault="002C6A6A" w:rsidP="002C6A6A">
      <w:pPr>
        <w:ind w:firstLine="567"/>
        <w:jc w:val="both"/>
        <w:rPr>
          <w:sz w:val="22"/>
          <w:szCs w:val="22"/>
          <w:lang w:val="uk-UA"/>
        </w:rPr>
      </w:pPr>
      <w:r w:rsidRPr="00E8370B">
        <w:rPr>
          <w:b/>
          <w:sz w:val="22"/>
          <w:szCs w:val="22"/>
          <w:lang w:val="uk-UA"/>
        </w:rPr>
        <w:t xml:space="preserve">Постановка завдання. </w:t>
      </w:r>
      <w:r w:rsidRPr="00E8370B">
        <w:rPr>
          <w:sz w:val="22"/>
          <w:szCs w:val="22"/>
          <w:lang w:val="uk-UA"/>
        </w:rPr>
        <w:t xml:space="preserve"> Завданням цієї статті є  з’ясування низки питань, що стосуються початку становлення  професійної освіти «перших» управлінців  часів княжої доби, а саме: умов, в яких розвивалась освіта, мережі навчальних закладів, мети, функцій, форм, методів, змістового наповнення тощо, а також  дослідження взаємовпливу розвитку розвою освітньої системи та державотворення за часів Київській Русі.</w:t>
      </w:r>
    </w:p>
    <w:p w:rsidR="002C6A6A" w:rsidRPr="00E8370B" w:rsidRDefault="002C6A6A" w:rsidP="002C6A6A">
      <w:pPr>
        <w:ind w:firstLine="567"/>
        <w:jc w:val="both"/>
        <w:rPr>
          <w:sz w:val="22"/>
          <w:szCs w:val="22"/>
          <w:lang w:val="uk-UA"/>
        </w:rPr>
      </w:pPr>
      <w:r w:rsidRPr="00E8370B">
        <w:rPr>
          <w:b/>
          <w:sz w:val="22"/>
          <w:szCs w:val="22"/>
          <w:lang w:val="uk-UA"/>
        </w:rPr>
        <w:t>Виклад основного матеріалу.</w:t>
      </w:r>
      <w:r w:rsidRPr="00E8370B">
        <w:rPr>
          <w:sz w:val="22"/>
          <w:szCs w:val="22"/>
          <w:lang w:val="uk-UA"/>
        </w:rPr>
        <w:t xml:space="preserve"> Традиція українського державотворення бере початок з епохи Київської Русі, впливовість якої спиралась на систему і структуру органів державної влади на чолі з видатними київськими князями. Ефективність діяльності міцної й авторитетної держави була детермінована багатьма факторами, в тому числі, й систематичним і поступовим зростанням впродовж Х-ХІІІ ст. культурно-освітнього рівня суспільства та взаємопов’язаного з цим поліпшенням якості державного управління. Цю епоху називають «княжою добою», підкреслюючи той факт, що тодішня державність персоніфікувалася в особі володарів - князів, які відігравали виняткову роль у формуванні й поширенні нових форм культури, зразків поведінки, особливостей ментальності не тільки для свого найближчого оточення, але й для усього суспільства в цілому. Говорячи про особливості організації державної влади в Київській Русі М. Грушевський зазначав, що на </w:t>
      </w:r>
      <w:r w:rsidRPr="00E8370B">
        <w:rPr>
          <w:sz w:val="22"/>
          <w:szCs w:val="22"/>
          <w:lang w:val="uk-UA"/>
        </w:rPr>
        <w:lastRenderedPageBreak/>
        <w:t>українських землях, відколи застає їх історія, «… у відносинах громадсько-політичних маємо дві основні групи: землю (</w:t>
      </w:r>
      <w:proofErr w:type="spellStart"/>
      <w:r w:rsidRPr="00E8370B">
        <w:rPr>
          <w:sz w:val="22"/>
          <w:szCs w:val="22"/>
          <w:lang w:val="uk-UA"/>
        </w:rPr>
        <w:t>людіє</w:t>
      </w:r>
      <w:proofErr w:type="spellEnd"/>
      <w:r w:rsidRPr="00E8370B">
        <w:rPr>
          <w:sz w:val="22"/>
          <w:szCs w:val="22"/>
          <w:lang w:val="uk-UA"/>
        </w:rPr>
        <w:t xml:space="preserve">) – і князя з дружиною його» [4, с. 3]. Характеризуючи перших князів, дослідниця української історії О. Єфименко пише про Володимира (? -1015), що той “своїми турботами про поширення християнської віри, про внутрішній порядок і суд прагнув до того, щоб бути справжнім </w:t>
      </w:r>
      <w:proofErr w:type="spellStart"/>
      <w:r w:rsidRPr="00E8370B">
        <w:rPr>
          <w:sz w:val="22"/>
          <w:szCs w:val="22"/>
          <w:lang w:val="uk-UA"/>
        </w:rPr>
        <w:t>державцем”</w:t>
      </w:r>
      <w:proofErr w:type="spellEnd"/>
      <w:r w:rsidRPr="00E8370B">
        <w:rPr>
          <w:sz w:val="22"/>
          <w:szCs w:val="22"/>
          <w:lang w:val="uk-UA"/>
        </w:rPr>
        <w:t xml:space="preserve">, а основні турботи Ярослава (978-1054), який, за “свідченнями літопису, був копією з постаті освіченого візантійського самодержця, були спрямовані на освіту і внутрішній </w:t>
      </w:r>
      <w:proofErr w:type="spellStart"/>
      <w:r w:rsidRPr="00E8370B">
        <w:rPr>
          <w:sz w:val="22"/>
          <w:szCs w:val="22"/>
          <w:lang w:val="uk-UA"/>
        </w:rPr>
        <w:t>лад”</w:t>
      </w:r>
      <w:proofErr w:type="spellEnd"/>
      <w:r w:rsidRPr="00E8370B">
        <w:rPr>
          <w:sz w:val="22"/>
          <w:szCs w:val="22"/>
          <w:lang w:val="uk-UA"/>
        </w:rPr>
        <w:t xml:space="preserve"> [5, с.23]. У О. Субтельного з цього приводу читаємо: «Володимир … став замислюватися над тим, щоб знайти більш витончені способи вираження духовних, соціальних та політичних прагнень суспільства» [12, с.54]. Л. </w:t>
      </w:r>
      <w:proofErr w:type="spellStart"/>
      <w:r w:rsidRPr="00E8370B">
        <w:rPr>
          <w:sz w:val="22"/>
          <w:szCs w:val="22"/>
          <w:lang w:val="uk-UA"/>
        </w:rPr>
        <w:t>Войтович</w:t>
      </w:r>
      <w:proofErr w:type="spellEnd"/>
      <w:r w:rsidRPr="00E8370B">
        <w:rPr>
          <w:sz w:val="22"/>
          <w:szCs w:val="22"/>
          <w:lang w:val="uk-UA"/>
        </w:rPr>
        <w:t xml:space="preserve">, спираючись на пам’ятки писемності, наголошує, що більшість дослідників вважають великих київських князів видатними державними мужами, талановитими політичними і культурними діячами, високоосвіченими людьми. [3, с.49]. </w:t>
      </w:r>
    </w:p>
    <w:p w:rsidR="002C6A6A" w:rsidRPr="00E8370B" w:rsidRDefault="002C6A6A" w:rsidP="002C6A6A">
      <w:pPr>
        <w:ind w:firstLine="567"/>
        <w:jc w:val="both"/>
        <w:rPr>
          <w:sz w:val="22"/>
          <w:szCs w:val="22"/>
          <w:lang w:val="uk-UA"/>
        </w:rPr>
      </w:pPr>
      <w:r w:rsidRPr="00E8370B">
        <w:rPr>
          <w:sz w:val="22"/>
          <w:szCs w:val="22"/>
          <w:lang w:val="uk-UA"/>
        </w:rPr>
        <w:t xml:space="preserve">Кого ж в князівській адміністрації можна вважати «управлінцем»? Одна з провідних представниць державницької школи в українській історіографії Н. Полонська-Василенко пише: «Добра дружина була опорою, і окрасою князя, оточуючи його у повсякденному житті та допомагаючи у всіх його діях. З часом, коли функції правителя ускладнились, а державні структури почали набувати більш розгалужених форм, рядові дружинники під назвами під’їзних, </w:t>
      </w:r>
      <w:proofErr w:type="spellStart"/>
      <w:r w:rsidRPr="00E8370B">
        <w:rPr>
          <w:sz w:val="22"/>
          <w:szCs w:val="22"/>
          <w:lang w:val="uk-UA"/>
        </w:rPr>
        <w:t>вирників</w:t>
      </w:r>
      <w:proofErr w:type="spellEnd"/>
      <w:r w:rsidRPr="00E8370B">
        <w:rPr>
          <w:sz w:val="22"/>
          <w:szCs w:val="22"/>
          <w:lang w:val="uk-UA"/>
        </w:rPr>
        <w:t xml:space="preserve">, рядовичів, мечників, отроків, дворян, </w:t>
      </w:r>
      <w:proofErr w:type="spellStart"/>
      <w:r w:rsidRPr="00E8370B">
        <w:rPr>
          <w:sz w:val="22"/>
          <w:szCs w:val="22"/>
          <w:lang w:val="uk-UA"/>
        </w:rPr>
        <w:t>дітських</w:t>
      </w:r>
      <w:proofErr w:type="spellEnd"/>
      <w:r w:rsidRPr="00E8370B">
        <w:rPr>
          <w:sz w:val="22"/>
          <w:szCs w:val="22"/>
          <w:lang w:val="uk-UA"/>
        </w:rPr>
        <w:t xml:space="preserve"> та ін. обійняли посади княжої адміністрації, відаючи збором податків, судом, господарськими справами тощо. Дуже рано з-поміж вояцької маси виділилася верхівка дружини – старші мужі, що займали головні посади у військовому командуванні та управлінні (тисяцький, воєвода, посадник), складаючи раду наближених князя. Призначення всіх урядовців залежало тільки від князя. Головним урядовцем був тисяцький, який під час відсутності князя мав бути його заступником. За тисяцькими йшли соцькі, десяцькі. Вони мали адміністративно-військовий, а почасти й фінансовий характер. Судові функції виконували княжі тіуни та посадники. Нижчі судові урядовці звалися </w:t>
      </w:r>
      <w:proofErr w:type="spellStart"/>
      <w:r w:rsidRPr="00E8370B">
        <w:rPr>
          <w:sz w:val="22"/>
          <w:szCs w:val="22"/>
          <w:lang w:val="uk-UA"/>
        </w:rPr>
        <w:t>вирниками</w:t>
      </w:r>
      <w:proofErr w:type="spellEnd"/>
      <w:r w:rsidRPr="00E8370B">
        <w:rPr>
          <w:sz w:val="22"/>
          <w:szCs w:val="22"/>
          <w:lang w:val="uk-UA"/>
        </w:rPr>
        <w:t xml:space="preserve">, метальниками, мечниками, отроками» [10, с. 218-219]. Т. </w:t>
      </w:r>
      <w:proofErr w:type="spellStart"/>
      <w:r w:rsidRPr="00E8370B">
        <w:rPr>
          <w:sz w:val="22"/>
          <w:szCs w:val="22"/>
          <w:lang w:val="uk-UA"/>
        </w:rPr>
        <w:t>Вілкул</w:t>
      </w:r>
      <w:proofErr w:type="spellEnd"/>
      <w:r w:rsidRPr="00E8370B">
        <w:rPr>
          <w:sz w:val="22"/>
          <w:szCs w:val="22"/>
          <w:lang w:val="uk-UA"/>
        </w:rPr>
        <w:t xml:space="preserve"> зазначає, що вже в найдавніших пам’ятках ХІ ст. згадуються бояри, чи </w:t>
      </w:r>
      <w:proofErr w:type="spellStart"/>
      <w:r w:rsidRPr="00E8370B">
        <w:rPr>
          <w:sz w:val="22"/>
          <w:szCs w:val="22"/>
          <w:lang w:val="uk-UA"/>
        </w:rPr>
        <w:t>боляри</w:t>
      </w:r>
      <w:proofErr w:type="spellEnd"/>
      <w:r w:rsidRPr="00E8370B">
        <w:rPr>
          <w:sz w:val="22"/>
          <w:szCs w:val="22"/>
          <w:lang w:val="uk-UA"/>
        </w:rPr>
        <w:t>, як позначалися особи вищого рангу придворної ієрархії, еліта, що виступали як дорадники. Верства бояр поділялися на різні групи, але всі вони були привілейованою частиною, хоча між ними були «діти й унуки поповичів, чужинці» і т.д. У такий спосіб почала складатися військова аристократія. За службу бояри отримували корм від князя, тобто право на користування частиною податків з населення, що мешкало на відповідній території [2, с.167-168].</w:t>
      </w:r>
    </w:p>
    <w:p w:rsidR="002C6A6A" w:rsidRPr="00E8370B" w:rsidRDefault="002C6A6A" w:rsidP="002C6A6A">
      <w:pPr>
        <w:ind w:firstLine="567"/>
        <w:jc w:val="both"/>
        <w:rPr>
          <w:sz w:val="22"/>
          <w:szCs w:val="22"/>
          <w:lang w:val="uk-UA"/>
        </w:rPr>
      </w:pPr>
      <w:r w:rsidRPr="00E8370B">
        <w:rPr>
          <w:sz w:val="22"/>
          <w:szCs w:val="22"/>
          <w:lang w:val="uk-UA"/>
        </w:rPr>
        <w:t xml:space="preserve"> З вищевказаного виходить, що, по-перше, управління княжим двором поступово поширюється на управління державою, а це вимагає створення певних управлінських посад та структур; по-друге - внаслідок ускладнення завдань та функцій управління роль службових осіб поступово зростає; по-третє - відбувається розподіл, уточнення завдань та повноважень, встановлюється відносна спеціалізація діяльності посадових осіб. Все це потребує в князівському управлінському апараті людей не просто особисто відданих, але й обов’язково освічених, здатних якісно виконувати управлінські функції. </w:t>
      </w:r>
    </w:p>
    <w:p w:rsidR="002C6A6A" w:rsidRPr="00E8370B" w:rsidRDefault="002C6A6A" w:rsidP="002C6A6A">
      <w:pPr>
        <w:ind w:firstLine="567"/>
        <w:jc w:val="both"/>
        <w:rPr>
          <w:sz w:val="22"/>
          <w:szCs w:val="22"/>
          <w:lang w:val="uk-UA"/>
        </w:rPr>
      </w:pPr>
      <w:r w:rsidRPr="00E8370B">
        <w:rPr>
          <w:sz w:val="22"/>
          <w:szCs w:val="22"/>
          <w:lang w:val="uk-UA"/>
        </w:rPr>
        <w:t xml:space="preserve">Оскільки суть ідеї управлінської освіти полягає в тому, що вона є концентрованим вираженням і відображенням соціально-економічних, політичних, морально-правових і культурних потреб суспільства в освічених і розвинених керівниках, а задовольнити її можна тільки за рахунок спеціально створених умов, цікавим є питання, чи створювались такі умови в Київській Русі? Читаємо у О. Толочко: «Осередками культурного життя були столиці князівств. Як при князях, так і при єпископах гуртувалися кадри освічених людей, писарів, що здійснювали дипломатичне та інше листування, переписувачів книг. Важливу роль відігравали й двори великих бояр. Підтримка церкви князівською владою і боярами, співпраця князів і бояр з єпископами слугували утвердженню культури і писемності в формах, започаткованих Кирилом і Мефодієм та їхніми учнями і поширених на Русі після прийняття християнства з Візантії» [15, с.76]. Р. </w:t>
      </w:r>
      <w:proofErr w:type="spellStart"/>
      <w:r w:rsidRPr="00E8370B">
        <w:rPr>
          <w:sz w:val="22"/>
          <w:szCs w:val="22"/>
          <w:lang w:val="uk-UA"/>
        </w:rPr>
        <w:t>Млиновецький</w:t>
      </w:r>
      <w:proofErr w:type="spellEnd"/>
      <w:r w:rsidRPr="00E8370B">
        <w:rPr>
          <w:sz w:val="22"/>
          <w:szCs w:val="22"/>
          <w:lang w:val="uk-UA"/>
        </w:rPr>
        <w:t xml:space="preserve"> з цього приводу зауважує, що Володимир дбав про поширення освіти серед вищих українських верств, що </w:t>
      </w:r>
      <w:r w:rsidRPr="00E8370B">
        <w:rPr>
          <w:sz w:val="22"/>
          <w:szCs w:val="22"/>
          <w:lang w:val="uk-UA"/>
        </w:rPr>
        <w:lastRenderedPageBreak/>
        <w:t xml:space="preserve">підтверджує його бажання ввести свою імперію в число культурних держав [8, с.116], Ярослав не лише упорядкував державні відносини, але підтримував освіту, списування і перекладання книжок, організацію шкіл [8, с.138], визначні князі засновували школи для навчання дітей управлінської еліти, існувало також індивідуальне навчання [8, с. 150]. Г. Вернадський стверджує : «Подібно мистецтву, освіта у Київській Русі фінансувалася Церквою й князями. Церква потребувала навченого духовенства, а князі – службовців для своєї адміністрації» [1, с.17]. С. </w:t>
      </w:r>
      <w:proofErr w:type="spellStart"/>
      <w:r w:rsidRPr="00E8370B">
        <w:rPr>
          <w:sz w:val="22"/>
          <w:szCs w:val="22"/>
          <w:lang w:val="uk-UA"/>
        </w:rPr>
        <w:t>Сірополко</w:t>
      </w:r>
      <w:proofErr w:type="spellEnd"/>
      <w:r w:rsidRPr="00E8370B">
        <w:rPr>
          <w:sz w:val="22"/>
          <w:szCs w:val="22"/>
          <w:lang w:val="uk-UA"/>
        </w:rPr>
        <w:t>, підтверджуючи думку про існування спеціального навчання управлінців, наголошує, що духовенство, беручи на себе завдання «</w:t>
      </w:r>
      <w:proofErr w:type="spellStart"/>
      <w:r w:rsidRPr="00E8370B">
        <w:rPr>
          <w:sz w:val="22"/>
          <w:szCs w:val="22"/>
          <w:lang w:val="uk-UA"/>
        </w:rPr>
        <w:t>утвердженія</w:t>
      </w:r>
      <w:proofErr w:type="spellEnd"/>
      <w:r w:rsidRPr="00E8370B">
        <w:rPr>
          <w:sz w:val="22"/>
          <w:szCs w:val="22"/>
          <w:lang w:val="uk-UA"/>
        </w:rPr>
        <w:t xml:space="preserve">» у вірі </w:t>
      </w:r>
      <w:proofErr w:type="spellStart"/>
      <w:r w:rsidRPr="00E8370B">
        <w:rPr>
          <w:sz w:val="22"/>
          <w:szCs w:val="22"/>
          <w:lang w:val="uk-UA"/>
        </w:rPr>
        <w:t>новохрещеників</w:t>
      </w:r>
      <w:proofErr w:type="spellEnd"/>
      <w:r w:rsidRPr="00E8370B">
        <w:rPr>
          <w:sz w:val="22"/>
          <w:szCs w:val="22"/>
          <w:lang w:val="uk-UA"/>
        </w:rPr>
        <w:t>, мали на меті, насамперед, підготувати священнослужителів та різних урядовців для княжої управи : при кожному Князєві була канцелярія, що комплектувалася не лише з письменних, але з більш-менш досвідчених осіб, яким доручалися різні функції державної управи [11, с. 35].</w:t>
      </w:r>
    </w:p>
    <w:p w:rsidR="002C6A6A" w:rsidRPr="00E8370B" w:rsidRDefault="002C6A6A" w:rsidP="002C6A6A">
      <w:pPr>
        <w:ind w:firstLine="567"/>
        <w:jc w:val="both"/>
        <w:rPr>
          <w:sz w:val="22"/>
          <w:szCs w:val="22"/>
          <w:lang w:val="uk-UA"/>
        </w:rPr>
      </w:pPr>
      <w:r w:rsidRPr="00E8370B">
        <w:rPr>
          <w:sz w:val="22"/>
          <w:szCs w:val="22"/>
          <w:lang w:val="uk-UA"/>
        </w:rPr>
        <w:t xml:space="preserve"> Отже, глибинна мудрість наших предків полягала в тому, що вони сформували погляди на </w:t>
      </w:r>
      <w:r w:rsidRPr="00E8370B">
        <w:rPr>
          <w:i/>
          <w:sz w:val="22"/>
          <w:szCs w:val="22"/>
          <w:lang w:val="uk-UA"/>
        </w:rPr>
        <w:t>освіту як на безумовну цінність</w:t>
      </w:r>
      <w:r w:rsidRPr="00E8370B">
        <w:rPr>
          <w:sz w:val="22"/>
          <w:szCs w:val="22"/>
          <w:lang w:val="uk-UA"/>
        </w:rPr>
        <w:t>. Незважаючи на фрагментарність наявних літописних згадок, чітко простежується взаємовплив розвитку освіти  і популяризація тогочасної держави в світі. На наш погляд, в Київській Русі за взірець взято було візантійське ставлення до вченості, де освіта розцінювалася як одне з найвищих достоїнств людини і в духовному, і в побутовому плані: ідеальним володарем вважався той, хто протегує вченим, а освіченість служила головною передумовою отримання посад у державних владних органах.</w:t>
      </w:r>
    </w:p>
    <w:p w:rsidR="002C6A6A" w:rsidRPr="00E8370B" w:rsidRDefault="002C6A6A" w:rsidP="002C6A6A">
      <w:pPr>
        <w:ind w:firstLine="567"/>
        <w:jc w:val="both"/>
        <w:rPr>
          <w:sz w:val="22"/>
          <w:szCs w:val="22"/>
          <w:lang w:val="uk-UA"/>
        </w:rPr>
      </w:pPr>
      <w:r w:rsidRPr="00E8370B">
        <w:rPr>
          <w:sz w:val="22"/>
          <w:szCs w:val="22"/>
          <w:lang w:val="uk-UA"/>
        </w:rPr>
        <w:t xml:space="preserve"> Щодо організаційних засад освіти перших управлінців, то із уведенням християнства піклування про освіту взяли на себе держава і церква, оскільки виникла потреба у навчанні та вихованні грамотних людей, для чого були запроваджені державні школи. Відомо, що за князювання Володимира в Києві вже існувала така державна «</w:t>
      </w:r>
      <w:proofErr w:type="spellStart"/>
      <w:r w:rsidRPr="00E8370B">
        <w:rPr>
          <w:sz w:val="22"/>
          <w:szCs w:val="22"/>
          <w:lang w:val="uk-UA"/>
        </w:rPr>
        <w:t>двірцева</w:t>
      </w:r>
      <w:proofErr w:type="spellEnd"/>
      <w:r w:rsidRPr="00E8370B">
        <w:rPr>
          <w:sz w:val="22"/>
          <w:szCs w:val="22"/>
          <w:lang w:val="uk-UA"/>
        </w:rPr>
        <w:t xml:space="preserve">» школа, в якій навчали дітей з найближчого оточення князя, готуючи їх до державної служи. </w:t>
      </w:r>
      <w:proofErr w:type="spellStart"/>
      <w:r w:rsidRPr="00E8370B">
        <w:rPr>
          <w:sz w:val="22"/>
          <w:szCs w:val="22"/>
          <w:lang w:val="uk-UA"/>
        </w:rPr>
        <w:t>Двірцева</w:t>
      </w:r>
      <w:proofErr w:type="spellEnd"/>
      <w:r w:rsidRPr="00E8370B">
        <w:rPr>
          <w:sz w:val="22"/>
          <w:szCs w:val="22"/>
          <w:lang w:val="uk-UA"/>
        </w:rPr>
        <w:t xml:space="preserve"> школа Володимира була державним навчальним закладом підвищеного типу й утримувалася за рахунок князівської казни. У школі виховувались діти київської знаті, з яких добирались кадри для державного управління, дипломатичної діяльності. У Іпатівському списку літопису Нестора від 988 р. є відомості, що Володимир Великий «став у знатних людей дітей забирати і оддавати їх на учення книжне» [7, с.66]. Сутність поняття «книжне вчення» розкрив Б. Греков, підкресливши, що це було не просто навчання грамоти, а власне школи, де викладались науки, надавалась серйозна для того часу наука. Викладалася діалектика, риторика, граматика, арифметика, геометрія, музика й астрономія. У школах книжного вчення вихованців готували до управлінської діяльності в різних сферах державного та церковного життя.</w:t>
      </w:r>
    </w:p>
    <w:p w:rsidR="002C6A6A" w:rsidRPr="00E8370B" w:rsidRDefault="002C6A6A" w:rsidP="002C6A6A">
      <w:pPr>
        <w:ind w:firstLine="567"/>
        <w:jc w:val="both"/>
        <w:rPr>
          <w:sz w:val="22"/>
          <w:szCs w:val="22"/>
          <w:lang w:val="uk-UA"/>
        </w:rPr>
      </w:pPr>
      <w:r w:rsidRPr="00E8370B">
        <w:rPr>
          <w:sz w:val="22"/>
          <w:szCs w:val="22"/>
          <w:lang w:val="uk-UA"/>
        </w:rPr>
        <w:t xml:space="preserve"> Така кількість освічених людей дала змогу Ярославу Мудрому зробити наступний крок у розвитку освіти і культури всієї Русі. Час його князювання — це період нового піднесення Київської держави та її столиці. Школа для підготовки еліти була відкрита Ярославом у Новгороді, котрий “зібрав від старостів і попових дітей триста учити з книжок ”. Це було свого роду обов’язкове навчання для молоді з вищих станів, що мала в майбутньому займати вищі світські та духовні управлінські посади. </w:t>
      </w:r>
    </w:p>
    <w:p w:rsidR="002C6A6A" w:rsidRPr="00E8370B" w:rsidRDefault="002C6A6A" w:rsidP="002C6A6A">
      <w:pPr>
        <w:ind w:firstLine="567"/>
        <w:jc w:val="both"/>
        <w:rPr>
          <w:sz w:val="22"/>
          <w:szCs w:val="22"/>
          <w:lang w:val="uk-UA"/>
        </w:rPr>
      </w:pPr>
      <w:r w:rsidRPr="00E8370B">
        <w:rPr>
          <w:sz w:val="22"/>
          <w:szCs w:val="22"/>
          <w:lang w:val="uk-UA"/>
        </w:rPr>
        <w:t xml:space="preserve">Крім державних та церковних шкіл, існувало й приватне навчання. Так, Феодосій Печерський здобував освіту в невеликому місті Курську, де він вчився в “єдиного </w:t>
      </w:r>
      <w:proofErr w:type="spellStart"/>
      <w:r w:rsidRPr="00E8370B">
        <w:rPr>
          <w:sz w:val="22"/>
          <w:szCs w:val="22"/>
          <w:lang w:val="uk-UA"/>
        </w:rPr>
        <w:t>вчителя”</w:t>
      </w:r>
      <w:proofErr w:type="spellEnd"/>
      <w:r w:rsidRPr="00E8370B">
        <w:rPr>
          <w:sz w:val="22"/>
          <w:szCs w:val="22"/>
          <w:lang w:val="uk-UA"/>
        </w:rPr>
        <w:t xml:space="preserve"> – літописця Нестора. До речі, про ставлення до освіти свідчать церковні устави княжої доби, в яких </w:t>
      </w:r>
      <w:proofErr w:type="spellStart"/>
      <w:r w:rsidRPr="00E8370B">
        <w:rPr>
          <w:sz w:val="22"/>
          <w:szCs w:val="22"/>
          <w:lang w:val="uk-UA"/>
        </w:rPr>
        <w:t>застережено</w:t>
      </w:r>
      <w:proofErr w:type="spellEnd"/>
      <w:r w:rsidRPr="00E8370B">
        <w:rPr>
          <w:sz w:val="22"/>
          <w:szCs w:val="22"/>
          <w:lang w:val="uk-UA"/>
        </w:rPr>
        <w:t xml:space="preserve">, що сини священиків, які не навчилися грамоти, вибувають із духовного стану й рахуються декласованими — ізгоями [10, с. 150]. Наявність висококультурних людей Київської Русі, дала право М. Грушевському писати про першу «Академію Наук» часів Ярослава. З’являються різноманітні школи, серед яких і школи вищого типу, що готують до державної й церковної служби. Одна з перших таких шкіл була відкрита у Київсько-Печерському монастирі, де навчали богослов’ю, філософії, риториці, граматиці, використовуючи історичні твори, збірки античних авторів, географічні праці [6, с.194]. Вищу освіту можна було отримати в XI ст. при Софійському соборі, де утворилась своєрідна академія — гурток добре підготовлених книжників та вчених, зайнятих не лише </w:t>
      </w:r>
      <w:r w:rsidRPr="00E8370B">
        <w:rPr>
          <w:sz w:val="22"/>
          <w:szCs w:val="22"/>
          <w:lang w:val="uk-UA"/>
        </w:rPr>
        <w:lastRenderedPageBreak/>
        <w:t xml:space="preserve">перекладами з грецької, а й укладанням нових літературних творів, покликаних втілити й пропагувати ідейну платформу держави. Визначним лідером академії був Іларіон, який називав свою аудиторію «до </w:t>
      </w:r>
      <w:proofErr w:type="spellStart"/>
      <w:r w:rsidRPr="00E8370B">
        <w:rPr>
          <w:sz w:val="22"/>
          <w:szCs w:val="22"/>
          <w:lang w:val="uk-UA"/>
        </w:rPr>
        <w:t>преизлиха</w:t>
      </w:r>
      <w:proofErr w:type="spellEnd"/>
      <w:r w:rsidRPr="00E8370B">
        <w:rPr>
          <w:sz w:val="22"/>
          <w:szCs w:val="22"/>
          <w:lang w:val="uk-UA"/>
        </w:rPr>
        <w:t xml:space="preserve"> </w:t>
      </w:r>
      <w:proofErr w:type="spellStart"/>
      <w:r w:rsidRPr="00E8370B">
        <w:rPr>
          <w:sz w:val="22"/>
          <w:szCs w:val="22"/>
          <w:lang w:val="uk-UA"/>
        </w:rPr>
        <w:t>наситившеюся</w:t>
      </w:r>
      <w:proofErr w:type="spellEnd"/>
      <w:r w:rsidRPr="00E8370B">
        <w:rPr>
          <w:sz w:val="22"/>
          <w:szCs w:val="22"/>
          <w:lang w:val="uk-UA"/>
        </w:rPr>
        <w:t xml:space="preserve"> </w:t>
      </w:r>
      <w:proofErr w:type="spellStart"/>
      <w:r w:rsidRPr="00E8370B">
        <w:rPr>
          <w:sz w:val="22"/>
          <w:szCs w:val="22"/>
          <w:lang w:val="uk-UA"/>
        </w:rPr>
        <w:t>премудрости</w:t>
      </w:r>
      <w:proofErr w:type="spellEnd"/>
      <w:r w:rsidRPr="00E8370B">
        <w:rPr>
          <w:sz w:val="22"/>
          <w:szCs w:val="22"/>
          <w:lang w:val="uk-UA"/>
        </w:rPr>
        <w:t xml:space="preserve"> книжної». Звичайно, він мав на увазі еліту, верхній шар суспільства, до якого належав сам [10, с.242-243]. </w:t>
      </w:r>
    </w:p>
    <w:p w:rsidR="002C6A6A" w:rsidRPr="00E8370B" w:rsidRDefault="002C6A6A" w:rsidP="002C6A6A">
      <w:pPr>
        <w:ind w:firstLine="567"/>
        <w:jc w:val="both"/>
        <w:rPr>
          <w:sz w:val="22"/>
          <w:szCs w:val="22"/>
          <w:lang w:val="uk-UA"/>
        </w:rPr>
      </w:pPr>
      <w:r w:rsidRPr="00E8370B">
        <w:rPr>
          <w:sz w:val="22"/>
          <w:szCs w:val="22"/>
          <w:lang w:val="uk-UA"/>
        </w:rPr>
        <w:t xml:space="preserve">На підставі історичних розвідок Є. </w:t>
      </w:r>
      <w:proofErr w:type="spellStart"/>
      <w:r w:rsidRPr="00E8370B">
        <w:rPr>
          <w:sz w:val="22"/>
          <w:szCs w:val="22"/>
          <w:lang w:val="uk-UA"/>
        </w:rPr>
        <w:t>Павлютенкова</w:t>
      </w:r>
      <w:proofErr w:type="spellEnd"/>
      <w:r w:rsidRPr="00E8370B">
        <w:rPr>
          <w:sz w:val="22"/>
          <w:szCs w:val="22"/>
          <w:lang w:val="uk-UA"/>
        </w:rPr>
        <w:t xml:space="preserve"> виявлено, що вперше питання мети і змісту підготовки посадових осіб було відносно чітко сформульовано у </w:t>
      </w:r>
      <w:proofErr w:type="spellStart"/>
      <w:r w:rsidRPr="00E8370B">
        <w:rPr>
          <w:sz w:val="22"/>
          <w:szCs w:val="22"/>
          <w:lang w:val="uk-UA"/>
        </w:rPr>
        <w:t>двірцевій</w:t>
      </w:r>
      <w:proofErr w:type="spellEnd"/>
      <w:r w:rsidRPr="00E8370B">
        <w:rPr>
          <w:sz w:val="22"/>
          <w:szCs w:val="22"/>
          <w:lang w:val="uk-UA"/>
        </w:rPr>
        <w:t xml:space="preserve"> княжій школі Володимира. У цій школі готували державні кадри, вчили виключно вихідців з інтелігенції. Підготовка майбутніх керівників відбувалася переважно шляхом самостійного читання релігійних творів, церковних порадників, підготовки промов. На основі релігійних творів організовано навчання й ідеологічне виховання управлінців, а їх підготовка  передбачала мету: навчити організовувати маси та підтримувати ідеологію держави. У школі при Київському Софійському соборі, відкритій Ярославом Мудрим, приділяли увагу формуванню навичок самоорганізації майбутнього керівника через проповідь, повчальні тексти, вимогу наслідувати позитивний приклад правителя [9, с. 32–33]. Отже, змістом вищої освіти, на відміну від простої грамотності, були богословсько-філософські дисципліни: богослов’я, філософія, риторика, граматика, співи та вивчення іноземних мов. Саме таку освіту отримували діти давньоруської еліти у XI ст. у київській писемній школі при Софійському соборі, а у XII ст. при Печерському або Видубицькому монастирях, а також в Чернігові, Переяславі, Галичі — у школах при </w:t>
      </w:r>
      <w:proofErr w:type="spellStart"/>
      <w:r w:rsidRPr="00E8370B">
        <w:rPr>
          <w:sz w:val="22"/>
          <w:szCs w:val="22"/>
          <w:lang w:val="uk-UA"/>
        </w:rPr>
        <w:t>єпіскопіях</w:t>
      </w:r>
      <w:proofErr w:type="spellEnd"/>
      <w:r w:rsidRPr="00E8370B">
        <w:rPr>
          <w:sz w:val="22"/>
          <w:szCs w:val="22"/>
          <w:lang w:val="uk-UA"/>
        </w:rPr>
        <w:t xml:space="preserve">. </w:t>
      </w:r>
    </w:p>
    <w:p w:rsidR="002C6A6A" w:rsidRPr="00E8370B" w:rsidRDefault="002C6A6A" w:rsidP="002C6A6A">
      <w:pPr>
        <w:ind w:firstLine="567"/>
        <w:jc w:val="both"/>
        <w:rPr>
          <w:sz w:val="22"/>
          <w:szCs w:val="22"/>
          <w:lang w:val="uk-UA"/>
        </w:rPr>
      </w:pPr>
      <w:r w:rsidRPr="00E8370B">
        <w:rPr>
          <w:sz w:val="22"/>
          <w:szCs w:val="22"/>
          <w:lang w:val="uk-UA"/>
        </w:rPr>
        <w:t xml:space="preserve">Особливого значення у вищих школах надавалося вивченню іноземних мов. Серед них на першому місці, безсумнівно, була грецька мова, якою написані канонічні книги. Друге місце за значенням, найімовірніше, посідала латинська мова. Вивчення іноземних мов було необхідне не тільки духовним особам, а й світським, тому що в цей час розвиваються дипломатичні стосунки з багатьма країнами. Потреба у знанні іноземних мов добре усвідомлювалося за тих часів, про що свідчить вислів Володимира Мономаха в його «Повчанні дітям», де він наводить приклад свого батька, який знав п’ять мов. Вірогідно, це були грецька, латинська, німецька, угорська та половецька мови [4, с.30]. </w:t>
      </w:r>
    </w:p>
    <w:p w:rsidR="002C6A6A" w:rsidRPr="00E8370B" w:rsidRDefault="002C6A6A" w:rsidP="002C6A6A">
      <w:pPr>
        <w:ind w:firstLine="567"/>
        <w:jc w:val="both"/>
        <w:rPr>
          <w:sz w:val="22"/>
          <w:szCs w:val="22"/>
          <w:lang w:val="uk-UA"/>
        </w:rPr>
      </w:pPr>
      <w:r w:rsidRPr="00E8370B">
        <w:rPr>
          <w:sz w:val="22"/>
          <w:szCs w:val="22"/>
          <w:lang w:val="uk-UA"/>
        </w:rPr>
        <w:t xml:space="preserve">Найдавнішою давньоукраїнською енциклопедією, що містить близько 380 статей щонайменше 40 авторів можна вважати «Ізборник Святослава 1073». В цій перекладній пам’ятці, створеній високоосвіченим і талановитим невідомим нам представником грецької культури, перекладеній у Києві і подарованій Святославу є відомості з філософії, медицини, історії, біології, географії та багатьох інших галузей знання. «Ізборник Святослава 1076 року» готувався як підручник для княжих дітей, в кінці міститься запис: «Закінчено цю книгу рукою грішного Іоанна. Вибрано з багатьох книг княжих»[14, с.56]. «Слово про Закон і Благодать» Іларіона - політичний маніфест, де він прагне осмислити і представити актуальні питання руської державності, намагається знайти гармонійні та безболісні шляхи вирішення проблем своєї вітчизни. Мета таких пошуків - утвердження національної та державної незалежності Русі. «Слово про Закон і Благодать» - це своєрідна державна декларація України-Русі, котра захищає минуле, проповідує повагу до сучасного і проголошує перспективу для майбутнього [7, с.200]. З «Правди Руської» та «Статуту Великого князя Ярослава Володимировича про суди» знаємо, що судоустрій в Україні-Русі розбудовувався на демократичних засадах рівності й загальності, залишивши позаду такі держави як Візантія. Князь відповідав перед судом князівського зібрання, іноді він ставав підсудним народного віча. Звертає увагу та обставина, що жодна стаття «Правди руської» не фіксує наявності антидержавних злочинів: зради, зневаги величі Русі та її князя. Очевидно, патріотична свідомість і конкурентна діяльність забезпечували поступальність національної ідеї: з одного боку вічевий уклад дозволяв громадянам Київської Русі вільне ставлення до князя, як виразника народної волі, а з іншого боку - не було відмічено ворожого ставлення громадянина до держави і влади [14, с.65-66]. В «Повчанні» Володимира Мономаха знаходимо образ ідеального християнського правителя, де він звертається не тільки до своїх синів, а й до всіх князів, закликаючи їх завжди пам’ятати про високі обов’язки влади, про її відповідальність за долю князівської держави та її народу. Повага до дружини і воїнів - принципи, котрим Володимир Мономах надає особливо </w:t>
      </w:r>
      <w:r w:rsidRPr="00E8370B">
        <w:rPr>
          <w:sz w:val="22"/>
          <w:szCs w:val="22"/>
          <w:lang w:val="uk-UA"/>
        </w:rPr>
        <w:lastRenderedPageBreak/>
        <w:t>великого значення, проголошуючи демократизм й шанобливе ставлення до людини [7, с. 344].</w:t>
      </w:r>
    </w:p>
    <w:p w:rsidR="002C6A6A" w:rsidRPr="00E8370B" w:rsidRDefault="002C6A6A" w:rsidP="002C6A6A">
      <w:pPr>
        <w:ind w:firstLine="567"/>
        <w:jc w:val="both"/>
        <w:rPr>
          <w:sz w:val="22"/>
          <w:szCs w:val="22"/>
          <w:lang w:val="uk-UA"/>
        </w:rPr>
      </w:pPr>
      <w:r w:rsidRPr="00E8370B">
        <w:rPr>
          <w:b/>
          <w:sz w:val="22"/>
          <w:szCs w:val="22"/>
          <w:lang w:val="uk-UA"/>
        </w:rPr>
        <w:t xml:space="preserve">Висновки.  </w:t>
      </w:r>
      <w:r w:rsidRPr="00E8370B">
        <w:rPr>
          <w:sz w:val="22"/>
          <w:szCs w:val="22"/>
          <w:lang w:val="uk-UA"/>
        </w:rPr>
        <w:t xml:space="preserve">На підставі зробленого дослідження, окрім тих висновків, що вже містяться у тексті статті, можна зробити наступні: </w:t>
      </w:r>
    </w:p>
    <w:p w:rsidR="002C6A6A" w:rsidRPr="00E8370B" w:rsidRDefault="002C6A6A" w:rsidP="002C6A6A">
      <w:pPr>
        <w:ind w:firstLine="567"/>
        <w:jc w:val="both"/>
        <w:rPr>
          <w:sz w:val="22"/>
          <w:szCs w:val="22"/>
          <w:lang w:val="uk-UA"/>
        </w:rPr>
      </w:pPr>
      <w:r w:rsidRPr="00E8370B">
        <w:rPr>
          <w:sz w:val="22"/>
          <w:szCs w:val="22"/>
          <w:lang w:val="uk-UA"/>
        </w:rPr>
        <w:t xml:space="preserve">1.Витоки становлення освіти державних службовців припадають на часи нашої першої держави - Київської Русі, а сама освіта як суспільно-історичне явище виникає з практико-прагматичної потреби в освічених управлінцях для князівських адміністрацій. </w:t>
      </w:r>
    </w:p>
    <w:p w:rsidR="002C6A6A" w:rsidRPr="00E8370B" w:rsidRDefault="002C6A6A" w:rsidP="002C6A6A">
      <w:pPr>
        <w:ind w:firstLine="567"/>
        <w:jc w:val="both"/>
        <w:rPr>
          <w:sz w:val="22"/>
          <w:szCs w:val="22"/>
          <w:lang w:val="uk-UA"/>
        </w:rPr>
      </w:pPr>
      <w:r w:rsidRPr="00E8370B">
        <w:rPr>
          <w:sz w:val="22"/>
          <w:szCs w:val="22"/>
          <w:lang w:val="uk-UA"/>
        </w:rPr>
        <w:t>2. Основними суб’єктами освітнього процесу були держава та церква. Державна влада в особі князя та його помічників здійснювала загальне керівництво світською освітою, опікуючись підготовкою еліти, а церква займала провідне місце в системі освіти як законодавець норм, цінностей, змісту освіти і мала свою мережу навчальних закладів.</w:t>
      </w:r>
    </w:p>
    <w:p w:rsidR="002C6A6A" w:rsidRPr="00E8370B" w:rsidRDefault="002C6A6A" w:rsidP="002C6A6A">
      <w:pPr>
        <w:ind w:firstLine="567"/>
        <w:jc w:val="both"/>
        <w:rPr>
          <w:sz w:val="22"/>
          <w:szCs w:val="22"/>
          <w:lang w:val="uk-UA"/>
        </w:rPr>
      </w:pPr>
      <w:r w:rsidRPr="00E8370B">
        <w:rPr>
          <w:sz w:val="22"/>
          <w:szCs w:val="22"/>
          <w:lang w:val="uk-UA"/>
        </w:rPr>
        <w:t xml:space="preserve"> 3.Можна вважати, що в Київській Русі вже існувала розгалужена система освіти, яка містила різні типи навчальних закладів, різні форми і види професійної освіти. Підготовці державних службовців та релігійній освіті надавалось багато уваги. </w:t>
      </w:r>
    </w:p>
    <w:p w:rsidR="002C6A6A" w:rsidRPr="00E8370B" w:rsidRDefault="002C6A6A" w:rsidP="002C6A6A">
      <w:pPr>
        <w:ind w:firstLine="567"/>
        <w:jc w:val="both"/>
        <w:rPr>
          <w:sz w:val="22"/>
          <w:szCs w:val="22"/>
          <w:lang w:val="uk-UA"/>
        </w:rPr>
      </w:pPr>
      <w:r w:rsidRPr="00E8370B">
        <w:rPr>
          <w:sz w:val="22"/>
          <w:szCs w:val="22"/>
          <w:lang w:val="uk-UA"/>
        </w:rPr>
        <w:t xml:space="preserve">4. Освіта перших державних службовців виконувала кілька основних функцій. По-перше, в середині держави освіта посадовців була могутнім ресурсом та невід’ємним атрибутом влади, який виділяв вищі світські та церковні страти в суспільстві, піднімав їх над рештою населення, а, по-друге, назовні - сприяла авторитетності і впливовості держави серед інших країн. </w:t>
      </w:r>
    </w:p>
    <w:p w:rsidR="002C6A6A" w:rsidRPr="00E8370B" w:rsidRDefault="002C6A6A" w:rsidP="002C6A6A">
      <w:pPr>
        <w:ind w:firstLine="567"/>
        <w:jc w:val="both"/>
        <w:rPr>
          <w:sz w:val="22"/>
          <w:szCs w:val="22"/>
          <w:lang w:val="uk-UA"/>
        </w:rPr>
      </w:pPr>
      <w:r w:rsidRPr="00E8370B">
        <w:rPr>
          <w:sz w:val="22"/>
          <w:szCs w:val="22"/>
          <w:lang w:val="uk-UA"/>
        </w:rPr>
        <w:t>5. Розвиток освіти в Київській Русі можна вважати значною мірою інструментом державної влади, завдяки якому були закладені основи державної освітньої політики та державної ідеології. Окремо слід підкреслити, що зміцнення й авторитет Київської Русі був детермінований зростанням культурного й освітнього рівня суспільства та поліпшенням якості державного управління, пов’язаних з управлінською діяльністю найбільш видатних князів: Володимира Великого, Ярослава Мудрого, Володимира Мономаха та ін.</w:t>
      </w:r>
    </w:p>
    <w:p w:rsidR="002C6A6A" w:rsidRPr="00E8370B" w:rsidRDefault="002C6A6A" w:rsidP="002C6A6A">
      <w:pPr>
        <w:tabs>
          <w:tab w:val="left" w:pos="3255"/>
        </w:tabs>
        <w:ind w:firstLine="567"/>
        <w:jc w:val="both"/>
        <w:rPr>
          <w:sz w:val="22"/>
          <w:szCs w:val="22"/>
          <w:lang w:val="uk-UA"/>
        </w:rPr>
      </w:pPr>
      <w:r w:rsidRPr="00E8370B">
        <w:rPr>
          <w:sz w:val="22"/>
          <w:szCs w:val="22"/>
          <w:lang w:val="uk-UA"/>
        </w:rPr>
        <w:t xml:space="preserve">6. Становлення  освіти за часів Київської Русі ще не можна вважати повною </w:t>
      </w:r>
      <w:proofErr w:type="spellStart"/>
      <w:r w:rsidRPr="00E8370B">
        <w:rPr>
          <w:sz w:val="22"/>
          <w:szCs w:val="22"/>
          <w:lang w:val="uk-UA"/>
        </w:rPr>
        <w:t>мырою</w:t>
      </w:r>
      <w:proofErr w:type="spellEnd"/>
      <w:r w:rsidRPr="00E8370B">
        <w:rPr>
          <w:sz w:val="22"/>
          <w:szCs w:val="22"/>
          <w:lang w:val="uk-UA"/>
        </w:rPr>
        <w:t xml:space="preserve"> професійною освітою, адже створення професійних освітніх установ    для підготовки управлінської еліти почалось кількома століттями пізніше. Але саме ця епоха стала колискою для подальшого становлення і розвитку професійної освіти в нашій країні.</w:t>
      </w:r>
    </w:p>
    <w:p w:rsidR="002C6A6A" w:rsidRPr="00E8370B" w:rsidRDefault="002C6A6A" w:rsidP="002C6A6A">
      <w:pPr>
        <w:ind w:firstLine="567"/>
        <w:jc w:val="both"/>
        <w:rPr>
          <w:sz w:val="22"/>
          <w:szCs w:val="22"/>
          <w:lang w:val="uk-UA"/>
        </w:rPr>
      </w:pPr>
      <w:r w:rsidRPr="00E8370B">
        <w:rPr>
          <w:b/>
          <w:sz w:val="22"/>
          <w:szCs w:val="22"/>
          <w:lang w:val="uk-UA"/>
        </w:rPr>
        <w:t>Перспективи подальших досліджень.</w:t>
      </w:r>
      <w:r w:rsidRPr="00E8370B">
        <w:rPr>
          <w:sz w:val="22"/>
          <w:szCs w:val="22"/>
          <w:lang w:val="uk-UA"/>
        </w:rPr>
        <w:t xml:space="preserve"> В перспективи наступних досліджень входить продовження вивчення історії розвитку професійної державно-управлінської освіти  на подальших етапах державотворення в Україні.</w:t>
      </w:r>
    </w:p>
    <w:p w:rsidR="002C6A6A" w:rsidRPr="00621046" w:rsidRDefault="002C6A6A" w:rsidP="002C6A6A">
      <w:pPr>
        <w:ind w:firstLine="567"/>
        <w:jc w:val="both"/>
        <w:rPr>
          <w:b/>
          <w:sz w:val="20"/>
          <w:szCs w:val="20"/>
        </w:rPr>
      </w:pPr>
    </w:p>
    <w:p w:rsidR="002C6A6A" w:rsidRPr="00E8370B" w:rsidRDefault="002C6A6A" w:rsidP="002C6A6A">
      <w:pPr>
        <w:ind w:firstLine="567"/>
        <w:jc w:val="both"/>
        <w:rPr>
          <w:b/>
          <w:sz w:val="20"/>
          <w:szCs w:val="20"/>
          <w:lang w:val="uk-UA"/>
        </w:rPr>
      </w:pPr>
      <w:r w:rsidRPr="00E8370B">
        <w:rPr>
          <w:b/>
          <w:sz w:val="20"/>
          <w:szCs w:val="20"/>
          <w:lang w:val="uk-UA"/>
        </w:rPr>
        <w:t xml:space="preserve"> </w:t>
      </w:r>
      <w:r w:rsidRPr="00E8370B">
        <w:rPr>
          <w:b/>
          <w:sz w:val="20"/>
          <w:szCs w:val="20"/>
        </w:rPr>
        <w:t xml:space="preserve">Список </w:t>
      </w:r>
      <w:proofErr w:type="spellStart"/>
      <w:r w:rsidRPr="00E8370B">
        <w:rPr>
          <w:b/>
          <w:sz w:val="20"/>
          <w:szCs w:val="20"/>
        </w:rPr>
        <w:t>використаних</w:t>
      </w:r>
      <w:proofErr w:type="spellEnd"/>
      <w:r w:rsidRPr="00E8370B">
        <w:rPr>
          <w:b/>
          <w:sz w:val="20"/>
          <w:szCs w:val="20"/>
        </w:rPr>
        <w:t xml:space="preserve"> </w:t>
      </w:r>
      <w:proofErr w:type="spellStart"/>
      <w:r w:rsidRPr="00E8370B">
        <w:rPr>
          <w:b/>
          <w:sz w:val="20"/>
          <w:szCs w:val="20"/>
        </w:rPr>
        <w:t>джерел</w:t>
      </w:r>
      <w:proofErr w:type="spellEnd"/>
    </w:p>
    <w:p w:rsidR="002C6A6A" w:rsidRPr="00E8370B" w:rsidRDefault="002C6A6A" w:rsidP="002C6A6A">
      <w:pPr>
        <w:ind w:firstLine="567"/>
        <w:jc w:val="both"/>
        <w:rPr>
          <w:sz w:val="20"/>
          <w:szCs w:val="20"/>
          <w:lang w:val="uk-UA"/>
        </w:rPr>
      </w:pPr>
      <w:r w:rsidRPr="00E8370B">
        <w:rPr>
          <w:sz w:val="20"/>
          <w:szCs w:val="20"/>
          <w:lang w:val="uk-UA"/>
        </w:rPr>
        <w:t xml:space="preserve"> 1. </w:t>
      </w:r>
      <w:proofErr w:type="spellStart"/>
      <w:r w:rsidRPr="00E8370B">
        <w:rPr>
          <w:sz w:val="20"/>
          <w:szCs w:val="20"/>
          <w:lang w:val="uk-UA"/>
        </w:rPr>
        <w:t>Вернадский</w:t>
      </w:r>
      <w:proofErr w:type="spellEnd"/>
      <w:r w:rsidRPr="00E8370B">
        <w:rPr>
          <w:sz w:val="20"/>
          <w:szCs w:val="20"/>
          <w:lang w:val="uk-UA"/>
        </w:rPr>
        <w:t xml:space="preserve"> Г. В. </w:t>
      </w:r>
      <w:proofErr w:type="spellStart"/>
      <w:r w:rsidRPr="00E8370B">
        <w:rPr>
          <w:sz w:val="20"/>
          <w:szCs w:val="20"/>
          <w:lang w:val="uk-UA"/>
        </w:rPr>
        <w:t>Киевская</w:t>
      </w:r>
      <w:proofErr w:type="spellEnd"/>
      <w:r w:rsidRPr="00E8370B">
        <w:rPr>
          <w:sz w:val="20"/>
          <w:szCs w:val="20"/>
          <w:lang w:val="uk-UA"/>
        </w:rPr>
        <w:t xml:space="preserve"> Русь / Г. В. </w:t>
      </w:r>
      <w:proofErr w:type="spellStart"/>
      <w:r w:rsidRPr="00E8370B">
        <w:rPr>
          <w:sz w:val="20"/>
          <w:szCs w:val="20"/>
          <w:lang w:val="uk-UA"/>
        </w:rPr>
        <w:t>Вернадский</w:t>
      </w:r>
      <w:proofErr w:type="spellEnd"/>
      <w:r w:rsidRPr="00E8370B">
        <w:rPr>
          <w:sz w:val="20"/>
          <w:szCs w:val="20"/>
          <w:lang w:val="uk-UA"/>
        </w:rPr>
        <w:t xml:space="preserve"> ; пер. с англ. Е. П. </w:t>
      </w:r>
      <w:proofErr w:type="spellStart"/>
      <w:r w:rsidRPr="00E8370B">
        <w:rPr>
          <w:sz w:val="20"/>
          <w:szCs w:val="20"/>
          <w:lang w:val="uk-UA"/>
        </w:rPr>
        <w:t>Беренштейн</w:t>
      </w:r>
      <w:proofErr w:type="spellEnd"/>
      <w:r w:rsidRPr="00E8370B">
        <w:rPr>
          <w:sz w:val="20"/>
          <w:szCs w:val="20"/>
          <w:lang w:val="uk-UA"/>
        </w:rPr>
        <w:t xml:space="preserve"> [и др.] ; </w:t>
      </w:r>
      <w:proofErr w:type="spellStart"/>
      <w:r w:rsidRPr="00E8370B">
        <w:rPr>
          <w:sz w:val="20"/>
          <w:szCs w:val="20"/>
          <w:lang w:val="uk-UA"/>
        </w:rPr>
        <w:t>подгот</w:t>
      </w:r>
      <w:proofErr w:type="spellEnd"/>
      <w:r w:rsidRPr="00E8370B">
        <w:rPr>
          <w:sz w:val="20"/>
          <w:szCs w:val="20"/>
          <w:lang w:val="uk-UA"/>
        </w:rPr>
        <w:t xml:space="preserve">. </w:t>
      </w:r>
      <w:proofErr w:type="spellStart"/>
      <w:r w:rsidRPr="00E8370B">
        <w:rPr>
          <w:sz w:val="20"/>
          <w:szCs w:val="20"/>
          <w:lang w:val="uk-UA"/>
        </w:rPr>
        <w:t>текста</w:t>
      </w:r>
      <w:proofErr w:type="spellEnd"/>
      <w:r w:rsidRPr="00E8370B">
        <w:rPr>
          <w:sz w:val="20"/>
          <w:szCs w:val="20"/>
          <w:lang w:val="uk-UA"/>
        </w:rPr>
        <w:t xml:space="preserve"> Б. А. </w:t>
      </w:r>
      <w:proofErr w:type="spellStart"/>
      <w:r w:rsidRPr="00E8370B">
        <w:rPr>
          <w:sz w:val="20"/>
          <w:szCs w:val="20"/>
          <w:lang w:val="uk-UA"/>
        </w:rPr>
        <w:t>Николаев</w:t>
      </w:r>
      <w:proofErr w:type="spellEnd"/>
      <w:r w:rsidRPr="00E8370B">
        <w:rPr>
          <w:sz w:val="20"/>
          <w:szCs w:val="20"/>
          <w:lang w:val="uk-UA"/>
        </w:rPr>
        <w:t xml:space="preserve">. – М. : Аграф, 2004. – 442 с. </w:t>
      </w:r>
    </w:p>
    <w:p w:rsidR="002C6A6A" w:rsidRPr="00E8370B" w:rsidRDefault="002C6A6A" w:rsidP="002C6A6A">
      <w:pPr>
        <w:ind w:firstLine="567"/>
        <w:jc w:val="both"/>
        <w:rPr>
          <w:sz w:val="20"/>
          <w:szCs w:val="20"/>
          <w:lang w:val="uk-UA"/>
        </w:rPr>
      </w:pPr>
      <w:r w:rsidRPr="00E8370B">
        <w:rPr>
          <w:sz w:val="20"/>
          <w:szCs w:val="20"/>
          <w:lang w:val="uk-UA"/>
        </w:rPr>
        <w:t xml:space="preserve">2. </w:t>
      </w:r>
      <w:proofErr w:type="spellStart"/>
      <w:r w:rsidRPr="00E8370B">
        <w:rPr>
          <w:sz w:val="20"/>
          <w:szCs w:val="20"/>
          <w:lang w:val="uk-UA"/>
        </w:rPr>
        <w:t>Вилкул</w:t>
      </w:r>
      <w:proofErr w:type="spellEnd"/>
      <w:r w:rsidRPr="00E8370B">
        <w:rPr>
          <w:sz w:val="20"/>
          <w:szCs w:val="20"/>
          <w:lang w:val="uk-UA"/>
        </w:rPr>
        <w:t xml:space="preserve"> Т. «</w:t>
      </w:r>
      <w:proofErr w:type="spellStart"/>
      <w:r w:rsidRPr="00E8370B">
        <w:rPr>
          <w:sz w:val="20"/>
          <w:szCs w:val="20"/>
          <w:lang w:val="uk-UA"/>
        </w:rPr>
        <w:t>Людье</w:t>
      </w:r>
      <w:proofErr w:type="spellEnd"/>
      <w:r w:rsidRPr="00E8370B">
        <w:rPr>
          <w:sz w:val="20"/>
          <w:szCs w:val="20"/>
          <w:lang w:val="uk-UA"/>
        </w:rPr>
        <w:t xml:space="preserve">» и князь в </w:t>
      </w:r>
      <w:proofErr w:type="spellStart"/>
      <w:r w:rsidRPr="00E8370B">
        <w:rPr>
          <w:sz w:val="20"/>
          <w:szCs w:val="20"/>
          <w:lang w:val="uk-UA"/>
        </w:rPr>
        <w:t>конструкциях</w:t>
      </w:r>
      <w:proofErr w:type="spellEnd"/>
      <w:r w:rsidRPr="00E8370B">
        <w:rPr>
          <w:sz w:val="20"/>
          <w:szCs w:val="20"/>
          <w:lang w:val="uk-UA"/>
        </w:rPr>
        <w:t xml:space="preserve"> </w:t>
      </w:r>
      <w:proofErr w:type="spellStart"/>
      <w:r w:rsidRPr="00E8370B">
        <w:rPr>
          <w:sz w:val="20"/>
          <w:szCs w:val="20"/>
          <w:lang w:val="uk-UA"/>
        </w:rPr>
        <w:t>летописцев</w:t>
      </w:r>
      <w:proofErr w:type="spellEnd"/>
      <w:r w:rsidRPr="00E8370B">
        <w:rPr>
          <w:sz w:val="20"/>
          <w:szCs w:val="20"/>
          <w:lang w:val="uk-UA"/>
        </w:rPr>
        <w:t xml:space="preserve"> ХІ – ХШ </w:t>
      </w:r>
      <w:proofErr w:type="spellStart"/>
      <w:r w:rsidRPr="00E8370B">
        <w:rPr>
          <w:sz w:val="20"/>
          <w:szCs w:val="20"/>
          <w:lang w:val="uk-UA"/>
        </w:rPr>
        <w:t>вв</w:t>
      </w:r>
      <w:proofErr w:type="spellEnd"/>
      <w:r w:rsidRPr="00E8370B">
        <w:rPr>
          <w:sz w:val="20"/>
          <w:szCs w:val="20"/>
          <w:lang w:val="uk-UA"/>
        </w:rPr>
        <w:t xml:space="preserve">. / Т. </w:t>
      </w:r>
      <w:proofErr w:type="spellStart"/>
      <w:r w:rsidRPr="00E8370B">
        <w:rPr>
          <w:sz w:val="20"/>
          <w:szCs w:val="20"/>
          <w:lang w:val="uk-UA"/>
        </w:rPr>
        <w:t>Вилкул</w:t>
      </w:r>
      <w:proofErr w:type="spellEnd"/>
      <w:r w:rsidRPr="00E8370B">
        <w:rPr>
          <w:sz w:val="20"/>
          <w:szCs w:val="20"/>
          <w:lang w:val="uk-UA"/>
        </w:rPr>
        <w:t xml:space="preserve">. – К. : Інститут історії України НАН України, 2007. – 387 с. </w:t>
      </w:r>
    </w:p>
    <w:p w:rsidR="002C6A6A" w:rsidRPr="00E8370B" w:rsidRDefault="002C6A6A" w:rsidP="002C6A6A">
      <w:pPr>
        <w:ind w:firstLine="567"/>
        <w:jc w:val="both"/>
        <w:rPr>
          <w:sz w:val="20"/>
          <w:szCs w:val="20"/>
          <w:lang w:val="uk-UA"/>
        </w:rPr>
      </w:pPr>
      <w:r w:rsidRPr="00E8370B">
        <w:rPr>
          <w:sz w:val="20"/>
          <w:szCs w:val="20"/>
          <w:lang w:val="uk-UA"/>
        </w:rPr>
        <w:t xml:space="preserve">3. </w:t>
      </w:r>
      <w:proofErr w:type="spellStart"/>
      <w:r w:rsidRPr="00E8370B">
        <w:rPr>
          <w:sz w:val="20"/>
          <w:szCs w:val="20"/>
          <w:lang w:val="uk-UA"/>
        </w:rPr>
        <w:t>Войтович</w:t>
      </w:r>
      <w:proofErr w:type="spellEnd"/>
      <w:r w:rsidRPr="00E8370B">
        <w:rPr>
          <w:sz w:val="20"/>
          <w:szCs w:val="20"/>
          <w:lang w:val="uk-UA"/>
        </w:rPr>
        <w:t xml:space="preserve"> Л. В. Князівські династії Східної Європи (кінець ІХ - початок ХVІ ст.). Склад, суспільна і політична роль : </w:t>
      </w:r>
      <w:proofErr w:type="spellStart"/>
      <w:r w:rsidRPr="00E8370B">
        <w:rPr>
          <w:sz w:val="20"/>
          <w:szCs w:val="20"/>
          <w:lang w:val="uk-UA"/>
        </w:rPr>
        <w:t>історико-генеалогічне</w:t>
      </w:r>
      <w:proofErr w:type="spellEnd"/>
      <w:r w:rsidRPr="00E8370B">
        <w:rPr>
          <w:sz w:val="20"/>
          <w:szCs w:val="20"/>
          <w:lang w:val="uk-UA"/>
        </w:rPr>
        <w:t xml:space="preserve"> дослідження / Л. В. </w:t>
      </w:r>
      <w:proofErr w:type="spellStart"/>
      <w:r w:rsidRPr="00E8370B">
        <w:rPr>
          <w:sz w:val="20"/>
          <w:szCs w:val="20"/>
          <w:lang w:val="uk-UA"/>
        </w:rPr>
        <w:t>Войтович</w:t>
      </w:r>
      <w:proofErr w:type="spellEnd"/>
      <w:r w:rsidRPr="00E8370B">
        <w:rPr>
          <w:sz w:val="20"/>
          <w:szCs w:val="20"/>
          <w:lang w:val="uk-UA"/>
        </w:rPr>
        <w:t xml:space="preserve"> ; </w:t>
      </w:r>
      <w:proofErr w:type="spellStart"/>
      <w:r w:rsidRPr="00E8370B">
        <w:rPr>
          <w:sz w:val="20"/>
          <w:szCs w:val="20"/>
          <w:lang w:val="uk-UA"/>
        </w:rPr>
        <w:t>відп</w:t>
      </w:r>
      <w:proofErr w:type="spellEnd"/>
      <w:r w:rsidRPr="00E8370B">
        <w:rPr>
          <w:sz w:val="20"/>
          <w:szCs w:val="20"/>
          <w:lang w:val="uk-UA"/>
        </w:rPr>
        <w:t>. ред. Я. Д. </w:t>
      </w:r>
      <w:proofErr w:type="spellStart"/>
      <w:r w:rsidRPr="00E8370B">
        <w:rPr>
          <w:sz w:val="20"/>
          <w:szCs w:val="20"/>
          <w:lang w:val="uk-UA"/>
        </w:rPr>
        <w:t>Ісаєвич</w:t>
      </w:r>
      <w:proofErr w:type="spellEnd"/>
      <w:r w:rsidRPr="00E8370B">
        <w:rPr>
          <w:sz w:val="20"/>
          <w:szCs w:val="20"/>
          <w:lang w:val="uk-UA"/>
        </w:rPr>
        <w:t xml:space="preserve">; Інститут українознавства ім. І. Крип’якевича НАН України. – Львів : Інститут українознавства ім. І. Крип’якевича НАН України, 2000. – 649 с. </w:t>
      </w:r>
    </w:p>
    <w:p w:rsidR="002C6A6A" w:rsidRPr="00E8370B" w:rsidRDefault="002C6A6A" w:rsidP="002C6A6A">
      <w:pPr>
        <w:ind w:firstLine="567"/>
        <w:jc w:val="both"/>
        <w:rPr>
          <w:sz w:val="20"/>
          <w:szCs w:val="20"/>
          <w:lang w:val="uk-UA"/>
        </w:rPr>
      </w:pPr>
      <w:r w:rsidRPr="00E8370B">
        <w:rPr>
          <w:sz w:val="20"/>
          <w:szCs w:val="20"/>
          <w:lang w:val="uk-UA"/>
        </w:rPr>
        <w:t xml:space="preserve">4. Грушевський М. С. Історія української літератури: В 6 т. 9 кн. Т. 2. / М. С. Грушевський ; </w:t>
      </w:r>
      <w:proofErr w:type="spellStart"/>
      <w:r w:rsidRPr="00E8370B">
        <w:rPr>
          <w:sz w:val="20"/>
          <w:szCs w:val="20"/>
          <w:lang w:val="uk-UA"/>
        </w:rPr>
        <w:t>упоряд</w:t>
      </w:r>
      <w:proofErr w:type="spellEnd"/>
      <w:r w:rsidRPr="00E8370B">
        <w:rPr>
          <w:sz w:val="20"/>
          <w:szCs w:val="20"/>
          <w:lang w:val="uk-UA"/>
        </w:rPr>
        <w:t xml:space="preserve">. В. В. Яременко; прим. C. K. </w:t>
      </w:r>
      <w:proofErr w:type="spellStart"/>
      <w:r w:rsidRPr="00E8370B">
        <w:rPr>
          <w:sz w:val="20"/>
          <w:szCs w:val="20"/>
          <w:lang w:val="uk-UA"/>
        </w:rPr>
        <w:t>Росовецького</w:t>
      </w:r>
      <w:proofErr w:type="spellEnd"/>
      <w:r w:rsidRPr="00E8370B">
        <w:rPr>
          <w:sz w:val="20"/>
          <w:szCs w:val="20"/>
          <w:lang w:val="uk-UA"/>
        </w:rPr>
        <w:t xml:space="preserve">. – К. : Либідь, 1993. – 264 с. </w:t>
      </w:r>
    </w:p>
    <w:p w:rsidR="002C6A6A" w:rsidRPr="00E8370B" w:rsidRDefault="002C6A6A" w:rsidP="002C6A6A">
      <w:pPr>
        <w:ind w:firstLine="567"/>
        <w:jc w:val="both"/>
        <w:rPr>
          <w:sz w:val="20"/>
          <w:szCs w:val="20"/>
          <w:lang w:val="uk-UA"/>
        </w:rPr>
      </w:pPr>
      <w:r w:rsidRPr="00E8370B">
        <w:rPr>
          <w:sz w:val="20"/>
          <w:szCs w:val="20"/>
          <w:lang w:val="uk-UA"/>
        </w:rPr>
        <w:t xml:space="preserve">5. Єфименко О. Я. Історія України та її народу : пер. с рос. / О. Я. Єфименко. – К. : Мистецтво, 1992. – 256 с. </w:t>
      </w:r>
    </w:p>
    <w:p w:rsidR="002C6A6A" w:rsidRPr="00E8370B" w:rsidRDefault="002C6A6A" w:rsidP="002C6A6A">
      <w:pPr>
        <w:ind w:firstLine="567"/>
        <w:jc w:val="both"/>
        <w:rPr>
          <w:sz w:val="20"/>
          <w:szCs w:val="20"/>
          <w:lang w:val="uk-UA"/>
        </w:rPr>
      </w:pPr>
      <w:r w:rsidRPr="00E8370B">
        <w:rPr>
          <w:sz w:val="20"/>
          <w:szCs w:val="20"/>
          <w:lang w:val="uk-UA"/>
        </w:rPr>
        <w:t xml:space="preserve">6. </w:t>
      </w:r>
      <w:proofErr w:type="spellStart"/>
      <w:r w:rsidRPr="00E8370B">
        <w:rPr>
          <w:sz w:val="20"/>
          <w:szCs w:val="20"/>
          <w:lang w:val="uk-UA"/>
        </w:rPr>
        <w:t>Культурология</w:t>
      </w:r>
      <w:proofErr w:type="spellEnd"/>
      <w:r w:rsidRPr="00E8370B">
        <w:rPr>
          <w:sz w:val="20"/>
          <w:szCs w:val="20"/>
          <w:lang w:val="uk-UA"/>
        </w:rPr>
        <w:t xml:space="preserve">. </w:t>
      </w:r>
      <w:proofErr w:type="spellStart"/>
      <w:r w:rsidRPr="00E8370B">
        <w:rPr>
          <w:sz w:val="20"/>
          <w:szCs w:val="20"/>
          <w:lang w:val="uk-UA"/>
        </w:rPr>
        <w:t>История</w:t>
      </w:r>
      <w:proofErr w:type="spellEnd"/>
      <w:r w:rsidRPr="00E8370B">
        <w:rPr>
          <w:sz w:val="20"/>
          <w:szCs w:val="20"/>
          <w:lang w:val="uk-UA"/>
        </w:rPr>
        <w:t xml:space="preserve"> </w:t>
      </w:r>
      <w:proofErr w:type="spellStart"/>
      <w:r w:rsidRPr="00E8370B">
        <w:rPr>
          <w:sz w:val="20"/>
          <w:szCs w:val="20"/>
          <w:lang w:val="uk-UA"/>
        </w:rPr>
        <w:t>мировой</w:t>
      </w:r>
      <w:proofErr w:type="spellEnd"/>
      <w:r w:rsidRPr="00E8370B">
        <w:rPr>
          <w:sz w:val="20"/>
          <w:szCs w:val="20"/>
          <w:lang w:val="uk-UA"/>
        </w:rPr>
        <w:t xml:space="preserve"> </w:t>
      </w:r>
      <w:proofErr w:type="spellStart"/>
      <w:r w:rsidRPr="00E8370B">
        <w:rPr>
          <w:sz w:val="20"/>
          <w:szCs w:val="20"/>
          <w:lang w:val="uk-UA"/>
        </w:rPr>
        <w:t>культуры</w:t>
      </w:r>
      <w:proofErr w:type="spellEnd"/>
      <w:r w:rsidRPr="00E8370B">
        <w:rPr>
          <w:sz w:val="20"/>
          <w:szCs w:val="20"/>
          <w:lang w:val="uk-UA"/>
        </w:rPr>
        <w:t xml:space="preserve"> / </w:t>
      </w:r>
      <w:proofErr w:type="spellStart"/>
      <w:r w:rsidRPr="00E8370B">
        <w:rPr>
          <w:sz w:val="20"/>
          <w:szCs w:val="20"/>
          <w:lang w:val="uk-UA"/>
        </w:rPr>
        <w:t>под</w:t>
      </w:r>
      <w:proofErr w:type="spellEnd"/>
      <w:r w:rsidRPr="00E8370B">
        <w:rPr>
          <w:sz w:val="20"/>
          <w:szCs w:val="20"/>
          <w:lang w:val="uk-UA"/>
        </w:rPr>
        <w:t xml:space="preserve"> ред. А. Н. </w:t>
      </w:r>
      <w:proofErr w:type="spellStart"/>
      <w:r w:rsidRPr="00E8370B">
        <w:rPr>
          <w:sz w:val="20"/>
          <w:szCs w:val="20"/>
          <w:lang w:val="uk-UA"/>
        </w:rPr>
        <w:t>Марковой</w:t>
      </w:r>
      <w:proofErr w:type="spellEnd"/>
      <w:r w:rsidRPr="00E8370B">
        <w:rPr>
          <w:sz w:val="20"/>
          <w:szCs w:val="20"/>
          <w:lang w:val="uk-UA"/>
        </w:rPr>
        <w:t xml:space="preserve">. – 2-е </w:t>
      </w:r>
      <w:proofErr w:type="spellStart"/>
      <w:r w:rsidRPr="00E8370B">
        <w:rPr>
          <w:sz w:val="20"/>
          <w:szCs w:val="20"/>
          <w:lang w:val="uk-UA"/>
        </w:rPr>
        <w:t>изд</w:t>
      </w:r>
      <w:proofErr w:type="spellEnd"/>
      <w:r w:rsidRPr="00E8370B">
        <w:rPr>
          <w:sz w:val="20"/>
          <w:szCs w:val="20"/>
          <w:lang w:val="uk-UA"/>
        </w:rPr>
        <w:t xml:space="preserve">. – М. : ЮНИТИ, 2000. – 600 с. </w:t>
      </w:r>
    </w:p>
    <w:p w:rsidR="002C6A6A" w:rsidRPr="00E8370B" w:rsidRDefault="002C6A6A" w:rsidP="002C6A6A">
      <w:pPr>
        <w:ind w:firstLine="567"/>
        <w:jc w:val="both"/>
        <w:rPr>
          <w:sz w:val="20"/>
          <w:szCs w:val="20"/>
          <w:lang w:val="uk-UA"/>
        </w:rPr>
      </w:pPr>
      <w:r w:rsidRPr="00E8370B">
        <w:rPr>
          <w:sz w:val="20"/>
          <w:szCs w:val="20"/>
          <w:lang w:val="uk-UA"/>
        </w:rPr>
        <w:t xml:space="preserve">7. Літопис руський : за </w:t>
      </w:r>
      <w:proofErr w:type="spellStart"/>
      <w:r w:rsidRPr="00E8370B">
        <w:rPr>
          <w:sz w:val="20"/>
          <w:szCs w:val="20"/>
          <w:lang w:val="uk-UA"/>
        </w:rPr>
        <w:t>іпатським</w:t>
      </w:r>
      <w:proofErr w:type="spellEnd"/>
      <w:r w:rsidRPr="00E8370B">
        <w:rPr>
          <w:sz w:val="20"/>
          <w:szCs w:val="20"/>
          <w:lang w:val="uk-UA"/>
        </w:rPr>
        <w:t xml:space="preserve"> списком переклав Леонід Махновець / пер. з </w:t>
      </w:r>
      <w:proofErr w:type="spellStart"/>
      <w:r w:rsidRPr="00E8370B">
        <w:rPr>
          <w:sz w:val="20"/>
          <w:szCs w:val="20"/>
          <w:lang w:val="uk-UA"/>
        </w:rPr>
        <w:t>давньорус</w:t>
      </w:r>
      <w:proofErr w:type="spellEnd"/>
      <w:r w:rsidRPr="00E8370B">
        <w:rPr>
          <w:sz w:val="20"/>
          <w:szCs w:val="20"/>
          <w:lang w:val="uk-UA"/>
        </w:rPr>
        <w:t xml:space="preserve">. Л. Є. Махновець ; </w:t>
      </w:r>
      <w:proofErr w:type="spellStart"/>
      <w:r w:rsidRPr="00E8370B">
        <w:rPr>
          <w:sz w:val="20"/>
          <w:szCs w:val="20"/>
          <w:lang w:val="uk-UA"/>
        </w:rPr>
        <w:t>відп</w:t>
      </w:r>
      <w:proofErr w:type="spellEnd"/>
      <w:r w:rsidRPr="00E8370B">
        <w:rPr>
          <w:sz w:val="20"/>
          <w:szCs w:val="20"/>
          <w:lang w:val="uk-UA"/>
        </w:rPr>
        <w:t xml:space="preserve">. ред. О. В. </w:t>
      </w:r>
      <w:proofErr w:type="spellStart"/>
      <w:r w:rsidRPr="00E8370B">
        <w:rPr>
          <w:sz w:val="20"/>
          <w:szCs w:val="20"/>
          <w:lang w:val="uk-UA"/>
        </w:rPr>
        <w:t>Мишанич</w:t>
      </w:r>
      <w:proofErr w:type="spellEnd"/>
      <w:r w:rsidRPr="00E8370B">
        <w:rPr>
          <w:sz w:val="20"/>
          <w:szCs w:val="20"/>
          <w:lang w:val="uk-UA"/>
        </w:rPr>
        <w:t xml:space="preserve">. – К. : Дніпро, 1989. – 591 с. </w:t>
      </w:r>
    </w:p>
    <w:p w:rsidR="002C6A6A" w:rsidRPr="00E8370B" w:rsidRDefault="002C6A6A" w:rsidP="002C6A6A">
      <w:pPr>
        <w:ind w:firstLine="567"/>
        <w:jc w:val="both"/>
        <w:rPr>
          <w:sz w:val="20"/>
          <w:szCs w:val="20"/>
          <w:lang w:val="uk-UA"/>
        </w:rPr>
      </w:pPr>
      <w:r w:rsidRPr="00E8370B">
        <w:rPr>
          <w:sz w:val="20"/>
          <w:szCs w:val="20"/>
          <w:lang w:val="uk-UA"/>
        </w:rPr>
        <w:t xml:space="preserve">8. </w:t>
      </w:r>
      <w:proofErr w:type="spellStart"/>
      <w:r w:rsidRPr="00E8370B">
        <w:rPr>
          <w:sz w:val="20"/>
          <w:szCs w:val="20"/>
          <w:lang w:val="uk-UA"/>
        </w:rPr>
        <w:t>Млиновецький</w:t>
      </w:r>
      <w:proofErr w:type="spellEnd"/>
      <w:r w:rsidRPr="00E8370B">
        <w:rPr>
          <w:sz w:val="20"/>
          <w:szCs w:val="20"/>
          <w:lang w:val="uk-UA"/>
        </w:rPr>
        <w:t xml:space="preserve"> Р. Нариси з стародавньої та давньої історії українського народу [Електронний ресурс] / Р. </w:t>
      </w:r>
      <w:proofErr w:type="spellStart"/>
      <w:r w:rsidRPr="00E8370B">
        <w:rPr>
          <w:sz w:val="20"/>
          <w:szCs w:val="20"/>
          <w:lang w:val="uk-UA"/>
        </w:rPr>
        <w:t>Млиновецький</w:t>
      </w:r>
      <w:proofErr w:type="spellEnd"/>
      <w:r w:rsidRPr="00E8370B">
        <w:rPr>
          <w:sz w:val="20"/>
          <w:szCs w:val="20"/>
          <w:lang w:val="uk-UA"/>
        </w:rPr>
        <w:t xml:space="preserve">. – Українське наукове видавництво, 1964. – 226 с. – Режим доступу : http:// </w:t>
      </w:r>
      <w:proofErr w:type="spellStart"/>
      <w:r w:rsidRPr="00E8370B">
        <w:rPr>
          <w:sz w:val="20"/>
          <w:szCs w:val="20"/>
          <w:lang w:val="uk-UA"/>
        </w:rPr>
        <w:t>diasporiana.org.ua</w:t>
      </w:r>
      <w:proofErr w:type="spellEnd"/>
      <w:r w:rsidRPr="00E8370B">
        <w:rPr>
          <w:sz w:val="20"/>
          <w:szCs w:val="20"/>
          <w:lang w:val="uk-UA"/>
        </w:rPr>
        <w:t>/</w:t>
      </w:r>
      <w:proofErr w:type="spellStart"/>
      <w:r w:rsidRPr="00E8370B">
        <w:rPr>
          <w:sz w:val="20"/>
          <w:szCs w:val="20"/>
          <w:lang w:val="uk-UA"/>
        </w:rPr>
        <w:t>wpcontent</w:t>
      </w:r>
      <w:proofErr w:type="spellEnd"/>
      <w:r w:rsidRPr="00E8370B">
        <w:rPr>
          <w:sz w:val="20"/>
          <w:szCs w:val="20"/>
          <w:lang w:val="uk-UA"/>
        </w:rPr>
        <w:t>/</w:t>
      </w:r>
      <w:proofErr w:type="spellStart"/>
      <w:r w:rsidRPr="00E8370B">
        <w:rPr>
          <w:sz w:val="20"/>
          <w:szCs w:val="20"/>
          <w:lang w:val="uk-UA"/>
        </w:rPr>
        <w:t>uploads</w:t>
      </w:r>
      <w:proofErr w:type="spellEnd"/>
      <w:r w:rsidRPr="00E8370B">
        <w:rPr>
          <w:sz w:val="20"/>
          <w:szCs w:val="20"/>
          <w:lang w:val="uk-UA"/>
        </w:rPr>
        <w:t>/</w:t>
      </w:r>
      <w:proofErr w:type="spellStart"/>
      <w:r w:rsidRPr="00E8370B">
        <w:rPr>
          <w:sz w:val="20"/>
          <w:szCs w:val="20"/>
          <w:lang w:val="uk-UA"/>
        </w:rPr>
        <w:t>books</w:t>
      </w:r>
      <w:proofErr w:type="spellEnd"/>
      <w:r w:rsidRPr="00E8370B">
        <w:rPr>
          <w:sz w:val="20"/>
          <w:szCs w:val="20"/>
          <w:lang w:val="uk-UA"/>
        </w:rPr>
        <w:t xml:space="preserve"> /1147/</w:t>
      </w:r>
      <w:proofErr w:type="spellStart"/>
      <w:r w:rsidRPr="00E8370B">
        <w:rPr>
          <w:sz w:val="20"/>
          <w:szCs w:val="20"/>
          <w:lang w:val="uk-UA"/>
        </w:rPr>
        <w:t>file</w:t>
      </w:r>
      <w:proofErr w:type="spellEnd"/>
      <w:r w:rsidRPr="00E8370B">
        <w:rPr>
          <w:sz w:val="20"/>
          <w:szCs w:val="20"/>
          <w:lang w:val="uk-UA"/>
        </w:rPr>
        <w:t xml:space="preserve">. </w:t>
      </w:r>
      <w:proofErr w:type="spellStart"/>
      <w:r w:rsidRPr="00E8370B">
        <w:rPr>
          <w:sz w:val="20"/>
          <w:szCs w:val="20"/>
          <w:lang w:val="uk-UA"/>
        </w:rPr>
        <w:t>pdf</w:t>
      </w:r>
      <w:proofErr w:type="spellEnd"/>
      <w:r w:rsidRPr="00E8370B">
        <w:rPr>
          <w:sz w:val="20"/>
          <w:szCs w:val="20"/>
          <w:lang w:val="uk-UA"/>
        </w:rPr>
        <w:t xml:space="preserve"> </w:t>
      </w:r>
    </w:p>
    <w:p w:rsidR="002C6A6A" w:rsidRPr="00E8370B" w:rsidRDefault="002C6A6A" w:rsidP="002C6A6A">
      <w:pPr>
        <w:ind w:firstLine="567"/>
        <w:jc w:val="both"/>
        <w:rPr>
          <w:sz w:val="20"/>
          <w:szCs w:val="20"/>
          <w:lang w:val="uk-UA"/>
        </w:rPr>
      </w:pPr>
      <w:r w:rsidRPr="00E8370B">
        <w:rPr>
          <w:sz w:val="20"/>
          <w:szCs w:val="20"/>
          <w:lang w:val="uk-UA"/>
        </w:rPr>
        <w:t xml:space="preserve">9. </w:t>
      </w:r>
      <w:proofErr w:type="spellStart"/>
      <w:r w:rsidRPr="00E8370B">
        <w:rPr>
          <w:sz w:val="20"/>
          <w:szCs w:val="20"/>
          <w:lang w:val="uk-UA"/>
        </w:rPr>
        <w:t>Павлютенков</w:t>
      </w:r>
      <w:proofErr w:type="spellEnd"/>
      <w:r w:rsidRPr="00E8370B">
        <w:rPr>
          <w:sz w:val="20"/>
          <w:szCs w:val="20"/>
          <w:lang w:val="uk-UA"/>
        </w:rPr>
        <w:t xml:space="preserve"> Є. Образ ідеального керівника в історії науки управління / Є. </w:t>
      </w:r>
      <w:proofErr w:type="spellStart"/>
      <w:r w:rsidRPr="00E8370B">
        <w:rPr>
          <w:sz w:val="20"/>
          <w:szCs w:val="20"/>
          <w:lang w:val="uk-UA"/>
        </w:rPr>
        <w:t>Павлютенков</w:t>
      </w:r>
      <w:proofErr w:type="spellEnd"/>
      <w:r w:rsidRPr="00E8370B">
        <w:rPr>
          <w:sz w:val="20"/>
          <w:szCs w:val="20"/>
          <w:lang w:val="uk-UA"/>
        </w:rPr>
        <w:t xml:space="preserve"> // Управління школою. – 2006. – № 32–33. – С. 2–6.</w:t>
      </w:r>
    </w:p>
    <w:p w:rsidR="002C6A6A" w:rsidRPr="00E8370B" w:rsidRDefault="002C6A6A" w:rsidP="002C6A6A">
      <w:pPr>
        <w:ind w:firstLine="567"/>
        <w:jc w:val="both"/>
        <w:rPr>
          <w:sz w:val="20"/>
          <w:szCs w:val="20"/>
          <w:lang w:val="uk-UA"/>
        </w:rPr>
      </w:pPr>
      <w:r w:rsidRPr="00E8370B">
        <w:rPr>
          <w:sz w:val="20"/>
          <w:szCs w:val="20"/>
          <w:lang w:val="uk-UA"/>
        </w:rPr>
        <w:lastRenderedPageBreak/>
        <w:t xml:space="preserve">10. Полонська-Василенко Н. Історія України: У 2 т. Т. 1: До середини ХVII століття / Н. Полонська-Василенко – 3-тє вид. – К. : Либідь, 1995. – 672с. </w:t>
      </w:r>
    </w:p>
    <w:p w:rsidR="002C6A6A" w:rsidRPr="00E8370B" w:rsidRDefault="002C6A6A" w:rsidP="002C6A6A">
      <w:pPr>
        <w:ind w:firstLine="567"/>
        <w:jc w:val="both"/>
        <w:rPr>
          <w:sz w:val="20"/>
          <w:szCs w:val="20"/>
          <w:lang w:val="uk-UA"/>
        </w:rPr>
      </w:pPr>
      <w:r w:rsidRPr="00E8370B">
        <w:rPr>
          <w:sz w:val="20"/>
          <w:szCs w:val="20"/>
          <w:lang w:val="uk-UA"/>
        </w:rPr>
        <w:t xml:space="preserve">11. </w:t>
      </w:r>
      <w:proofErr w:type="spellStart"/>
      <w:r w:rsidRPr="00E8370B">
        <w:rPr>
          <w:sz w:val="20"/>
          <w:szCs w:val="20"/>
          <w:lang w:val="uk-UA"/>
        </w:rPr>
        <w:t>Сірополко</w:t>
      </w:r>
      <w:proofErr w:type="spellEnd"/>
      <w:r w:rsidRPr="00E8370B">
        <w:rPr>
          <w:sz w:val="20"/>
          <w:szCs w:val="20"/>
          <w:lang w:val="uk-UA"/>
        </w:rPr>
        <w:t xml:space="preserve"> С. Історія освіти в Україні  / С. </w:t>
      </w:r>
      <w:proofErr w:type="spellStart"/>
      <w:r w:rsidRPr="00E8370B">
        <w:rPr>
          <w:sz w:val="20"/>
          <w:szCs w:val="20"/>
          <w:lang w:val="uk-UA"/>
        </w:rPr>
        <w:t>Сірополко</w:t>
      </w:r>
      <w:proofErr w:type="spellEnd"/>
      <w:r w:rsidRPr="00E8370B">
        <w:rPr>
          <w:sz w:val="20"/>
          <w:szCs w:val="20"/>
          <w:lang w:val="uk-UA"/>
        </w:rPr>
        <w:t xml:space="preserve">. – Київ : Наукова думка, 2001. – 912 с. </w:t>
      </w:r>
    </w:p>
    <w:p w:rsidR="002C6A6A" w:rsidRPr="00E8370B" w:rsidRDefault="002C6A6A" w:rsidP="002C6A6A">
      <w:pPr>
        <w:ind w:firstLine="567"/>
        <w:jc w:val="both"/>
        <w:rPr>
          <w:sz w:val="20"/>
          <w:szCs w:val="20"/>
          <w:lang w:val="uk-UA"/>
        </w:rPr>
      </w:pPr>
      <w:r w:rsidRPr="00E8370B">
        <w:rPr>
          <w:sz w:val="20"/>
          <w:szCs w:val="20"/>
          <w:lang w:val="uk-UA"/>
        </w:rPr>
        <w:t>12. Субтельний Орест. Україна: історія / Орест Субтельний; [пер. з англ. Ю. І. Шевчука; вст. ст. С. В. </w:t>
      </w:r>
      <w:proofErr w:type="spellStart"/>
      <w:r w:rsidRPr="00E8370B">
        <w:rPr>
          <w:sz w:val="20"/>
          <w:szCs w:val="20"/>
          <w:lang w:val="uk-UA"/>
        </w:rPr>
        <w:t>Кульчицького</w:t>
      </w:r>
      <w:proofErr w:type="spellEnd"/>
      <w:r w:rsidRPr="00E8370B">
        <w:rPr>
          <w:sz w:val="20"/>
          <w:szCs w:val="20"/>
          <w:lang w:val="uk-UA"/>
        </w:rPr>
        <w:t xml:space="preserve">]. – К. : Либідь, 1993. – 720 с. </w:t>
      </w:r>
    </w:p>
    <w:p w:rsidR="002C6A6A" w:rsidRPr="00E8370B" w:rsidRDefault="002C6A6A" w:rsidP="002C6A6A">
      <w:pPr>
        <w:ind w:firstLine="567"/>
        <w:jc w:val="both"/>
        <w:rPr>
          <w:sz w:val="20"/>
          <w:szCs w:val="20"/>
          <w:lang w:val="uk-UA"/>
        </w:rPr>
      </w:pPr>
      <w:r w:rsidRPr="00E8370B">
        <w:rPr>
          <w:sz w:val="20"/>
          <w:szCs w:val="20"/>
          <w:lang w:val="uk-UA"/>
        </w:rPr>
        <w:t xml:space="preserve">13. Теорія та історія державного управління : </w:t>
      </w:r>
      <w:proofErr w:type="spellStart"/>
      <w:r w:rsidRPr="00E8370B">
        <w:rPr>
          <w:sz w:val="20"/>
          <w:szCs w:val="20"/>
          <w:lang w:val="uk-UA"/>
        </w:rPr>
        <w:t>навч</w:t>
      </w:r>
      <w:proofErr w:type="spellEnd"/>
      <w:r w:rsidRPr="00E8370B">
        <w:rPr>
          <w:sz w:val="20"/>
          <w:szCs w:val="20"/>
          <w:lang w:val="uk-UA"/>
        </w:rPr>
        <w:t xml:space="preserve">. </w:t>
      </w:r>
      <w:proofErr w:type="spellStart"/>
      <w:r w:rsidRPr="00E8370B">
        <w:rPr>
          <w:sz w:val="20"/>
          <w:szCs w:val="20"/>
          <w:lang w:val="uk-UA"/>
        </w:rPr>
        <w:t>посіб</w:t>
      </w:r>
      <w:proofErr w:type="spellEnd"/>
      <w:r w:rsidRPr="00E8370B">
        <w:rPr>
          <w:sz w:val="20"/>
          <w:szCs w:val="20"/>
          <w:lang w:val="uk-UA"/>
        </w:rPr>
        <w:t xml:space="preserve">. / Г. С. </w:t>
      </w:r>
      <w:proofErr w:type="spellStart"/>
      <w:r w:rsidRPr="00E8370B">
        <w:rPr>
          <w:sz w:val="20"/>
          <w:szCs w:val="20"/>
          <w:lang w:val="uk-UA"/>
        </w:rPr>
        <w:t>Одінцова</w:t>
      </w:r>
      <w:proofErr w:type="spellEnd"/>
      <w:r w:rsidRPr="00E8370B">
        <w:rPr>
          <w:sz w:val="20"/>
          <w:szCs w:val="20"/>
          <w:lang w:val="uk-UA"/>
        </w:rPr>
        <w:t xml:space="preserve">, В. Б. </w:t>
      </w:r>
      <w:proofErr w:type="spellStart"/>
      <w:r w:rsidRPr="00E8370B">
        <w:rPr>
          <w:sz w:val="20"/>
          <w:szCs w:val="20"/>
          <w:lang w:val="uk-UA"/>
        </w:rPr>
        <w:t>Дзюндзюк</w:t>
      </w:r>
      <w:proofErr w:type="spellEnd"/>
      <w:r w:rsidRPr="00E8370B">
        <w:rPr>
          <w:sz w:val="20"/>
          <w:szCs w:val="20"/>
          <w:lang w:val="uk-UA"/>
        </w:rPr>
        <w:t xml:space="preserve">, Н. М. </w:t>
      </w:r>
      <w:proofErr w:type="spellStart"/>
      <w:r w:rsidRPr="00E8370B">
        <w:rPr>
          <w:sz w:val="20"/>
          <w:szCs w:val="20"/>
          <w:lang w:val="uk-UA"/>
        </w:rPr>
        <w:t>Мельтюхова</w:t>
      </w:r>
      <w:proofErr w:type="spellEnd"/>
      <w:r w:rsidRPr="00E8370B">
        <w:rPr>
          <w:sz w:val="20"/>
          <w:szCs w:val="20"/>
          <w:lang w:val="uk-UA"/>
        </w:rPr>
        <w:t xml:space="preserve">, Н. С. Миронова, В. В. Нікітін ; </w:t>
      </w:r>
      <w:proofErr w:type="spellStart"/>
      <w:r w:rsidRPr="00E8370B">
        <w:rPr>
          <w:sz w:val="20"/>
          <w:szCs w:val="20"/>
          <w:lang w:val="uk-UA"/>
        </w:rPr>
        <w:t>заг</w:t>
      </w:r>
      <w:proofErr w:type="spellEnd"/>
      <w:r w:rsidRPr="00E8370B">
        <w:rPr>
          <w:sz w:val="20"/>
          <w:szCs w:val="20"/>
          <w:lang w:val="uk-UA"/>
        </w:rPr>
        <w:t xml:space="preserve">. ред. Г. С. </w:t>
      </w:r>
      <w:proofErr w:type="spellStart"/>
      <w:r w:rsidRPr="00E8370B">
        <w:rPr>
          <w:sz w:val="20"/>
          <w:szCs w:val="20"/>
          <w:lang w:val="uk-UA"/>
        </w:rPr>
        <w:t>Одінцова</w:t>
      </w:r>
      <w:proofErr w:type="spellEnd"/>
      <w:r w:rsidRPr="00E8370B">
        <w:rPr>
          <w:sz w:val="20"/>
          <w:szCs w:val="20"/>
          <w:lang w:val="uk-UA"/>
        </w:rPr>
        <w:t xml:space="preserve">, О. Ю. Амосов ; Національна академія </w:t>
      </w:r>
      <w:proofErr w:type="spellStart"/>
      <w:r w:rsidRPr="00E8370B">
        <w:rPr>
          <w:sz w:val="20"/>
          <w:szCs w:val="20"/>
          <w:lang w:val="uk-UA"/>
        </w:rPr>
        <w:t>держ</w:t>
      </w:r>
      <w:proofErr w:type="spellEnd"/>
      <w:r w:rsidRPr="00E8370B">
        <w:rPr>
          <w:sz w:val="20"/>
          <w:szCs w:val="20"/>
          <w:lang w:val="uk-UA"/>
        </w:rPr>
        <w:t xml:space="preserve">. управління при Президентові України. Харківський регіональний ін-т </w:t>
      </w:r>
      <w:proofErr w:type="spellStart"/>
      <w:r w:rsidRPr="00E8370B">
        <w:rPr>
          <w:sz w:val="20"/>
          <w:szCs w:val="20"/>
          <w:lang w:val="uk-UA"/>
        </w:rPr>
        <w:t>держ</w:t>
      </w:r>
      <w:proofErr w:type="spellEnd"/>
      <w:r w:rsidRPr="00E8370B">
        <w:rPr>
          <w:sz w:val="20"/>
          <w:szCs w:val="20"/>
          <w:lang w:val="uk-UA"/>
        </w:rPr>
        <w:t xml:space="preserve">. управління. – К. : Професіонал, 2008. – 288 с. </w:t>
      </w:r>
    </w:p>
    <w:p w:rsidR="002C6A6A" w:rsidRPr="00E8370B" w:rsidRDefault="002C6A6A" w:rsidP="002C6A6A">
      <w:pPr>
        <w:ind w:firstLine="567"/>
        <w:jc w:val="both"/>
        <w:rPr>
          <w:sz w:val="20"/>
          <w:szCs w:val="20"/>
          <w:lang w:val="uk-UA"/>
        </w:rPr>
      </w:pPr>
      <w:r w:rsidRPr="00E8370B">
        <w:rPr>
          <w:sz w:val="20"/>
          <w:szCs w:val="20"/>
          <w:lang w:val="uk-UA"/>
        </w:rPr>
        <w:t xml:space="preserve">14. Тисяча років української суспільно-політичної думки : у 9 т. Т. 1: X-XV ст. / голова ред. </w:t>
      </w:r>
      <w:proofErr w:type="spellStart"/>
      <w:r w:rsidRPr="00E8370B">
        <w:rPr>
          <w:sz w:val="20"/>
          <w:szCs w:val="20"/>
          <w:lang w:val="uk-UA"/>
        </w:rPr>
        <w:t>кол</w:t>
      </w:r>
      <w:proofErr w:type="spellEnd"/>
      <w:r w:rsidRPr="00E8370B">
        <w:rPr>
          <w:sz w:val="20"/>
          <w:szCs w:val="20"/>
          <w:lang w:val="uk-UA"/>
        </w:rPr>
        <w:t xml:space="preserve">., наук. ред. Т. Гунчак. ; Передмова О. Сліпушко, В. Яременко. – К. : Дніпро, 2001.– 632 с. </w:t>
      </w:r>
    </w:p>
    <w:p w:rsidR="002C6A6A" w:rsidRPr="00E8370B" w:rsidRDefault="002C6A6A" w:rsidP="002C6A6A">
      <w:pPr>
        <w:ind w:firstLine="567"/>
        <w:jc w:val="both"/>
        <w:rPr>
          <w:sz w:val="20"/>
          <w:szCs w:val="20"/>
          <w:lang w:val="uk-UA"/>
        </w:rPr>
      </w:pPr>
      <w:r w:rsidRPr="00E8370B">
        <w:rPr>
          <w:sz w:val="20"/>
          <w:szCs w:val="20"/>
          <w:lang w:val="uk-UA"/>
        </w:rPr>
        <w:t xml:space="preserve">15. Толочко А. П. Князь в </w:t>
      </w:r>
      <w:proofErr w:type="spellStart"/>
      <w:r w:rsidRPr="00E8370B">
        <w:rPr>
          <w:sz w:val="20"/>
          <w:szCs w:val="20"/>
          <w:lang w:val="uk-UA"/>
        </w:rPr>
        <w:t>Древней</w:t>
      </w:r>
      <w:proofErr w:type="spellEnd"/>
      <w:r w:rsidRPr="00E8370B">
        <w:rPr>
          <w:sz w:val="20"/>
          <w:szCs w:val="20"/>
          <w:lang w:val="uk-UA"/>
        </w:rPr>
        <w:t xml:space="preserve"> </w:t>
      </w:r>
      <w:proofErr w:type="spellStart"/>
      <w:r w:rsidRPr="00E8370B">
        <w:rPr>
          <w:sz w:val="20"/>
          <w:szCs w:val="20"/>
          <w:lang w:val="uk-UA"/>
        </w:rPr>
        <w:t>Руси</w:t>
      </w:r>
      <w:proofErr w:type="spellEnd"/>
      <w:r w:rsidRPr="00E8370B">
        <w:rPr>
          <w:sz w:val="20"/>
          <w:szCs w:val="20"/>
          <w:lang w:val="uk-UA"/>
        </w:rPr>
        <w:t xml:space="preserve">: </w:t>
      </w:r>
      <w:proofErr w:type="spellStart"/>
      <w:r w:rsidRPr="00E8370B">
        <w:rPr>
          <w:sz w:val="20"/>
          <w:szCs w:val="20"/>
          <w:lang w:val="uk-UA"/>
        </w:rPr>
        <w:t>власть</w:t>
      </w:r>
      <w:proofErr w:type="spellEnd"/>
      <w:r w:rsidRPr="00E8370B">
        <w:rPr>
          <w:sz w:val="20"/>
          <w:szCs w:val="20"/>
          <w:lang w:val="uk-UA"/>
        </w:rPr>
        <w:t xml:space="preserve">, </w:t>
      </w:r>
      <w:proofErr w:type="spellStart"/>
      <w:r w:rsidRPr="00E8370B">
        <w:rPr>
          <w:sz w:val="20"/>
          <w:szCs w:val="20"/>
          <w:lang w:val="uk-UA"/>
        </w:rPr>
        <w:t>собственность</w:t>
      </w:r>
      <w:proofErr w:type="spellEnd"/>
      <w:r w:rsidRPr="00E8370B">
        <w:rPr>
          <w:sz w:val="20"/>
          <w:szCs w:val="20"/>
          <w:lang w:val="uk-UA"/>
        </w:rPr>
        <w:t xml:space="preserve">, </w:t>
      </w:r>
      <w:proofErr w:type="spellStart"/>
      <w:r w:rsidRPr="00E8370B">
        <w:rPr>
          <w:sz w:val="20"/>
          <w:szCs w:val="20"/>
          <w:lang w:val="uk-UA"/>
        </w:rPr>
        <w:t>идеология</w:t>
      </w:r>
      <w:proofErr w:type="spellEnd"/>
      <w:r w:rsidRPr="00E8370B">
        <w:rPr>
          <w:sz w:val="20"/>
          <w:szCs w:val="20"/>
          <w:lang w:val="uk-UA"/>
        </w:rPr>
        <w:t xml:space="preserve"> / А. П. Толочко. – </w:t>
      </w:r>
      <w:proofErr w:type="spellStart"/>
      <w:r w:rsidRPr="00E8370B">
        <w:rPr>
          <w:sz w:val="20"/>
          <w:szCs w:val="20"/>
          <w:lang w:val="uk-UA"/>
        </w:rPr>
        <w:t>Киев</w:t>
      </w:r>
      <w:proofErr w:type="spellEnd"/>
      <w:r w:rsidRPr="00E8370B">
        <w:rPr>
          <w:sz w:val="20"/>
          <w:szCs w:val="20"/>
          <w:lang w:val="uk-UA"/>
        </w:rPr>
        <w:t xml:space="preserve">: Наукова думка, 1992. – 276 с. </w:t>
      </w:r>
    </w:p>
    <w:p w:rsidR="002C6A6A" w:rsidRPr="00E8370B" w:rsidRDefault="002C6A6A" w:rsidP="002C6A6A">
      <w:pPr>
        <w:ind w:firstLine="567"/>
        <w:jc w:val="both"/>
        <w:rPr>
          <w:sz w:val="20"/>
          <w:szCs w:val="20"/>
          <w:lang w:val="uk-UA"/>
        </w:rPr>
      </w:pPr>
      <w:r w:rsidRPr="00E8370B">
        <w:rPr>
          <w:sz w:val="20"/>
          <w:szCs w:val="20"/>
          <w:lang w:val="uk-UA"/>
        </w:rPr>
        <w:t xml:space="preserve">16. Яковенко Н. М. Нарис історії України з найдавніших часів до кінця XVIII століття : </w:t>
      </w:r>
      <w:proofErr w:type="spellStart"/>
      <w:r w:rsidRPr="00E8370B">
        <w:rPr>
          <w:sz w:val="20"/>
          <w:szCs w:val="20"/>
          <w:lang w:val="uk-UA"/>
        </w:rPr>
        <w:t>навч</w:t>
      </w:r>
      <w:proofErr w:type="spellEnd"/>
      <w:r w:rsidRPr="00E8370B">
        <w:rPr>
          <w:sz w:val="20"/>
          <w:szCs w:val="20"/>
          <w:lang w:val="uk-UA"/>
        </w:rPr>
        <w:t xml:space="preserve">. </w:t>
      </w:r>
      <w:proofErr w:type="spellStart"/>
      <w:r w:rsidRPr="00E8370B">
        <w:rPr>
          <w:sz w:val="20"/>
          <w:szCs w:val="20"/>
          <w:lang w:val="uk-UA"/>
        </w:rPr>
        <w:t>посіб</w:t>
      </w:r>
      <w:proofErr w:type="spellEnd"/>
      <w:r w:rsidRPr="00E8370B">
        <w:rPr>
          <w:sz w:val="20"/>
          <w:szCs w:val="20"/>
          <w:lang w:val="uk-UA"/>
        </w:rPr>
        <w:t xml:space="preserve">. для учнів гуманіст. гімназій, ліцеїв, </w:t>
      </w:r>
      <w:proofErr w:type="spellStart"/>
      <w:r w:rsidRPr="00E8370B">
        <w:rPr>
          <w:sz w:val="20"/>
          <w:szCs w:val="20"/>
          <w:lang w:val="uk-UA"/>
        </w:rPr>
        <w:t>студ</w:t>
      </w:r>
      <w:proofErr w:type="spellEnd"/>
      <w:r w:rsidRPr="00E8370B">
        <w:rPr>
          <w:sz w:val="20"/>
          <w:szCs w:val="20"/>
          <w:lang w:val="uk-UA"/>
        </w:rPr>
        <w:t xml:space="preserve">. </w:t>
      </w:r>
      <w:proofErr w:type="spellStart"/>
      <w:r w:rsidRPr="00E8370B">
        <w:rPr>
          <w:sz w:val="20"/>
          <w:szCs w:val="20"/>
          <w:lang w:val="uk-UA"/>
        </w:rPr>
        <w:t>іст</w:t>
      </w:r>
      <w:proofErr w:type="spellEnd"/>
      <w:r w:rsidRPr="00E8370B">
        <w:rPr>
          <w:sz w:val="20"/>
          <w:szCs w:val="20"/>
          <w:lang w:val="uk-UA"/>
        </w:rPr>
        <w:t xml:space="preserve">. </w:t>
      </w:r>
      <w:proofErr w:type="spellStart"/>
      <w:r w:rsidRPr="00E8370B">
        <w:rPr>
          <w:sz w:val="20"/>
          <w:szCs w:val="20"/>
          <w:lang w:val="uk-UA"/>
        </w:rPr>
        <w:t>ф-тів</w:t>
      </w:r>
      <w:proofErr w:type="spellEnd"/>
      <w:r w:rsidRPr="00E8370B">
        <w:rPr>
          <w:sz w:val="20"/>
          <w:szCs w:val="20"/>
          <w:lang w:val="uk-UA"/>
        </w:rPr>
        <w:t xml:space="preserve"> </w:t>
      </w:r>
      <w:proofErr w:type="spellStart"/>
      <w:r w:rsidRPr="00E8370B">
        <w:rPr>
          <w:sz w:val="20"/>
          <w:szCs w:val="20"/>
          <w:lang w:val="uk-UA"/>
        </w:rPr>
        <w:t>вищ</w:t>
      </w:r>
      <w:proofErr w:type="spellEnd"/>
      <w:r w:rsidRPr="00E8370B">
        <w:rPr>
          <w:sz w:val="20"/>
          <w:szCs w:val="20"/>
          <w:lang w:val="uk-UA"/>
        </w:rPr>
        <w:t xml:space="preserve">. учбових </w:t>
      </w:r>
      <w:proofErr w:type="spellStart"/>
      <w:r w:rsidRPr="00E8370B">
        <w:rPr>
          <w:sz w:val="20"/>
          <w:szCs w:val="20"/>
          <w:lang w:val="uk-UA"/>
        </w:rPr>
        <w:t>закл</w:t>
      </w:r>
      <w:proofErr w:type="spellEnd"/>
      <w:r w:rsidRPr="00E8370B">
        <w:rPr>
          <w:sz w:val="20"/>
          <w:szCs w:val="20"/>
          <w:lang w:val="uk-UA"/>
        </w:rPr>
        <w:t xml:space="preserve">., вчителів / Н. М. Яковенко. – К. : </w:t>
      </w:r>
      <w:proofErr w:type="spellStart"/>
      <w:r w:rsidRPr="00E8370B">
        <w:rPr>
          <w:sz w:val="20"/>
          <w:szCs w:val="20"/>
          <w:lang w:val="uk-UA"/>
        </w:rPr>
        <w:t>Генеза</w:t>
      </w:r>
      <w:proofErr w:type="spellEnd"/>
      <w:r w:rsidRPr="00E8370B">
        <w:rPr>
          <w:sz w:val="20"/>
          <w:szCs w:val="20"/>
          <w:lang w:val="uk-UA"/>
        </w:rPr>
        <w:t>, 1997. – 312 с.</w:t>
      </w:r>
    </w:p>
    <w:p w:rsidR="002C6A6A" w:rsidRDefault="002C6A6A" w:rsidP="002C6A6A">
      <w:pPr>
        <w:ind w:firstLine="567"/>
        <w:rPr>
          <w:b/>
          <w:sz w:val="20"/>
          <w:szCs w:val="20"/>
          <w:lang w:val="uk-UA"/>
        </w:rPr>
      </w:pPr>
    </w:p>
    <w:p w:rsidR="002C6A6A" w:rsidRPr="00E8370B" w:rsidRDefault="002C6A6A" w:rsidP="002C6A6A">
      <w:pPr>
        <w:ind w:firstLine="567"/>
        <w:rPr>
          <w:b/>
          <w:sz w:val="20"/>
          <w:szCs w:val="20"/>
          <w:lang w:val="uk-UA"/>
        </w:rPr>
      </w:pPr>
      <w:r w:rsidRPr="00E8370B">
        <w:rPr>
          <w:b/>
          <w:sz w:val="20"/>
          <w:szCs w:val="20"/>
          <w:lang w:val="en-US"/>
        </w:rPr>
        <w:t>References</w:t>
      </w:r>
    </w:p>
    <w:p w:rsidR="002C6A6A" w:rsidRPr="00E8370B" w:rsidRDefault="002C6A6A" w:rsidP="002C6A6A">
      <w:pPr>
        <w:ind w:firstLine="567"/>
        <w:jc w:val="both"/>
        <w:rPr>
          <w:sz w:val="20"/>
          <w:szCs w:val="20"/>
          <w:lang w:val="uk-UA"/>
        </w:rPr>
      </w:pPr>
      <w:r w:rsidRPr="00E8370B">
        <w:rPr>
          <w:sz w:val="20"/>
          <w:szCs w:val="20"/>
          <w:lang w:val="uk-UA"/>
        </w:rPr>
        <w:t xml:space="preserve">1. </w:t>
      </w:r>
      <w:proofErr w:type="spellStart"/>
      <w:r w:rsidRPr="00E8370B">
        <w:rPr>
          <w:sz w:val="20"/>
          <w:szCs w:val="20"/>
          <w:lang w:val="uk-UA"/>
        </w:rPr>
        <w:t>Vernadskij</w:t>
      </w:r>
      <w:proofErr w:type="spellEnd"/>
      <w:r w:rsidRPr="00E8370B">
        <w:rPr>
          <w:sz w:val="20"/>
          <w:szCs w:val="20"/>
          <w:lang w:val="uk-UA"/>
        </w:rPr>
        <w:t xml:space="preserve">, GV 2004, </w:t>
      </w:r>
      <w:proofErr w:type="spellStart"/>
      <w:r w:rsidRPr="00E8370B">
        <w:rPr>
          <w:i/>
          <w:sz w:val="20"/>
          <w:szCs w:val="20"/>
          <w:lang w:val="uk-UA"/>
        </w:rPr>
        <w:t>Kievskaja</w:t>
      </w:r>
      <w:proofErr w:type="spellEnd"/>
      <w:r w:rsidRPr="00E8370B">
        <w:rPr>
          <w:i/>
          <w:sz w:val="20"/>
          <w:szCs w:val="20"/>
          <w:lang w:val="uk-UA"/>
        </w:rPr>
        <w:t xml:space="preserve"> </w:t>
      </w:r>
      <w:proofErr w:type="spellStart"/>
      <w:r w:rsidRPr="00E8370B">
        <w:rPr>
          <w:i/>
          <w:sz w:val="20"/>
          <w:szCs w:val="20"/>
          <w:lang w:val="uk-UA"/>
        </w:rPr>
        <w:t>Rus</w:t>
      </w:r>
      <w:proofErr w:type="spellEnd"/>
      <w:r w:rsidRPr="00E8370B">
        <w:rPr>
          <w:sz w:val="20"/>
          <w:szCs w:val="20"/>
          <w:lang w:val="uk-UA"/>
        </w:rPr>
        <w:t>.</w:t>
      </w:r>
    </w:p>
    <w:p w:rsidR="002C6A6A" w:rsidRPr="00E8370B" w:rsidRDefault="002C6A6A" w:rsidP="002C6A6A">
      <w:pPr>
        <w:ind w:firstLine="567"/>
        <w:jc w:val="both"/>
        <w:rPr>
          <w:sz w:val="20"/>
          <w:szCs w:val="20"/>
          <w:lang w:val="uk-UA"/>
        </w:rPr>
      </w:pPr>
      <w:r w:rsidRPr="00E8370B">
        <w:rPr>
          <w:sz w:val="20"/>
          <w:szCs w:val="20"/>
          <w:lang w:val="uk-UA"/>
        </w:rPr>
        <w:t xml:space="preserve">2. </w:t>
      </w:r>
      <w:proofErr w:type="spellStart"/>
      <w:r w:rsidRPr="00E8370B">
        <w:rPr>
          <w:sz w:val="20"/>
          <w:szCs w:val="20"/>
          <w:lang w:val="uk-UA"/>
        </w:rPr>
        <w:t>Vilkul</w:t>
      </w:r>
      <w:proofErr w:type="spellEnd"/>
      <w:r w:rsidRPr="00E8370B">
        <w:rPr>
          <w:sz w:val="20"/>
          <w:szCs w:val="20"/>
          <w:lang w:val="uk-UA"/>
        </w:rPr>
        <w:t xml:space="preserve">, T 2007, </w:t>
      </w:r>
      <w:r w:rsidRPr="00E8370B">
        <w:rPr>
          <w:i/>
          <w:sz w:val="20"/>
          <w:szCs w:val="20"/>
          <w:lang w:val="uk-UA"/>
        </w:rPr>
        <w:t>«</w:t>
      </w:r>
      <w:proofErr w:type="spellStart"/>
      <w:r w:rsidRPr="00E8370B">
        <w:rPr>
          <w:i/>
          <w:sz w:val="20"/>
          <w:szCs w:val="20"/>
          <w:lang w:val="uk-UA"/>
        </w:rPr>
        <w:t>Ljude</w:t>
      </w:r>
      <w:proofErr w:type="spellEnd"/>
      <w:r w:rsidRPr="00E8370B">
        <w:rPr>
          <w:i/>
          <w:sz w:val="20"/>
          <w:szCs w:val="20"/>
          <w:lang w:val="uk-UA"/>
        </w:rPr>
        <w:t xml:space="preserve">» i </w:t>
      </w:r>
      <w:proofErr w:type="spellStart"/>
      <w:r w:rsidRPr="00E8370B">
        <w:rPr>
          <w:i/>
          <w:sz w:val="20"/>
          <w:szCs w:val="20"/>
          <w:lang w:val="uk-UA"/>
        </w:rPr>
        <w:t>knjaz</w:t>
      </w:r>
      <w:proofErr w:type="spellEnd"/>
      <w:r w:rsidRPr="00E8370B">
        <w:rPr>
          <w:i/>
          <w:sz w:val="20"/>
          <w:szCs w:val="20"/>
          <w:lang w:val="uk-UA"/>
        </w:rPr>
        <w:t xml:space="preserve"> v </w:t>
      </w:r>
      <w:proofErr w:type="spellStart"/>
      <w:r w:rsidRPr="00E8370B">
        <w:rPr>
          <w:i/>
          <w:sz w:val="20"/>
          <w:szCs w:val="20"/>
          <w:lang w:val="uk-UA"/>
        </w:rPr>
        <w:t>konstrukcijah</w:t>
      </w:r>
      <w:proofErr w:type="spellEnd"/>
      <w:r w:rsidRPr="00E8370B">
        <w:rPr>
          <w:i/>
          <w:sz w:val="20"/>
          <w:szCs w:val="20"/>
          <w:lang w:val="uk-UA"/>
        </w:rPr>
        <w:t xml:space="preserve"> </w:t>
      </w:r>
      <w:proofErr w:type="spellStart"/>
      <w:r w:rsidRPr="00E8370B">
        <w:rPr>
          <w:i/>
          <w:sz w:val="20"/>
          <w:szCs w:val="20"/>
          <w:lang w:val="uk-UA"/>
        </w:rPr>
        <w:t>letopiscev</w:t>
      </w:r>
      <w:proofErr w:type="spellEnd"/>
      <w:r w:rsidRPr="00E8370B">
        <w:rPr>
          <w:i/>
          <w:sz w:val="20"/>
          <w:szCs w:val="20"/>
          <w:lang w:val="uk-UA"/>
        </w:rPr>
        <w:t xml:space="preserve"> XI - XIII </w:t>
      </w:r>
      <w:proofErr w:type="spellStart"/>
      <w:r w:rsidRPr="00E8370B">
        <w:rPr>
          <w:i/>
          <w:sz w:val="20"/>
          <w:szCs w:val="20"/>
          <w:lang w:val="uk-UA"/>
        </w:rPr>
        <w:t>vv</w:t>
      </w:r>
      <w:proofErr w:type="spellEnd"/>
      <w:r w:rsidRPr="00E8370B">
        <w:rPr>
          <w:i/>
          <w:sz w:val="20"/>
          <w:szCs w:val="20"/>
          <w:lang w:val="uk-UA"/>
        </w:rPr>
        <w:t>.</w:t>
      </w:r>
      <w:r w:rsidRPr="00E8370B">
        <w:rPr>
          <w:sz w:val="20"/>
          <w:szCs w:val="20"/>
          <w:lang w:val="uk-UA"/>
        </w:rPr>
        <w:t xml:space="preserve">,   </w:t>
      </w:r>
      <w:proofErr w:type="spellStart"/>
      <w:r w:rsidRPr="00E8370B">
        <w:rPr>
          <w:sz w:val="20"/>
          <w:szCs w:val="20"/>
          <w:lang w:val="uk-UA"/>
        </w:rPr>
        <w:t>Instytut</w:t>
      </w:r>
      <w:proofErr w:type="spellEnd"/>
      <w:r w:rsidRPr="00E8370B">
        <w:rPr>
          <w:sz w:val="20"/>
          <w:szCs w:val="20"/>
          <w:lang w:val="uk-UA"/>
        </w:rPr>
        <w:t xml:space="preserve"> </w:t>
      </w:r>
      <w:proofErr w:type="spellStart"/>
      <w:r w:rsidRPr="00E8370B">
        <w:rPr>
          <w:sz w:val="20"/>
          <w:szCs w:val="20"/>
          <w:lang w:val="uk-UA"/>
        </w:rPr>
        <w:t>istoriyi</w:t>
      </w:r>
      <w:proofErr w:type="spellEnd"/>
      <w:r w:rsidRPr="00E8370B">
        <w:rPr>
          <w:sz w:val="20"/>
          <w:szCs w:val="20"/>
          <w:lang w:val="uk-UA"/>
        </w:rPr>
        <w:t xml:space="preserve"> </w:t>
      </w:r>
      <w:proofErr w:type="spellStart"/>
      <w:r w:rsidRPr="00E8370B">
        <w:rPr>
          <w:sz w:val="20"/>
          <w:szCs w:val="20"/>
          <w:lang w:val="uk-UA"/>
        </w:rPr>
        <w:t>Ukrayiny</w:t>
      </w:r>
      <w:proofErr w:type="spellEnd"/>
      <w:r w:rsidRPr="00E8370B">
        <w:rPr>
          <w:sz w:val="20"/>
          <w:szCs w:val="20"/>
          <w:lang w:val="uk-UA"/>
        </w:rPr>
        <w:t xml:space="preserve"> NAN </w:t>
      </w:r>
      <w:proofErr w:type="spellStart"/>
      <w:r w:rsidRPr="00E8370B">
        <w:rPr>
          <w:sz w:val="20"/>
          <w:szCs w:val="20"/>
          <w:lang w:val="uk-UA"/>
        </w:rPr>
        <w:t>Ukrayiny</w:t>
      </w:r>
      <w:proofErr w:type="spellEnd"/>
      <w:r w:rsidRPr="00E8370B">
        <w:rPr>
          <w:sz w:val="20"/>
          <w:szCs w:val="20"/>
          <w:lang w:val="uk-UA"/>
        </w:rPr>
        <w:t xml:space="preserve">, </w:t>
      </w:r>
      <w:proofErr w:type="spellStart"/>
      <w:r w:rsidRPr="00E8370B">
        <w:rPr>
          <w:sz w:val="20"/>
          <w:szCs w:val="20"/>
          <w:lang w:val="uk-UA"/>
        </w:rPr>
        <w:t>Kyyiv</w:t>
      </w:r>
      <w:proofErr w:type="spellEnd"/>
      <w:r w:rsidRPr="00E8370B">
        <w:rPr>
          <w:sz w:val="20"/>
          <w:szCs w:val="20"/>
          <w:lang w:val="uk-UA"/>
        </w:rPr>
        <w:t>.</w:t>
      </w:r>
    </w:p>
    <w:p w:rsidR="002C6A6A" w:rsidRPr="00E8370B" w:rsidRDefault="002C6A6A" w:rsidP="002C6A6A">
      <w:pPr>
        <w:ind w:firstLine="567"/>
        <w:jc w:val="both"/>
        <w:rPr>
          <w:sz w:val="20"/>
          <w:szCs w:val="20"/>
          <w:lang w:val="uk-UA"/>
        </w:rPr>
      </w:pPr>
      <w:r w:rsidRPr="00E8370B">
        <w:rPr>
          <w:sz w:val="20"/>
          <w:szCs w:val="20"/>
          <w:lang w:val="uk-UA"/>
        </w:rPr>
        <w:t xml:space="preserve">3. </w:t>
      </w:r>
      <w:proofErr w:type="spellStart"/>
      <w:r w:rsidRPr="00E8370B">
        <w:rPr>
          <w:sz w:val="20"/>
          <w:szCs w:val="20"/>
          <w:lang w:val="uk-UA"/>
        </w:rPr>
        <w:t>Voytovych</w:t>
      </w:r>
      <w:proofErr w:type="spellEnd"/>
      <w:r w:rsidRPr="00E8370B">
        <w:rPr>
          <w:sz w:val="20"/>
          <w:szCs w:val="20"/>
          <w:lang w:val="uk-UA"/>
        </w:rPr>
        <w:t xml:space="preserve">, LV 2000, </w:t>
      </w:r>
      <w:proofErr w:type="spellStart"/>
      <w:r w:rsidRPr="00E8370B">
        <w:rPr>
          <w:i/>
          <w:sz w:val="20"/>
          <w:szCs w:val="20"/>
          <w:lang w:val="uk-UA"/>
        </w:rPr>
        <w:t>Knyazivski</w:t>
      </w:r>
      <w:proofErr w:type="spellEnd"/>
      <w:r w:rsidRPr="00E8370B">
        <w:rPr>
          <w:i/>
          <w:sz w:val="20"/>
          <w:szCs w:val="20"/>
          <w:lang w:val="uk-UA"/>
        </w:rPr>
        <w:t xml:space="preserve"> </w:t>
      </w:r>
      <w:proofErr w:type="spellStart"/>
      <w:r w:rsidRPr="00E8370B">
        <w:rPr>
          <w:i/>
          <w:sz w:val="20"/>
          <w:szCs w:val="20"/>
          <w:lang w:val="uk-UA"/>
        </w:rPr>
        <w:t>dynastiyi</w:t>
      </w:r>
      <w:proofErr w:type="spellEnd"/>
      <w:r w:rsidRPr="00E8370B">
        <w:rPr>
          <w:i/>
          <w:sz w:val="20"/>
          <w:szCs w:val="20"/>
          <w:lang w:val="uk-UA"/>
        </w:rPr>
        <w:t xml:space="preserve"> </w:t>
      </w:r>
      <w:proofErr w:type="spellStart"/>
      <w:r w:rsidRPr="00E8370B">
        <w:rPr>
          <w:i/>
          <w:sz w:val="20"/>
          <w:szCs w:val="20"/>
          <w:lang w:val="uk-UA"/>
        </w:rPr>
        <w:t>Skhidnoyi</w:t>
      </w:r>
      <w:proofErr w:type="spellEnd"/>
      <w:r w:rsidRPr="00E8370B">
        <w:rPr>
          <w:i/>
          <w:sz w:val="20"/>
          <w:szCs w:val="20"/>
          <w:lang w:val="uk-UA"/>
        </w:rPr>
        <w:t xml:space="preserve"> </w:t>
      </w:r>
      <w:proofErr w:type="spellStart"/>
      <w:r w:rsidRPr="00E8370B">
        <w:rPr>
          <w:i/>
          <w:sz w:val="20"/>
          <w:szCs w:val="20"/>
          <w:lang w:val="uk-UA"/>
        </w:rPr>
        <w:t>Yevropy</w:t>
      </w:r>
      <w:proofErr w:type="spellEnd"/>
      <w:r w:rsidRPr="00E8370B">
        <w:rPr>
          <w:i/>
          <w:sz w:val="20"/>
          <w:szCs w:val="20"/>
          <w:lang w:val="uk-UA"/>
        </w:rPr>
        <w:t xml:space="preserve"> (</w:t>
      </w:r>
      <w:proofErr w:type="spellStart"/>
      <w:r w:rsidRPr="00E8370B">
        <w:rPr>
          <w:i/>
          <w:sz w:val="20"/>
          <w:szCs w:val="20"/>
          <w:lang w:val="uk-UA"/>
        </w:rPr>
        <w:t>kinets</w:t>
      </w:r>
      <w:proofErr w:type="spellEnd"/>
      <w:r w:rsidRPr="00E8370B">
        <w:rPr>
          <w:i/>
          <w:sz w:val="20"/>
          <w:szCs w:val="20"/>
          <w:lang w:val="uk-UA"/>
        </w:rPr>
        <w:t xml:space="preserve"> XI - </w:t>
      </w:r>
      <w:proofErr w:type="spellStart"/>
      <w:r w:rsidRPr="00E8370B">
        <w:rPr>
          <w:i/>
          <w:sz w:val="20"/>
          <w:szCs w:val="20"/>
          <w:lang w:val="uk-UA"/>
        </w:rPr>
        <w:t>pochatok</w:t>
      </w:r>
      <w:proofErr w:type="spellEnd"/>
      <w:r w:rsidRPr="00E8370B">
        <w:rPr>
          <w:i/>
          <w:sz w:val="20"/>
          <w:szCs w:val="20"/>
          <w:lang w:val="uk-UA"/>
        </w:rPr>
        <w:t xml:space="preserve"> XVI </w:t>
      </w:r>
      <w:proofErr w:type="spellStart"/>
      <w:r w:rsidRPr="00E8370B">
        <w:rPr>
          <w:i/>
          <w:sz w:val="20"/>
          <w:szCs w:val="20"/>
          <w:lang w:val="uk-UA"/>
        </w:rPr>
        <w:t>st</w:t>
      </w:r>
      <w:proofErr w:type="spellEnd"/>
      <w:r w:rsidRPr="00E8370B">
        <w:rPr>
          <w:i/>
          <w:sz w:val="20"/>
          <w:szCs w:val="20"/>
          <w:lang w:val="uk-UA"/>
        </w:rPr>
        <w:t xml:space="preserve">.). </w:t>
      </w:r>
      <w:proofErr w:type="spellStart"/>
      <w:r w:rsidRPr="00E8370B">
        <w:rPr>
          <w:i/>
          <w:sz w:val="20"/>
          <w:szCs w:val="20"/>
          <w:lang w:val="uk-UA"/>
        </w:rPr>
        <w:t>Sklad</w:t>
      </w:r>
      <w:proofErr w:type="spellEnd"/>
      <w:r w:rsidRPr="00E8370B">
        <w:rPr>
          <w:i/>
          <w:sz w:val="20"/>
          <w:szCs w:val="20"/>
          <w:lang w:val="uk-UA"/>
        </w:rPr>
        <w:t xml:space="preserve">, </w:t>
      </w:r>
      <w:proofErr w:type="spellStart"/>
      <w:r w:rsidRPr="00E8370B">
        <w:rPr>
          <w:i/>
          <w:sz w:val="20"/>
          <w:szCs w:val="20"/>
          <w:lang w:val="uk-UA"/>
        </w:rPr>
        <w:t>suspilna</w:t>
      </w:r>
      <w:proofErr w:type="spellEnd"/>
      <w:r w:rsidRPr="00E8370B">
        <w:rPr>
          <w:i/>
          <w:sz w:val="20"/>
          <w:szCs w:val="20"/>
          <w:lang w:val="uk-UA"/>
        </w:rPr>
        <w:t xml:space="preserve"> i </w:t>
      </w:r>
      <w:proofErr w:type="spellStart"/>
      <w:r w:rsidRPr="00E8370B">
        <w:rPr>
          <w:i/>
          <w:sz w:val="20"/>
          <w:szCs w:val="20"/>
          <w:lang w:val="uk-UA"/>
        </w:rPr>
        <w:t>politychna</w:t>
      </w:r>
      <w:proofErr w:type="spellEnd"/>
      <w:r w:rsidRPr="00E8370B">
        <w:rPr>
          <w:i/>
          <w:sz w:val="20"/>
          <w:szCs w:val="20"/>
          <w:lang w:val="uk-UA"/>
        </w:rPr>
        <w:t xml:space="preserve"> </w:t>
      </w:r>
      <w:proofErr w:type="spellStart"/>
      <w:r w:rsidRPr="00E8370B">
        <w:rPr>
          <w:i/>
          <w:sz w:val="20"/>
          <w:szCs w:val="20"/>
          <w:lang w:val="uk-UA"/>
        </w:rPr>
        <w:t>rol</w:t>
      </w:r>
      <w:proofErr w:type="spellEnd"/>
      <w:r w:rsidRPr="00E8370B">
        <w:rPr>
          <w:i/>
          <w:sz w:val="20"/>
          <w:szCs w:val="20"/>
          <w:lang w:val="uk-UA"/>
        </w:rPr>
        <w:t xml:space="preserve"> : istoryko-henealohichne </w:t>
      </w:r>
      <w:proofErr w:type="spellStart"/>
      <w:r w:rsidRPr="00E8370B">
        <w:rPr>
          <w:i/>
          <w:sz w:val="20"/>
          <w:szCs w:val="20"/>
          <w:lang w:val="uk-UA"/>
        </w:rPr>
        <w:t>doslidzhennya</w:t>
      </w:r>
      <w:proofErr w:type="spellEnd"/>
      <w:r w:rsidRPr="00E8370B">
        <w:rPr>
          <w:sz w:val="20"/>
          <w:szCs w:val="20"/>
          <w:lang w:val="uk-UA"/>
        </w:rPr>
        <w:t xml:space="preserve">, </w:t>
      </w:r>
      <w:proofErr w:type="spellStart"/>
      <w:r w:rsidRPr="00E8370B">
        <w:rPr>
          <w:sz w:val="20"/>
          <w:szCs w:val="20"/>
          <w:lang w:val="uk-UA"/>
        </w:rPr>
        <w:t>Instytut</w:t>
      </w:r>
      <w:proofErr w:type="spellEnd"/>
      <w:r w:rsidRPr="00E8370B">
        <w:rPr>
          <w:sz w:val="20"/>
          <w:szCs w:val="20"/>
          <w:lang w:val="uk-UA"/>
        </w:rPr>
        <w:t xml:space="preserve"> </w:t>
      </w:r>
      <w:proofErr w:type="spellStart"/>
      <w:r w:rsidRPr="00E8370B">
        <w:rPr>
          <w:sz w:val="20"/>
          <w:szCs w:val="20"/>
          <w:lang w:val="uk-UA"/>
        </w:rPr>
        <w:t>ukrayinoznavstva</w:t>
      </w:r>
      <w:proofErr w:type="spellEnd"/>
      <w:r w:rsidRPr="00E8370B">
        <w:rPr>
          <w:sz w:val="20"/>
          <w:szCs w:val="20"/>
          <w:lang w:val="uk-UA"/>
        </w:rPr>
        <w:t xml:space="preserve"> </w:t>
      </w:r>
      <w:proofErr w:type="spellStart"/>
      <w:r w:rsidRPr="00E8370B">
        <w:rPr>
          <w:sz w:val="20"/>
          <w:szCs w:val="20"/>
          <w:lang w:val="uk-UA"/>
        </w:rPr>
        <w:t>im</w:t>
      </w:r>
      <w:proofErr w:type="spellEnd"/>
      <w:r w:rsidRPr="00E8370B">
        <w:rPr>
          <w:sz w:val="20"/>
          <w:szCs w:val="20"/>
          <w:lang w:val="uk-UA"/>
        </w:rPr>
        <w:t xml:space="preserve">. I. </w:t>
      </w:r>
      <w:proofErr w:type="spellStart"/>
      <w:r w:rsidRPr="00E8370B">
        <w:rPr>
          <w:sz w:val="20"/>
          <w:szCs w:val="20"/>
          <w:lang w:val="uk-UA"/>
        </w:rPr>
        <w:t>Krypyakevycha</w:t>
      </w:r>
      <w:proofErr w:type="spellEnd"/>
      <w:r w:rsidRPr="00E8370B">
        <w:rPr>
          <w:sz w:val="20"/>
          <w:szCs w:val="20"/>
          <w:lang w:val="uk-UA"/>
        </w:rPr>
        <w:t xml:space="preserve"> NAN </w:t>
      </w:r>
      <w:proofErr w:type="spellStart"/>
      <w:r w:rsidRPr="00E8370B">
        <w:rPr>
          <w:sz w:val="20"/>
          <w:szCs w:val="20"/>
          <w:lang w:val="uk-UA"/>
        </w:rPr>
        <w:t>Ukrayiny</w:t>
      </w:r>
      <w:proofErr w:type="spellEnd"/>
      <w:r w:rsidRPr="00E8370B">
        <w:rPr>
          <w:sz w:val="20"/>
          <w:szCs w:val="20"/>
          <w:lang w:val="uk-UA"/>
        </w:rPr>
        <w:t xml:space="preserve">, </w:t>
      </w:r>
      <w:proofErr w:type="spellStart"/>
      <w:r w:rsidRPr="00E8370B">
        <w:rPr>
          <w:sz w:val="20"/>
          <w:szCs w:val="20"/>
          <w:lang w:val="uk-UA"/>
        </w:rPr>
        <w:t>Lviv</w:t>
      </w:r>
      <w:proofErr w:type="spellEnd"/>
      <w:r w:rsidRPr="00E8370B">
        <w:rPr>
          <w:sz w:val="20"/>
          <w:szCs w:val="20"/>
          <w:lang w:val="en-US"/>
        </w:rPr>
        <w:t>.</w:t>
      </w:r>
    </w:p>
    <w:p w:rsidR="002C6A6A" w:rsidRPr="00E8370B" w:rsidRDefault="002C6A6A" w:rsidP="002C6A6A">
      <w:pPr>
        <w:ind w:firstLine="567"/>
        <w:jc w:val="both"/>
        <w:rPr>
          <w:sz w:val="20"/>
          <w:szCs w:val="20"/>
          <w:lang w:val="uk-UA"/>
        </w:rPr>
      </w:pPr>
      <w:r w:rsidRPr="00E8370B">
        <w:rPr>
          <w:sz w:val="20"/>
          <w:szCs w:val="20"/>
          <w:lang w:val="uk-UA"/>
        </w:rPr>
        <w:t xml:space="preserve">4. </w:t>
      </w:r>
      <w:proofErr w:type="spellStart"/>
      <w:r w:rsidRPr="00E8370B">
        <w:rPr>
          <w:sz w:val="20"/>
          <w:szCs w:val="20"/>
          <w:lang w:val="uk-UA"/>
        </w:rPr>
        <w:t>Hrushevskyy</w:t>
      </w:r>
      <w:proofErr w:type="spellEnd"/>
      <w:r w:rsidRPr="00E8370B">
        <w:rPr>
          <w:sz w:val="20"/>
          <w:szCs w:val="20"/>
          <w:lang w:val="uk-UA"/>
        </w:rPr>
        <w:t xml:space="preserve">, MS 1993, </w:t>
      </w:r>
      <w:proofErr w:type="spellStart"/>
      <w:r w:rsidRPr="00E8370B">
        <w:rPr>
          <w:i/>
          <w:sz w:val="20"/>
          <w:szCs w:val="20"/>
          <w:lang w:val="uk-UA"/>
        </w:rPr>
        <w:t>Istoriya</w:t>
      </w:r>
      <w:proofErr w:type="spellEnd"/>
      <w:r w:rsidRPr="00E8370B">
        <w:rPr>
          <w:i/>
          <w:sz w:val="20"/>
          <w:szCs w:val="20"/>
          <w:lang w:val="uk-UA"/>
        </w:rPr>
        <w:t xml:space="preserve"> </w:t>
      </w:r>
      <w:proofErr w:type="spellStart"/>
      <w:r w:rsidRPr="00E8370B">
        <w:rPr>
          <w:i/>
          <w:sz w:val="20"/>
          <w:szCs w:val="20"/>
          <w:lang w:val="uk-UA"/>
        </w:rPr>
        <w:t>ukrayinskoyi</w:t>
      </w:r>
      <w:proofErr w:type="spellEnd"/>
      <w:r w:rsidRPr="00E8370B">
        <w:rPr>
          <w:i/>
          <w:sz w:val="20"/>
          <w:szCs w:val="20"/>
          <w:lang w:val="uk-UA"/>
        </w:rPr>
        <w:t xml:space="preserve"> </w:t>
      </w:r>
      <w:proofErr w:type="spellStart"/>
      <w:r w:rsidRPr="00E8370B">
        <w:rPr>
          <w:i/>
          <w:sz w:val="20"/>
          <w:szCs w:val="20"/>
          <w:lang w:val="uk-UA"/>
        </w:rPr>
        <w:t>literatury</w:t>
      </w:r>
      <w:proofErr w:type="spellEnd"/>
      <w:r w:rsidRPr="00E8370B">
        <w:rPr>
          <w:sz w:val="20"/>
          <w:szCs w:val="20"/>
          <w:lang w:val="uk-UA"/>
        </w:rPr>
        <w:t xml:space="preserve">, </w:t>
      </w:r>
      <w:r w:rsidRPr="00E8370B">
        <w:rPr>
          <w:sz w:val="20"/>
          <w:szCs w:val="20"/>
          <w:lang w:val="en-US"/>
        </w:rPr>
        <w:t>book</w:t>
      </w:r>
      <w:r w:rsidRPr="00E8370B">
        <w:rPr>
          <w:sz w:val="20"/>
          <w:szCs w:val="20"/>
          <w:lang w:val="uk-UA"/>
        </w:rPr>
        <w:t xml:space="preserve"> 9, </w:t>
      </w:r>
      <w:proofErr w:type="spellStart"/>
      <w:r w:rsidRPr="00E8370B">
        <w:rPr>
          <w:sz w:val="20"/>
          <w:szCs w:val="20"/>
          <w:lang w:val="en-US"/>
        </w:rPr>
        <w:t>vol</w:t>
      </w:r>
      <w:proofErr w:type="spellEnd"/>
      <w:r w:rsidRPr="00E8370B">
        <w:rPr>
          <w:sz w:val="20"/>
          <w:szCs w:val="20"/>
          <w:lang w:val="uk-UA"/>
        </w:rPr>
        <w:t xml:space="preserve">. 2, </w:t>
      </w:r>
      <w:proofErr w:type="spellStart"/>
      <w:r w:rsidRPr="00E8370B">
        <w:rPr>
          <w:sz w:val="20"/>
          <w:szCs w:val="20"/>
          <w:lang w:val="uk-UA"/>
        </w:rPr>
        <w:t>Lybid</w:t>
      </w:r>
      <w:proofErr w:type="spellEnd"/>
      <w:r w:rsidRPr="00E8370B">
        <w:rPr>
          <w:sz w:val="20"/>
          <w:szCs w:val="20"/>
          <w:lang w:val="uk-UA"/>
        </w:rPr>
        <w:t xml:space="preserve">, </w:t>
      </w:r>
      <w:proofErr w:type="spellStart"/>
      <w:r w:rsidRPr="00E8370B">
        <w:rPr>
          <w:sz w:val="20"/>
          <w:szCs w:val="20"/>
          <w:lang w:val="uk-UA"/>
        </w:rPr>
        <w:t>Kyyiv</w:t>
      </w:r>
      <w:proofErr w:type="spellEnd"/>
      <w:r w:rsidRPr="00E8370B">
        <w:rPr>
          <w:sz w:val="20"/>
          <w:szCs w:val="20"/>
          <w:lang w:val="en-US"/>
        </w:rPr>
        <w:t>.</w:t>
      </w:r>
    </w:p>
    <w:p w:rsidR="002C6A6A" w:rsidRPr="00E8370B" w:rsidRDefault="002C6A6A" w:rsidP="002C6A6A">
      <w:pPr>
        <w:ind w:firstLine="567"/>
        <w:jc w:val="both"/>
        <w:rPr>
          <w:sz w:val="20"/>
          <w:szCs w:val="20"/>
          <w:lang w:val="uk-UA"/>
        </w:rPr>
      </w:pPr>
      <w:r w:rsidRPr="00E8370B">
        <w:rPr>
          <w:sz w:val="20"/>
          <w:szCs w:val="20"/>
          <w:lang w:val="uk-UA"/>
        </w:rPr>
        <w:t xml:space="preserve">5. </w:t>
      </w:r>
      <w:proofErr w:type="spellStart"/>
      <w:r w:rsidRPr="00E8370B">
        <w:rPr>
          <w:sz w:val="20"/>
          <w:szCs w:val="20"/>
          <w:lang w:val="uk-UA"/>
        </w:rPr>
        <w:t>Yefymenko</w:t>
      </w:r>
      <w:proofErr w:type="spellEnd"/>
      <w:r w:rsidRPr="00E8370B">
        <w:rPr>
          <w:sz w:val="20"/>
          <w:szCs w:val="20"/>
          <w:lang w:val="uk-UA"/>
        </w:rPr>
        <w:t xml:space="preserve">, </w:t>
      </w:r>
      <w:proofErr w:type="spellStart"/>
      <w:r w:rsidRPr="00E8370B">
        <w:rPr>
          <w:sz w:val="20"/>
          <w:szCs w:val="20"/>
          <w:lang w:val="uk-UA"/>
        </w:rPr>
        <w:t>OYa</w:t>
      </w:r>
      <w:proofErr w:type="spellEnd"/>
      <w:r w:rsidRPr="00E8370B">
        <w:rPr>
          <w:sz w:val="20"/>
          <w:szCs w:val="20"/>
          <w:lang w:val="uk-UA"/>
        </w:rPr>
        <w:t xml:space="preserve"> 1992, </w:t>
      </w:r>
      <w:proofErr w:type="spellStart"/>
      <w:r w:rsidRPr="00E8370B">
        <w:rPr>
          <w:i/>
          <w:sz w:val="20"/>
          <w:szCs w:val="20"/>
          <w:lang w:val="uk-UA"/>
        </w:rPr>
        <w:t>Istoriya</w:t>
      </w:r>
      <w:proofErr w:type="spellEnd"/>
      <w:r w:rsidRPr="00E8370B">
        <w:rPr>
          <w:i/>
          <w:sz w:val="20"/>
          <w:szCs w:val="20"/>
          <w:lang w:val="uk-UA"/>
        </w:rPr>
        <w:t xml:space="preserve"> </w:t>
      </w:r>
      <w:proofErr w:type="spellStart"/>
      <w:r w:rsidRPr="00E8370B">
        <w:rPr>
          <w:i/>
          <w:sz w:val="20"/>
          <w:szCs w:val="20"/>
          <w:lang w:val="uk-UA"/>
        </w:rPr>
        <w:t>Ukrayiny</w:t>
      </w:r>
      <w:proofErr w:type="spellEnd"/>
      <w:r w:rsidRPr="00E8370B">
        <w:rPr>
          <w:i/>
          <w:sz w:val="20"/>
          <w:szCs w:val="20"/>
          <w:lang w:val="uk-UA"/>
        </w:rPr>
        <w:t xml:space="preserve"> </w:t>
      </w:r>
      <w:proofErr w:type="spellStart"/>
      <w:r w:rsidRPr="00E8370B">
        <w:rPr>
          <w:i/>
          <w:sz w:val="20"/>
          <w:szCs w:val="20"/>
          <w:lang w:val="uk-UA"/>
        </w:rPr>
        <w:t>ta</w:t>
      </w:r>
      <w:proofErr w:type="spellEnd"/>
      <w:r w:rsidRPr="00E8370B">
        <w:rPr>
          <w:i/>
          <w:sz w:val="20"/>
          <w:szCs w:val="20"/>
          <w:lang w:val="uk-UA"/>
        </w:rPr>
        <w:t xml:space="preserve"> </w:t>
      </w:r>
      <w:proofErr w:type="spellStart"/>
      <w:r w:rsidRPr="00E8370B">
        <w:rPr>
          <w:i/>
          <w:sz w:val="20"/>
          <w:szCs w:val="20"/>
          <w:lang w:val="uk-UA"/>
        </w:rPr>
        <w:t>yiyi</w:t>
      </w:r>
      <w:proofErr w:type="spellEnd"/>
      <w:r w:rsidRPr="00E8370B">
        <w:rPr>
          <w:i/>
          <w:sz w:val="20"/>
          <w:szCs w:val="20"/>
          <w:lang w:val="uk-UA"/>
        </w:rPr>
        <w:t xml:space="preserve"> </w:t>
      </w:r>
      <w:proofErr w:type="spellStart"/>
      <w:r w:rsidRPr="00E8370B">
        <w:rPr>
          <w:i/>
          <w:sz w:val="20"/>
          <w:szCs w:val="20"/>
          <w:lang w:val="uk-UA"/>
        </w:rPr>
        <w:t>narodu</w:t>
      </w:r>
      <w:proofErr w:type="spellEnd"/>
      <w:r w:rsidRPr="00E8370B">
        <w:rPr>
          <w:sz w:val="20"/>
          <w:szCs w:val="20"/>
          <w:lang w:val="uk-UA"/>
        </w:rPr>
        <w:t xml:space="preserve">, </w:t>
      </w:r>
      <w:proofErr w:type="spellStart"/>
      <w:r w:rsidRPr="00E8370B">
        <w:rPr>
          <w:sz w:val="20"/>
          <w:szCs w:val="20"/>
          <w:lang w:val="uk-UA"/>
        </w:rPr>
        <w:t>Mystetstvo</w:t>
      </w:r>
      <w:proofErr w:type="spellEnd"/>
      <w:r w:rsidRPr="00E8370B">
        <w:rPr>
          <w:sz w:val="20"/>
          <w:szCs w:val="20"/>
          <w:lang w:val="uk-UA"/>
        </w:rPr>
        <w:t xml:space="preserve">, </w:t>
      </w:r>
      <w:proofErr w:type="spellStart"/>
      <w:r w:rsidRPr="00E8370B">
        <w:rPr>
          <w:sz w:val="20"/>
          <w:szCs w:val="20"/>
          <w:lang w:val="uk-UA"/>
        </w:rPr>
        <w:t>Kyyiv</w:t>
      </w:r>
      <w:proofErr w:type="spellEnd"/>
      <w:r w:rsidRPr="00E8370B">
        <w:rPr>
          <w:sz w:val="20"/>
          <w:szCs w:val="20"/>
          <w:lang w:val="uk-UA"/>
        </w:rPr>
        <w:t>.</w:t>
      </w:r>
    </w:p>
    <w:p w:rsidR="002C6A6A" w:rsidRPr="00E8370B" w:rsidRDefault="002C6A6A" w:rsidP="002C6A6A">
      <w:pPr>
        <w:ind w:firstLine="567"/>
        <w:jc w:val="both"/>
        <w:rPr>
          <w:sz w:val="20"/>
          <w:szCs w:val="20"/>
          <w:lang w:val="en-US"/>
        </w:rPr>
      </w:pPr>
      <w:r w:rsidRPr="00E8370B">
        <w:rPr>
          <w:sz w:val="20"/>
          <w:szCs w:val="20"/>
          <w:lang w:val="uk-UA"/>
        </w:rPr>
        <w:t xml:space="preserve">6. </w:t>
      </w:r>
      <w:proofErr w:type="spellStart"/>
      <w:r w:rsidRPr="00E8370B">
        <w:rPr>
          <w:sz w:val="20"/>
          <w:szCs w:val="20"/>
          <w:lang w:val="uk-UA"/>
        </w:rPr>
        <w:t>Markova</w:t>
      </w:r>
      <w:proofErr w:type="spellEnd"/>
      <w:r w:rsidRPr="00E8370B">
        <w:rPr>
          <w:sz w:val="20"/>
          <w:szCs w:val="20"/>
          <w:lang w:val="uk-UA"/>
        </w:rPr>
        <w:t xml:space="preserve">, AN 2002, </w:t>
      </w:r>
      <w:proofErr w:type="spellStart"/>
      <w:r w:rsidRPr="00E8370B">
        <w:rPr>
          <w:i/>
          <w:sz w:val="20"/>
          <w:szCs w:val="20"/>
          <w:lang w:val="uk-UA"/>
        </w:rPr>
        <w:t>Kulturologija</w:t>
      </w:r>
      <w:proofErr w:type="spellEnd"/>
      <w:r w:rsidRPr="00E8370B">
        <w:rPr>
          <w:i/>
          <w:sz w:val="20"/>
          <w:szCs w:val="20"/>
          <w:lang w:val="uk-UA"/>
        </w:rPr>
        <w:t xml:space="preserve">. </w:t>
      </w:r>
      <w:proofErr w:type="spellStart"/>
      <w:r w:rsidRPr="00E8370B">
        <w:rPr>
          <w:i/>
          <w:sz w:val="20"/>
          <w:szCs w:val="20"/>
          <w:lang w:val="uk-UA"/>
        </w:rPr>
        <w:t>Istorija</w:t>
      </w:r>
      <w:proofErr w:type="spellEnd"/>
      <w:r w:rsidRPr="00E8370B">
        <w:rPr>
          <w:i/>
          <w:sz w:val="20"/>
          <w:szCs w:val="20"/>
          <w:lang w:val="uk-UA"/>
        </w:rPr>
        <w:t xml:space="preserve"> </w:t>
      </w:r>
      <w:proofErr w:type="spellStart"/>
      <w:r w:rsidRPr="00E8370B">
        <w:rPr>
          <w:i/>
          <w:sz w:val="20"/>
          <w:szCs w:val="20"/>
          <w:lang w:val="uk-UA"/>
        </w:rPr>
        <w:t>mirovoj</w:t>
      </w:r>
      <w:proofErr w:type="spellEnd"/>
      <w:r w:rsidRPr="00E8370B">
        <w:rPr>
          <w:i/>
          <w:sz w:val="20"/>
          <w:szCs w:val="20"/>
          <w:lang w:val="uk-UA"/>
        </w:rPr>
        <w:t xml:space="preserve"> </w:t>
      </w:r>
      <w:proofErr w:type="spellStart"/>
      <w:r w:rsidRPr="00E8370B">
        <w:rPr>
          <w:i/>
          <w:sz w:val="20"/>
          <w:szCs w:val="20"/>
          <w:lang w:val="uk-UA"/>
        </w:rPr>
        <w:t>kultury</w:t>
      </w:r>
      <w:proofErr w:type="spellEnd"/>
      <w:r w:rsidRPr="00E8370B">
        <w:rPr>
          <w:sz w:val="20"/>
          <w:szCs w:val="20"/>
          <w:lang w:val="uk-UA"/>
        </w:rPr>
        <w:t xml:space="preserve">, </w:t>
      </w:r>
      <w:r w:rsidRPr="00E8370B">
        <w:rPr>
          <w:sz w:val="20"/>
          <w:szCs w:val="20"/>
          <w:lang w:val="en-US"/>
        </w:rPr>
        <w:t xml:space="preserve">2nd. </w:t>
      </w:r>
      <w:proofErr w:type="spellStart"/>
      <w:proofErr w:type="gramStart"/>
      <w:r w:rsidRPr="00E8370B">
        <w:rPr>
          <w:sz w:val="20"/>
          <w:szCs w:val="20"/>
          <w:lang w:val="en-US"/>
        </w:rPr>
        <w:t>edn</w:t>
      </w:r>
      <w:proofErr w:type="spellEnd"/>
      <w:proofErr w:type="gramEnd"/>
      <w:r w:rsidRPr="00E8370B">
        <w:rPr>
          <w:sz w:val="20"/>
          <w:szCs w:val="20"/>
          <w:lang w:val="en-US"/>
        </w:rPr>
        <w:t xml:space="preserve">, </w:t>
      </w:r>
      <w:proofErr w:type="spellStart"/>
      <w:r w:rsidRPr="00E8370B">
        <w:rPr>
          <w:sz w:val="20"/>
          <w:szCs w:val="20"/>
          <w:lang w:val="en-US"/>
        </w:rPr>
        <w:t>JuNITI</w:t>
      </w:r>
      <w:proofErr w:type="spellEnd"/>
      <w:r w:rsidRPr="00E8370B">
        <w:rPr>
          <w:sz w:val="20"/>
          <w:szCs w:val="20"/>
          <w:lang w:val="en-US"/>
        </w:rPr>
        <w:t xml:space="preserve">, </w:t>
      </w:r>
      <w:proofErr w:type="spellStart"/>
      <w:r w:rsidRPr="00E8370B">
        <w:rPr>
          <w:sz w:val="20"/>
          <w:szCs w:val="20"/>
          <w:lang w:val="en-US"/>
        </w:rPr>
        <w:t>Moskva</w:t>
      </w:r>
      <w:proofErr w:type="spellEnd"/>
      <w:r w:rsidRPr="00E8370B">
        <w:rPr>
          <w:sz w:val="20"/>
          <w:szCs w:val="20"/>
          <w:lang w:val="en-US"/>
        </w:rPr>
        <w:t>.</w:t>
      </w:r>
    </w:p>
    <w:p w:rsidR="002C6A6A" w:rsidRPr="00E8370B" w:rsidRDefault="002C6A6A" w:rsidP="002C6A6A">
      <w:pPr>
        <w:ind w:firstLine="567"/>
        <w:jc w:val="both"/>
        <w:rPr>
          <w:sz w:val="20"/>
          <w:szCs w:val="20"/>
          <w:lang w:val="uk-UA"/>
        </w:rPr>
      </w:pPr>
      <w:r w:rsidRPr="00E8370B">
        <w:rPr>
          <w:sz w:val="20"/>
          <w:szCs w:val="20"/>
          <w:lang w:val="uk-UA"/>
        </w:rPr>
        <w:t xml:space="preserve">7. </w:t>
      </w:r>
      <w:proofErr w:type="spellStart"/>
      <w:r w:rsidRPr="00E8370B">
        <w:rPr>
          <w:sz w:val="20"/>
          <w:szCs w:val="20"/>
          <w:lang w:val="uk-UA"/>
        </w:rPr>
        <w:t>Makhnovets</w:t>
      </w:r>
      <w:proofErr w:type="spellEnd"/>
      <w:r w:rsidRPr="00E8370B">
        <w:rPr>
          <w:sz w:val="20"/>
          <w:szCs w:val="20"/>
          <w:lang w:val="uk-UA"/>
        </w:rPr>
        <w:t xml:space="preserve">, </w:t>
      </w:r>
      <w:proofErr w:type="spellStart"/>
      <w:r w:rsidRPr="00E8370B">
        <w:rPr>
          <w:sz w:val="20"/>
          <w:szCs w:val="20"/>
          <w:lang w:val="uk-UA"/>
        </w:rPr>
        <w:t>LYe</w:t>
      </w:r>
      <w:proofErr w:type="spellEnd"/>
      <w:r w:rsidRPr="00E8370B">
        <w:rPr>
          <w:sz w:val="20"/>
          <w:szCs w:val="20"/>
          <w:lang w:val="uk-UA"/>
        </w:rPr>
        <w:t xml:space="preserve"> 1989, </w:t>
      </w:r>
      <w:proofErr w:type="spellStart"/>
      <w:r w:rsidRPr="00E8370B">
        <w:rPr>
          <w:i/>
          <w:sz w:val="20"/>
          <w:szCs w:val="20"/>
          <w:lang w:val="uk-UA"/>
        </w:rPr>
        <w:t>Litopys</w:t>
      </w:r>
      <w:proofErr w:type="spellEnd"/>
      <w:r w:rsidRPr="00E8370B">
        <w:rPr>
          <w:i/>
          <w:sz w:val="20"/>
          <w:szCs w:val="20"/>
          <w:lang w:val="uk-UA"/>
        </w:rPr>
        <w:t xml:space="preserve"> </w:t>
      </w:r>
      <w:proofErr w:type="spellStart"/>
      <w:r w:rsidRPr="00E8370B">
        <w:rPr>
          <w:i/>
          <w:sz w:val="20"/>
          <w:szCs w:val="20"/>
          <w:lang w:val="uk-UA"/>
        </w:rPr>
        <w:t>ruskyy</w:t>
      </w:r>
      <w:proofErr w:type="spellEnd"/>
      <w:r w:rsidRPr="00E8370B">
        <w:rPr>
          <w:sz w:val="20"/>
          <w:szCs w:val="20"/>
          <w:lang w:val="uk-UA"/>
        </w:rPr>
        <w:t xml:space="preserve">, </w:t>
      </w:r>
      <w:proofErr w:type="spellStart"/>
      <w:r w:rsidRPr="00E8370B">
        <w:rPr>
          <w:sz w:val="20"/>
          <w:szCs w:val="20"/>
          <w:lang w:val="uk-UA"/>
        </w:rPr>
        <w:t>Dnipro</w:t>
      </w:r>
      <w:proofErr w:type="spellEnd"/>
      <w:r w:rsidRPr="00E8370B">
        <w:rPr>
          <w:sz w:val="20"/>
          <w:szCs w:val="20"/>
          <w:lang w:val="uk-UA"/>
        </w:rPr>
        <w:t xml:space="preserve">, </w:t>
      </w:r>
      <w:proofErr w:type="spellStart"/>
      <w:r w:rsidRPr="00E8370B">
        <w:rPr>
          <w:sz w:val="20"/>
          <w:szCs w:val="20"/>
          <w:lang w:val="uk-UA"/>
        </w:rPr>
        <w:t>Kyyiv</w:t>
      </w:r>
      <w:proofErr w:type="spellEnd"/>
      <w:r w:rsidRPr="00E8370B">
        <w:rPr>
          <w:sz w:val="20"/>
          <w:szCs w:val="20"/>
          <w:lang w:val="en-US"/>
        </w:rPr>
        <w:t>.</w:t>
      </w:r>
    </w:p>
    <w:p w:rsidR="002C6A6A" w:rsidRPr="00E8370B" w:rsidRDefault="002C6A6A" w:rsidP="002C6A6A">
      <w:pPr>
        <w:ind w:firstLine="567"/>
        <w:jc w:val="both"/>
        <w:rPr>
          <w:sz w:val="20"/>
          <w:szCs w:val="20"/>
          <w:lang w:val="uk-UA"/>
        </w:rPr>
      </w:pPr>
      <w:r w:rsidRPr="00E8370B">
        <w:rPr>
          <w:sz w:val="20"/>
          <w:szCs w:val="20"/>
          <w:lang w:val="uk-UA"/>
        </w:rPr>
        <w:t xml:space="preserve">8. </w:t>
      </w:r>
      <w:proofErr w:type="spellStart"/>
      <w:r w:rsidRPr="00E8370B">
        <w:rPr>
          <w:sz w:val="20"/>
          <w:szCs w:val="20"/>
          <w:lang w:val="uk-UA"/>
        </w:rPr>
        <w:t>Mlynovetskyy</w:t>
      </w:r>
      <w:proofErr w:type="spellEnd"/>
      <w:r w:rsidRPr="00E8370B">
        <w:rPr>
          <w:sz w:val="20"/>
          <w:szCs w:val="20"/>
          <w:lang w:val="uk-UA"/>
        </w:rPr>
        <w:t xml:space="preserve">, R 1964, </w:t>
      </w:r>
      <w:proofErr w:type="spellStart"/>
      <w:r w:rsidRPr="00E8370B">
        <w:rPr>
          <w:i/>
          <w:sz w:val="20"/>
          <w:szCs w:val="20"/>
          <w:lang w:val="uk-UA"/>
        </w:rPr>
        <w:t>Narysy</w:t>
      </w:r>
      <w:proofErr w:type="spellEnd"/>
      <w:r w:rsidRPr="00E8370B">
        <w:rPr>
          <w:i/>
          <w:sz w:val="20"/>
          <w:szCs w:val="20"/>
          <w:lang w:val="uk-UA"/>
        </w:rPr>
        <w:t xml:space="preserve"> z </w:t>
      </w:r>
      <w:proofErr w:type="spellStart"/>
      <w:r w:rsidRPr="00E8370B">
        <w:rPr>
          <w:i/>
          <w:sz w:val="20"/>
          <w:szCs w:val="20"/>
          <w:lang w:val="uk-UA"/>
        </w:rPr>
        <w:t>starodavnoyi</w:t>
      </w:r>
      <w:proofErr w:type="spellEnd"/>
      <w:r w:rsidRPr="00E8370B">
        <w:rPr>
          <w:i/>
          <w:sz w:val="20"/>
          <w:szCs w:val="20"/>
          <w:lang w:val="uk-UA"/>
        </w:rPr>
        <w:t xml:space="preserve"> </w:t>
      </w:r>
      <w:proofErr w:type="spellStart"/>
      <w:r w:rsidRPr="00E8370B">
        <w:rPr>
          <w:i/>
          <w:sz w:val="20"/>
          <w:szCs w:val="20"/>
          <w:lang w:val="uk-UA"/>
        </w:rPr>
        <w:t>ta</w:t>
      </w:r>
      <w:proofErr w:type="spellEnd"/>
      <w:r w:rsidRPr="00E8370B">
        <w:rPr>
          <w:i/>
          <w:sz w:val="20"/>
          <w:szCs w:val="20"/>
          <w:lang w:val="uk-UA"/>
        </w:rPr>
        <w:t xml:space="preserve"> </w:t>
      </w:r>
      <w:proofErr w:type="spellStart"/>
      <w:r w:rsidRPr="00E8370B">
        <w:rPr>
          <w:i/>
          <w:sz w:val="20"/>
          <w:szCs w:val="20"/>
          <w:lang w:val="uk-UA"/>
        </w:rPr>
        <w:t>davnoyi</w:t>
      </w:r>
      <w:proofErr w:type="spellEnd"/>
      <w:r w:rsidRPr="00E8370B">
        <w:rPr>
          <w:i/>
          <w:sz w:val="20"/>
          <w:szCs w:val="20"/>
          <w:lang w:val="uk-UA"/>
        </w:rPr>
        <w:t xml:space="preserve"> </w:t>
      </w:r>
      <w:proofErr w:type="spellStart"/>
      <w:r w:rsidRPr="00E8370B">
        <w:rPr>
          <w:i/>
          <w:sz w:val="20"/>
          <w:szCs w:val="20"/>
          <w:lang w:val="uk-UA"/>
        </w:rPr>
        <w:t>istoriyi</w:t>
      </w:r>
      <w:proofErr w:type="spellEnd"/>
      <w:r w:rsidRPr="00E8370B">
        <w:rPr>
          <w:i/>
          <w:sz w:val="20"/>
          <w:szCs w:val="20"/>
          <w:lang w:val="uk-UA"/>
        </w:rPr>
        <w:t xml:space="preserve"> </w:t>
      </w:r>
      <w:proofErr w:type="spellStart"/>
      <w:r w:rsidRPr="00E8370B">
        <w:rPr>
          <w:i/>
          <w:sz w:val="20"/>
          <w:szCs w:val="20"/>
          <w:lang w:val="uk-UA"/>
        </w:rPr>
        <w:t>ukrayinskoho</w:t>
      </w:r>
      <w:proofErr w:type="spellEnd"/>
      <w:r w:rsidRPr="00E8370B">
        <w:rPr>
          <w:i/>
          <w:sz w:val="20"/>
          <w:szCs w:val="20"/>
          <w:lang w:val="uk-UA"/>
        </w:rPr>
        <w:t xml:space="preserve"> </w:t>
      </w:r>
      <w:proofErr w:type="spellStart"/>
      <w:r w:rsidRPr="00E8370B">
        <w:rPr>
          <w:i/>
          <w:sz w:val="20"/>
          <w:szCs w:val="20"/>
          <w:lang w:val="uk-UA"/>
        </w:rPr>
        <w:t>narodu</w:t>
      </w:r>
      <w:proofErr w:type="spellEnd"/>
      <w:r w:rsidRPr="00E8370B">
        <w:rPr>
          <w:sz w:val="20"/>
          <w:szCs w:val="20"/>
          <w:lang w:val="uk-UA"/>
        </w:rPr>
        <w:t xml:space="preserve">, </w:t>
      </w:r>
      <w:proofErr w:type="spellStart"/>
      <w:r w:rsidRPr="00E8370B">
        <w:rPr>
          <w:sz w:val="20"/>
          <w:szCs w:val="20"/>
          <w:lang w:val="uk-UA"/>
        </w:rPr>
        <w:t>Ukrayinske</w:t>
      </w:r>
      <w:proofErr w:type="spellEnd"/>
      <w:r w:rsidRPr="00E8370B">
        <w:rPr>
          <w:sz w:val="20"/>
          <w:szCs w:val="20"/>
          <w:lang w:val="uk-UA"/>
        </w:rPr>
        <w:t xml:space="preserve"> </w:t>
      </w:r>
      <w:proofErr w:type="spellStart"/>
      <w:r w:rsidRPr="00E8370B">
        <w:rPr>
          <w:sz w:val="20"/>
          <w:szCs w:val="20"/>
          <w:lang w:val="uk-UA"/>
        </w:rPr>
        <w:t>naukove</w:t>
      </w:r>
      <w:proofErr w:type="spellEnd"/>
      <w:r w:rsidRPr="00E8370B">
        <w:rPr>
          <w:sz w:val="20"/>
          <w:szCs w:val="20"/>
          <w:lang w:val="uk-UA"/>
        </w:rPr>
        <w:t xml:space="preserve"> </w:t>
      </w:r>
      <w:proofErr w:type="spellStart"/>
      <w:r w:rsidRPr="00E8370B">
        <w:rPr>
          <w:sz w:val="20"/>
          <w:szCs w:val="20"/>
          <w:lang w:val="uk-UA"/>
        </w:rPr>
        <w:t>vydavnytstvo</w:t>
      </w:r>
      <w:proofErr w:type="spellEnd"/>
      <w:r w:rsidRPr="00E8370B">
        <w:rPr>
          <w:sz w:val="20"/>
          <w:szCs w:val="20"/>
          <w:lang w:val="uk-UA"/>
        </w:rPr>
        <w:t xml:space="preserve">, </w:t>
      </w:r>
      <w:proofErr w:type="spellStart"/>
      <w:r w:rsidRPr="00E8370B">
        <w:rPr>
          <w:sz w:val="20"/>
          <w:szCs w:val="20"/>
          <w:lang w:val="uk-UA"/>
        </w:rPr>
        <w:t>Kyyiv</w:t>
      </w:r>
      <w:proofErr w:type="spellEnd"/>
      <w:r w:rsidRPr="00E8370B">
        <w:rPr>
          <w:sz w:val="20"/>
          <w:szCs w:val="20"/>
          <w:lang w:val="uk-UA"/>
        </w:rPr>
        <w:t xml:space="preserve">, &lt;http: // </w:t>
      </w:r>
      <w:proofErr w:type="spellStart"/>
      <w:r w:rsidRPr="00E8370B">
        <w:rPr>
          <w:sz w:val="20"/>
          <w:szCs w:val="20"/>
          <w:lang w:val="uk-UA"/>
        </w:rPr>
        <w:t>diasporiana.org.ua</w:t>
      </w:r>
      <w:proofErr w:type="spellEnd"/>
      <w:r w:rsidRPr="00E8370B">
        <w:rPr>
          <w:sz w:val="20"/>
          <w:szCs w:val="20"/>
          <w:lang w:val="uk-UA"/>
        </w:rPr>
        <w:t>/</w:t>
      </w:r>
      <w:proofErr w:type="spellStart"/>
      <w:r w:rsidRPr="00E8370B">
        <w:rPr>
          <w:sz w:val="20"/>
          <w:szCs w:val="20"/>
          <w:lang w:val="uk-UA"/>
        </w:rPr>
        <w:t>wpcontent</w:t>
      </w:r>
      <w:proofErr w:type="spellEnd"/>
      <w:r w:rsidRPr="00E8370B">
        <w:rPr>
          <w:sz w:val="20"/>
          <w:szCs w:val="20"/>
          <w:lang w:val="uk-UA"/>
        </w:rPr>
        <w:t>/</w:t>
      </w:r>
      <w:proofErr w:type="spellStart"/>
      <w:r w:rsidRPr="00E8370B">
        <w:rPr>
          <w:sz w:val="20"/>
          <w:szCs w:val="20"/>
          <w:lang w:val="uk-UA"/>
        </w:rPr>
        <w:t>uploads</w:t>
      </w:r>
      <w:proofErr w:type="spellEnd"/>
      <w:r w:rsidRPr="00E8370B">
        <w:rPr>
          <w:sz w:val="20"/>
          <w:szCs w:val="20"/>
          <w:lang w:val="uk-UA"/>
        </w:rPr>
        <w:t>/</w:t>
      </w:r>
      <w:proofErr w:type="spellStart"/>
      <w:r w:rsidRPr="00E8370B">
        <w:rPr>
          <w:sz w:val="20"/>
          <w:szCs w:val="20"/>
          <w:lang w:val="uk-UA"/>
        </w:rPr>
        <w:t>books</w:t>
      </w:r>
      <w:proofErr w:type="spellEnd"/>
      <w:r w:rsidRPr="00E8370B">
        <w:rPr>
          <w:sz w:val="20"/>
          <w:szCs w:val="20"/>
          <w:lang w:val="uk-UA"/>
        </w:rPr>
        <w:t xml:space="preserve"> / 1147 / </w:t>
      </w:r>
      <w:proofErr w:type="spellStart"/>
      <w:r w:rsidRPr="00E8370B">
        <w:rPr>
          <w:sz w:val="20"/>
          <w:szCs w:val="20"/>
          <w:lang w:val="uk-UA"/>
        </w:rPr>
        <w:t>file</w:t>
      </w:r>
      <w:proofErr w:type="spellEnd"/>
      <w:r w:rsidRPr="00E8370B">
        <w:rPr>
          <w:sz w:val="20"/>
          <w:szCs w:val="20"/>
          <w:lang w:val="uk-UA"/>
        </w:rPr>
        <w:t xml:space="preserve">. </w:t>
      </w:r>
      <w:proofErr w:type="spellStart"/>
      <w:r w:rsidRPr="00E8370B">
        <w:rPr>
          <w:sz w:val="20"/>
          <w:szCs w:val="20"/>
          <w:lang w:val="uk-UA"/>
        </w:rPr>
        <w:t>pdf</w:t>
      </w:r>
      <w:proofErr w:type="spellEnd"/>
      <w:r w:rsidRPr="00E8370B">
        <w:rPr>
          <w:sz w:val="20"/>
          <w:szCs w:val="20"/>
          <w:lang w:val="uk-UA"/>
        </w:rPr>
        <w:t xml:space="preserve"> (</w:t>
      </w:r>
      <w:r w:rsidRPr="00E8370B">
        <w:rPr>
          <w:sz w:val="20"/>
          <w:szCs w:val="20"/>
          <w:lang w:val="en-US"/>
        </w:rPr>
        <w:t>in</w:t>
      </w:r>
      <w:r w:rsidRPr="00E8370B">
        <w:rPr>
          <w:sz w:val="20"/>
          <w:szCs w:val="20"/>
          <w:lang w:val="uk-UA"/>
        </w:rPr>
        <w:t xml:space="preserve"> </w:t>
      </w:r>
      <w:proofErr w:type="spellStart"/>
      <w:r w:rsidRPr="00E8370B">
        <w:rPr>
          <w:sz w:val="20"/>
          <w:szCs w:val="20"/>
          <w:lang w:val="en-US"/>
        </w:rPr>
        <w:t>Ukranian</w:t>
      </w:r>
      <w:proofErr w:type="spellEnd"/>
      <w:r w:rsidRPr="00E8370B">
        <w:rPr>
          <w:sz w:val="20"/>
          <w:szCs w:val="20"/>
          <w:lang w:val="uk-UA"/>
        </w:rPr>
        <w:t>)&gt;.</w:t>
      </w:r>
    </w:p>
    <w:p w:rsidR="002C6A6A" w:rsidRPr="00E8370B" w:rsidRDefault="002C6A6A" w:rsidP="002C6A6A">
      <w:pPr>
        <w:ind w:firstLine="567"/>
        <w:jc w:val="both"/>
        <w:rPr>
          <w:sz w:val="20"/>
          <w:szCs w:val="20"/>
          <w:lang w:val="uk-UA"/>
        </w:rPr>
      </w:pPr>
      <w:r w:rsidRPr="00E8370B">
        <w:rPr>
          <w:sz w:val="20"/>
          <w:szCs w:val="20"/>
          <w:lang w:val="uk-UA"/>
        </w:rPr>
        <w:t xml:space="preserve">9. </w:t>
      </w:r>
      <w:proofErr w:type="spellStart"/>
      <w:r w:rsidRPr="00E8370B">
        <w:rPr>
          <w:sz w:val="20"/>
          <w:szCs w:val="20"/>
          <w:lang w:val="uk-UA"/>
        </w:rPr>
        <w:t>Pavlyutenkov</w:t>
      </w:r>
      <w:proofErr w:type="spellEnd"/>
      <w:r w:rsidRPr="00E8370B">
        <w:rPr>
          <w:sz w:val="20"/>
          <w:szCs w:val="20"/>
          <w:lang w:val="uk-UA"/>
        </w:rPr>
        <w:t xml:space="preserve">, </w:t>
      </w:r>
      <w:proofErr w:type="spellStart"/>
      <w:r w:rsidRPr="00E8370B">
        <w:rPr>
          <w:sz w:val="20"/>
          <w:szCs w:val="20"/>
          <w:lang w:val="uk-UA"/>
        </w:rPr>
        <w:t>Ye</w:t>
      </w:r>
      <w:proofErr w:type="spellEnd"/>
      <w:r w:rsidRPr="00E8370B">
        <w:rPr>
          <w:sz w:val="20"/>
          <w:szCs w:val="20"/>
          <w:lang w:val="uk-UA"/>
        </w:rPr>
        <w:t xml:space="preserve"> 2006, </w:t>
      </w:r>
      <w:proofErr w:type="spellStart"/>
      <w:r w:rsidRPr="00E8370B">
        <w:rPr>
          <w:sz w:val="20"/>
          <w:szCs w:val="20"/>
          <w:lang w:val="uk-UA"/>
        </w:rPr>
        <w:t>‘Obraz</w:t>
      </w:r>
      <w:proofErr w:type="spellEnd"/>
      <w:r w:rsidRPr="00E8370B">
        <w:rPr>
          <w:sz w:val="20"/>
          <w:szCs w:val="20"/>
          <w:lang w:val="uk-UA"/>
        </w:rPr>
        <w:t xml:space="preserve"> </w:t>
      </w:r>
      <w:proofErr w:type="spellStart"/>
      <w:r w:rsidRPr="00E8370B">
        <w:rPr>
          <w:sz w:val="20"/>
          <w:szCs w:val="20"/>
          <w:lang w:val="uk-UA"/>
        </w:rPr>
        <w:t>idealnoho</w:t>
      </w:r>
      <w:proofErr w:type="spellEnd"/>
      <w:r w:rsidRPr="00E8370B">
        <w:rPr>
          <w:sz w:val="20"/>
          <w:szCs w:val="20"/>
          <w:lang w:val="uk-UA"/>
        </w:rPr>
        <w:t xml:space="preserve"> </w:t>
      </w:r>
      <w:proofErr w:type="spellStart"/>
      <w:r w:rsidRPr="00E8370B">
        <w:rPr>
          <w:sz w:val="20"/>
          <w:szCs w:val="20"/>
          <w:lang w:val="uk-UA"/>
        </w:rPr>
        <w:t>kerivnyka</w:t>
      </w:r>
      <w:proofErr w:type="spellEnd"/>
      <w:r w:rsidRPr="00E8370B">
        <w:rPr>
          <w:sz w:val="20"/>
          <w:szCs w:val="20"/>
          <w:lang w:val="uk-UA"/>
        </w:rPr>
        <w:t xml:space="preserve"> v </w:t>
      </w:r>
      <w:proofErr w:type="spellStart"/>
      <w:r w:rsidRPr="00E8370B">
        <w:rPr>
          <w:sz w:val="20"/>
          <w:szCs w:val="20"/>
          <w:lang w:val="uk-UA"/>
        </w:rPr>
        <w:t>istoriyi</w:t>
      </w:r>
      <w:proofErr w:type="spellEnd"/>
      <w:r w:rsidRPr="00E8370B">
        <w:rPr>
          <w:sz w:val="20"/>
          <w:szCs w:val="20"/>
          <w:lang w:val="uk-UA"/>
        </w:rPr>
        <w:t xml:space="preserve"> </w:t>
      </w:r>
      <w:proofErr w:type="spellStart"/>
      <w:r w:rsidRPr="00E8370B">
        <w:rPr>
          <w:sz w:val="20"/>
          <w:szCs w:val="20"/>
          <w:lang w:val="uk-UA"/>
        </w:rPr>
        <w:t>nauky</w:t>
      </w:r>
      <w:proofErr w:type="spellEnd"/>
      <w:r w:rsidRPr="00E8370B">
        <w:rPr>
          <w:sz w:val="20"/>
          <w:szCs w:val="20"/>
          <w:lang w:val="uk-UA"/>
        </w:rPr>
        <w:t xml:space="preserve"> </w:t>
      </w:r>
      <w:proofErr w:type="spellStart"/>
      <w:r w:rsidRPr="00E8370B">
        <w:rPr>
          <w:sz w:val="20"/>
          <w:szCs w:val="20"/>
          <w:lang w:val="uk-UA"/>
        </w:rPr>
        <w:t>upravlinnya’</w:t>
      </w:r>
      <w:proofErr w:type="spellEnd"/>
      <w:r w:rsidRPr="00E8370B">
        <w:rPr>
          <w:sz w:val="20"/>
          <w:szCs w:val="20"/>
          <w:lang w:val="uk-UA"/>
        </w:rPr>
        <w:t xml:space="preserve">, </w:t>
      </w:r>
      <w:proofErr w:type="spellStart"/>
      <w:r w:rsidRPr="00E8370B">
        <w:rPr>
          <w:i/>
          <w:sz w:val="20"/>
          <w:szCs w:val="20"/>
          <w:lang w:val="uk-UA"/>
        </w:rPr>
        <w:t>Upravlinnya</w:t>
      </w:r>
      <w:proofErr w:type="spellEnd"/>
      <w:r w:rsidRPr="00E8370B">
        <w:rPr>
          <w:i/>
          <w:sz w:val="20"/>
          <w:szCs w:val="20"/>
          <w:lang w:val="uk-UA"/>
        </w:rPr>
        <w:t xml:space="preserve"> </w:t>
      </w:r>
      <w:proofErr w:type="spellStart"/>
      <w:r w:rsidRPr="00E8370B">
        <w:rPr>
          <w:i/>
          <w:sz w:val="20"/>
          <w:szCs w:val="20"/>
          <w:lang w:val="uk-UA"/>
        </w:rPr>
        <w:t>shkoloyu</w:t>
      </w:r>
      <w:proofErr w:type="spellEnd"/>
      <w:r w:rsidRPr="00E8370B">
        <w:rPr>
          <w:sz w:val="20"/>
          <w:szCs w:val="20"/>
          <w:lang w:val="uk-UA"/>
        </w:rPr>
        <w:t xml:space="preserve">,  </w:t>
      </w:r>
      <w:r w:rsidRPr="00E8370B">
        <w:rPr>
          <w:sz w:val="20"/>
          <w:szCs w:val="20"/>
          <w:lang w:val="en-US"/>
        </w:rPr>
        <w:t>no</w:t>
      </w:r>
      <w:r w:rsidRPr="00E8370B">
        <w:rPr>
          <w:sz w:val="20"/>
          <w:szCs w:val="20"/>
          <w:lang w:val="uk-UA"/>
        </w:rPr>
        <w:t xml:space="preserve">. 32-33, </w:t>
      </w:r>
      <w:r w:rsidRPr="00E8370B">
        <w:rPr>
          <w:sz w:val="20"/>
          <w:szCs w:val="20"/>
          <w:lang w:val="en-US"/>
        </w:rPr>
        <w:t>pp</w:t>
      </w:r>
      <w:r w:rsidRPr="00E8370B">
        <w:rPr>
          <w:sz w:val="20"/>
          <w:szCs w:val="20"/>
          <w:lang w:val="uk-UA"/>
        </w:rPr>
        <w:t xml:space="preserve">. 2-6. </w:t>
      </w:r>
    </w:p>
    <w:p w:rsidR="002C6A6A" w:rsidRPr="00E8370B" w:rsidRDefault="002C6A6A" w:rsidP="002C6A6A">
      <w:pPr>
        <w:ind w:firstLine="567"/>
        <w:jc w:val="both"/>
        <w:rPr>
          <w:sz w:val="20"/>
          <w:szCs w:val="20"/>
          <w:lang w:val="uk-UA"/>
        </w:rPr>
      </w:pPr>
      <w:r w:rsidRPr="00E8370B">
        <w:rPr>
          <w:sz w:val="20"/>
          <w:szCs w:val="20"/>
          <w:lang w:val="uk-UA"/>
        </w:rPr>
        <w:t xml:space="preserve">10. Polonska-Vasylenko, N 1995, </w:t>
      </w:r>
      <w:proofErr w:type="spellStart"/>
      <w:r w:rsidRPr="00E8370B">
        <w:rPr>
          <w:i/>
          <w:sz w:val="20"/>
          <w:szCs w:val="20"/>
          <w:lang w:val="uk-UA"/>
        </w:rPr>
        <w:t>Istoriya</w:t>
      </w:r>
      <w:proofErr w:type="spellEnd"/>
      <w:r w:rsidRPr="00E8370B">
        <w:rPr>
          <w:i/>
          <w:sz w:val="20"/>
          <w:szCs w:val="20"/>
          <w:lang w:val="uk-UA"/>
        </w:rPr>
        <w:t xml:space="preserve"> </w:t>
      </w:r>
      <w:proofErr w:type="spellStart"/>
      <w:r w:rsidRPr="00E8370B">
        <w:rPr>
          <w:i/>
          <w:sz w:val="20"/>
          <w:szCs w:val="20"/>
          <w:lang w:val="uk-UA"/>
        </w:rPr>
        <w:t>Ukrayiny</w:t>
      </w:r>
      <w:proofErr w:type="spellEnd"/>
      <w:r w:rsidRPr="00E8370B">
        <w:rPr>
          <w:sz w:val="20"/>
          <w:szCs w:val="20"/>
          <w:lang w:val="uk-UA"/>
        </w:rPr>
        <w:t xml:space="preserve">, </w:t>
      </w:r>
      <w:proofErr w:type="spellStart"/>
      <w:r w:rsidRPr="00E8370B">
        <w:rPr>
          <w:sz w:val="20"/>
          <w:szCs w:val="20"/>
          <w:lang w:val="en-US"/>
        </w:rPr>
        <w:t>vol</w:t>
      </w:r>
      <w:proofErr w:type="spellEnd"/>
      <w:r w:rsidRPr="00E8370B">
        <w:rPr>
          <w:sz w:val="20"/>
          <w:szCs w:val="20"/>
          <w:lang w:val="uk-UA"/>
        </w:rPr>
        <w:t xml:space="preserve">. 1: </w:t>
      </w:r>
      <w:proofErr w:type="spellStart"/>
      <w:r w:rsidRPr="00E8370B">
        <w:rPr>
          <w:sz w:val="20"/>
          <w:szCs w:val="20"/>
          <w:lang w:val="uk-UA"/>
        </w:rPr>
        <w:t>Do</w:t>
      </w:r>
      <w:proofErr w:type="spellEnd"/>
      <w:r w:rsidRPr="00E8370B">
        <w:rPr>
          <w:sz w:val="20"/>
          <w:szCs w:val="20"/>
          <w:lang w:val="uk-UA"/>
        </w:rPr>
        <w:t xml:space="preserve"> </w:t>
      </w:r>
      <w:proofErr w:type="spellStart"/>
      <w:r w:rsidRPr="00E8370B">
        <w:rPr>
          <w:sz w:val="20"/>
          <w:szCs w:val="20"/>
          <w:lang w:val="uk-UA"/>
        </w:rPr>
        <w:t>seredyny</w:t>
      </w:r>
      <w:proofErr w:type="spellEnd"/>
      <w:r w:rsidRPr="00E8370B">
        <w:rPr>
          <w:sz w:val="20"/>
          <w:szCs w:val="20"/>
          <w:lang w:val="uk-UA"/>
        </w:rPr>
        <w:t xml:space="preserve"> ХVII </w:t>
      </w:r>
      <w:proofErr w:type="spellStart"/>
      <w:r w:rsidRPr="00E8370B">
        <w:rPr>
          <w:sz w:val="20"/>
          <w:szCs w:val="20"/>
          <w:lang w:val="uk-UA"/>
        </w:rPr>
        <w:t>stolittya</w:t>
      </w:r>
      <w:proofErr w:type="spellEnd"/>
      <w:r w:rsidRPr="00E8370B">
        <w:rPr>
          <w:sz w:val="20"/>
          <w:szCs w:val="20"/>
          <w:lang w:val="uk-UA"/>
        </w:rPr>
        <w:t xml:space="preserve">, </w:t>
      </w:r>
      <w:r w:rsidRPr="00E8370B">
        <w:rPr>
          <w:sz w:val="20"/>
          <w:szCs w:val="20"/>
          <w:lang w:val="en-US"/>
        </w:rPr>
        <w:t xml:space="preserve">3rd. </w:t>
      </w:r>
      <w:proofErr w:type="spellStart"/>
      <w:proofErr w:type="gramStart"/>
      <w:r w:rsidRPr="00E8370B">
        <w:rPr>
          <w:sz w:val="20"/>
          <w:szCs w:val="20"/>
          <w:lang w:val="en-US"/>
        </w:rPr>
        <w:t>edn</w:t>
      </w:r>
      <w:proofErr w:type="spellEnd"/>
      <w:proofErr w:type="gramEnd"/>
      <w:r w:rsidRPr="00E8370B">
        <w:rPr>
          <w:sz w:val="20"/>
          <w:szCs w:val="20"/>
          <w:lang w:val="en-US"/>
        </w:rPr>
        <w:t xml:space="preserve">, </w:t>
      </w:r>
      <w:r w:rsidRPr="00E8370B">
        <w:rPr>
          <w:sz w:val="20"/>
          <w:szCs w:val="20"/>
          <w:lang w:val="uk-UA"/>
        </w:rPr>
        <w:t xml:space="preserve"> </w:t>
      </w:r>
      <w:proofErr w:type="spellStart"/>
      <w:r w:rsidRPr="00E8370B">
        <w:rPr>
          <w:sz w:val="20"/>
          <w:szCs w:val="20"/>
          <w:lang w:val="uk-UA"/>
        </w:rPr>
        <w:t>Lybid</w:t>
      </w:r>
      <w:proofErr w:type="spellEnd"/>
      <w:r w:rsidRPr="00E8370B">
        <w:rPr>
          <w:sz w:val="20"/>
          <w:szCs w:val="20"/>
          <w:lang w:val="uk-UA"/>
        </w:rPr>
        <w:t xml:space="preserve">, </w:t>
      </w:r>
      <w:proofErr w:type="spellStart"/>
      <w:r w:rsidRPr="00E8370B">
        <w:rPr>
          <w:sz w:val="20"/>
          <w:szCs w:val="20"/>
          <w:lang w:val="uk-UA"/>
        </w:rPr>
        <w:t>Kyyiv</w:t>
      </w:r>
      <w:proofErr w:type="spellEnd"/>
      <w:r w:rsidRPr="00E8370B">
        <w:rPr>
          <w:sz w:val="20"/>
          <w:szCs w:val="20"/>
          <w:lang w:val="uk-UA"/>
        </w:rPr>
        <w:t xml:space="preserve">. </w:t>
      </w:r>
    </w:p>
    <w:p w:rsidR="002C6A6A" w:rsidRPr="00E8370B" w:rsidRDefault="002C6A6A" w:rsidP="002C6A6A">
      <w:pPr>
        <w:ind w:firstLine="567"/>
        <w:jc w:val="both"/>
        <w:rPr>
          <w:sz w:val="20"/>
          <w:szCs w:val="20"/>
          <w:lang w:val="uk-UA"/>
        </w:rPr>
      </w:pPr>
      <w:r w:rsidRPr="00E8370B">
        <w:rPr>
          <w:sz w:val="20"/>
          <w:szCs w:val="20"/>
          <w:lang w:val="uk-UA"/>
        </w:rPr>
        <w:t xml:space="preserve">11. </w:t>
      </w:r>
      <w:proofErr w:type="spellStart"/>
      <w:r w:rsidRPr="00E8370B">
        <w:rPr>
          <w:sz w:val="20"/>
          <w:szCs w:val="20"/>
          <w:lang w:val="uk-UA"/>
        </w:rPr>
        <w:t>Siropolko</w:t>
      </w:r>
      <w:proofErr w:type="spellEnd"/>
      <w:r w:rsidRPr="00E8370B">
        <w:rPr>
          <w:sz w:val="20"/>
          <w:szCs w:val="20"/>
          <w:lang w:val="uk-UA"/>
        </w:rPr>
        <w:t xml:space="preserve">, S 2001, </w:t>
      </w:r>
      <w:proofErr w:type="spellStart"/>
      <w:r w:rsidRPr="00E8370B">
        <w:rPr>
          <w:i/>
          <w:sz w:val="20"/>
          <w:szCs w:val="20"/>
          <w:lang w:val="uk-UA"/>
        </w:rPr>
        <w:t>Istoriya</w:t>
      </w:r>
      <w:proofErr w:type="spellEnd"/>
      <w:r w:rsidRPr="00E8370B">
        <w:rPr>
          <w:i/>
          <w:sz w:val="20"/>
          <w:szCs w:val="20"/>
          <w:lang w:val="uk-UA"/>
        </w:rPr>
        <w:t xml:space="preserve"> </w:t>
      </w:r>
      <w:proofErr w:type="spellStart"/>
      <w:r w:rsidRPr="00E8370B">
        <w:rPr>
          <w:i/>
          <w:sz w:val="20"/>
          <w:szCs w:val="20"/>
          <w:lang w:val="uk-UA"/>
        </w:rPr>
        <w:t>osvity</w:t>
      </w:r>
      <w:proofErr w:type="spellEnd"/>
      <w:r w:rsidRPr="00E8370B">
        <w:rPr>
          <w:i/>
          <w:sz w:val="20"/>
          <w:szCs w:val="20"/>
          <w:lang w:val="uk-UA"/>
        </w:rPr>
        <w:t xml:space="preserve"> v </w:t>
      </w:r>
      <w:proofErr w:type="spellStart"/>
      <w:r w:rsidRPr="00E8370B">
        <w:rPr>
          <w:i/>
          <w:sz w:val="20"/>
          <w:szCs w:val="20"/>
          <w:lang w:val="uk-UA"/>
        </w:rPr>
        <w:t>Ukrayini</w:t>
      </w:r>
      <w:proofErr w:type="spellEnd"/>
      <w:r w:rsidRPr="00E8370B">
        <w:rPr>
          <w:sz w:val="20"/>
          <w:szCs w:val="20"/>
          <w:lang w:val="uk-UA"/>
        </w:rPr>
        <w:t xml:space="preserve">, </w:t>
      </w:r>
      <w:proofErr w:type="spellStart"/>
      <w:r w:rsidRPr="00E8370B">
        <w:rPr>
          <w:sz w:val="20"/>
          <w:szCs w:val="20"/>
          <w:lang w:val="uk-UA"/>
        </w:rPr>
        <w:t>Naukova</w:t>
      </w:r>
      <w:proofErr w:type="spellEnd"/>
      <w:r w:rsidRPr="00E8370B">
        <w:rPr>
          <w:sz w:val="20"/>
          <w:szCs w:val="20"/>
          <w:lang w:val="uk-UA"/>
        </w:rPr>
        <w:t xml:space="preserve"> </w:t>
      </w:r>
      <w:proofErr w:type="spellStart"/>
      <w:r w:rsidRPr="00E8370B">
        <w:rPr>
          <w:sz w:val="20"/>
          <w:szCs w:val="20"/>
          <w:lang w:val="uk-UA"/>
        </w:rPr>
        <w:t>dumka</w:t>
      </w:r>
      <w:proofErr w:type="spellEnd"/>
      <w:r w:rsidRPr="00E8370B">
        <w:rPr>
          <w:sz w:val="20"/>
          <w:szCs w:val="20"/>
          <w:lang w:val="uk-UA"/>
        </w:rPr>
        <w:t xml:space="preserve">, </w:t>
      </w:r>
      <w:proofErr w:type="spellStart"/>
      <w:r w:rsidRPr="00E8370B">
        <w:rPr>
          <w:sz w:val="20"/>
          <w:szCs w:val="20"/>
          <w:lang w:val="uk-UA"/>
        </w:rPr>
        <w:t>Kyyiv</w:t>
      </w:r>
      <w:proofErr w:type="spellEnd"/>
      <w:r w:rsidRPr="00E8370B">
        <w:rPr>
          <w:sz w:val="20"/>
          <w:szCs w:val="20"/>
          <w:lang w:val="en-US"/>
        </w:rPr>
        <w:t>.</w:t>
      </w:r>
    </w:p>
    <w:p w:rsidR="002C6A6A" w:rsidRPr="00E8370B" w:rsidRDefault="002C6A6A" w:rsidP="002C6A6A">
      <w:pPr>
        <w:ind w:firstLine="567"/>
        <w:jc w:val="both"/>
        <w:rPr>
          <w:sz w:val="20"/>
          <w:szCs w:val="20"/>
          <w:lang w:val="uk-UA"/>
        </w:rPr>
      </w:pPr>
      <w:r w:rsidRPr="00E8370B">
        <w:rPr>
          <w:sz w:val="20"/>
          <w:szCs w:val="20"/>
          <w:lang w:val="uk-UA"/>
        </w:rPr>
        <w:t xml:space="preserve">12. </w:t>
      </w:r>
      <w:proofErr w:type="spellStart"/>
      <w:r w:rsidRPr="00E8370B">
        <w:rPr>
          <w:sz w:val="20"/>
          <w:szCs w:val="20"/>
          <w:lang w:val="uk-UA"/>
        </w:rPr>
        <w:t>Subtelnyy</w:t>
      </w:r>
      <w:proofErr w:type="spellEnd"/>
      <w:r w:rsidRPr="00E8370B">
        <w:rPr>
          <w:sz w:val="20"/>
          <w:szCs w:val="20"/>
          <w:lang w:val="uk-UA"/>
        </w:rPr>
        <w:t xml:space="preserve">, O 1993, </w:t>
      </w:r>
      <w:proofErr w:type="spellStart"/>
      <w:r w:rsidRPr="00E8370B">
        <w:rPr>
          <w:i/>
          <w:sz w:val="20"/>
          <w:szCs w:val="20"/>
          <w:lang w:val="uk-UA"/>
        </w:rPr>
        <w:t>Ukrayina</w:t>
      </w:r>
      <w:proofErr w:type="spellEnd"/>
      <w:r w:rsidRPr="00E8370B">
        <w:rPr>
          <w:i/>
          <w:sz w:val="20"/>
          <w:szCs w:val="20"/>
          <w:lang w:val="uk-UA"/>
        </w:rPr>
        <w:t xml:space="preserve">: </w:t>
      </w:r>
      <w:proofErr w:type="spellStart"/>
      <w:r w:rsidRPr="00E8370B">
        <w:rPr>
          <w:i/>
          <w:sz w:val="20"/>
          <w:szCs w:val="20"/>
          <w:lang w:val="uk-UA"/>
        </w:rPr>
        <w:t>istoriya</w:t>
      </w:r>
      <w:proofErr w:type="spellEnd"/>
      <w:r w:rsidRPr="00E8370B">
        <w:rPr>
          <w:sz w:val="20"/>
          <w:szCs w:val="20"/>
          <w:lang w:val="uk-UA"/>
        </w:rPr>
        <w:t xml:space="preserve">, </w:t>
      </w:r>
      <w:proofErr w:type="spellStart"/>
      <w:r w:rsidRPr="00E8370B">
        <w:rPr>
          <w:sz w:val="20"/>
          <w:szCs w:val="20"/>
          <w:lang w:val="uk-UA"/>
        </w:rPr>
        <w:t>Lybid</w:t>
      </w:r>
      <w:proofErr w:type="spellEnd"/>
      <w:r w:rsidRPr="00E8370B">
        <w:rPr>
          <w:sz w:val="20"/>
          <w:szCs w:val="20"/>
          <w:lang w:val="uk-UA"/>
        </w:rPr>
        <w:t xml:space="preserve">, </w:t>
      </w:r>
      <w:proofErr w:type="spellStart"/>
      <w:r w:rsidRPr="00E8370B">
        <w:rPr>
          <w:sz w:val="20"/>
          <w:szCs w:val="20"/>
          <w:lang w:val="uk-UA"/>
        </w:rPr>
        <w:t>Kyyiv</w:t>
      </w:r>
      <w:proofErr w:type="spellEnd"/>
      <w:r w:rsidRPr="00E8370B">
        <w:rPr>
          <w:sz w:val="20"/>
          <w:szCs w:val="20"/>
          <w:lang w:val="en-US"/>
        </w:rPr>
        <w:t>.</w:t>
      </w:r>
    </w:p>
    <w:p w:rsidR="002C6A6A" w:rsidRPr="00E8370B" w:rsidRDefault="002C6A6A" w:rsidP="002C6A6A">
      <w:pPr>
        <w:ind w:firstLine="567"/>
        <w:jc w:val="both"/>
        <w:rPr>
          <w:sz w:val="20"/>
          <w:szCs w:val="20"/>
          <w:lang w:val="uk-UA"/>
        </w:rPr>
      </w:pPr>
      <w:r w:rsidRPr="00E8370B">
        <w:rPr>
          <w:sz w:val="20"/>
          <w:szCs w:val="20"/>
          <w:lang w:val="uk-UA"/>
        </w:rPr>
        <w:t xml:space="preserve">13. </w:t>
      </w:r>
      <w:proofErr w:type="spellStart"/>
      <w:r w:rsidRPr="00E8370B">
        <w:rPr>
          <w:sz w:val="20"/>
          <w:szCs w:val="20"/>
          <w:lang w:val="uk-UA"/>
        </w:rPr>
        <w:t>Odintsova</w:t>
      </w:r>
      <w:proofErr w:type="spellEnd"/>
      <w:r w:rsidRPr="00E8370B">
        <w:rPr>
          <w:sz w:val="20"/>
          <w:szCs w:val="20"/>
          <w:lang w:val="uk-UA"/>
        </w:rPr>
        <w:t xml:space="preserve">, HS, </w:t>
      </w:r>
      <w:proofErr w:type="spellStart"/>
      <w:r w:rsidRPr="00E8370B">
        <w:rPr>
          <w:sz w:val="20"/>
          <w:szCs w:val="20"/>
          <w:lang w:val="uk-UA"/>
        </w:rPr>
        <w:t>Dzyundzyuk</w:t>
      </w:r>
      <w:proofErr w:type="spellEnd"/>
      <w:r w:rsidRPr="00E8370B">
        <w:rPr>
          <w:sz w:val="20"/>
          <w:szCs w:val="20"/>
          <w:lang w:val="uk-UA"/>
        </w:rPr>
        <w:t xml:space="preserve">, VB, </w:t>
      </w:r>
      <w:proofErr w:type="spellStart"/>
      <w:r w:rsidRPr="00E8370B">
        <w:rPr>
          <w:sz w:val="20"/>
          <w:szCs w:val="20"/>
          <w:lang w:val="uk-UA"/>
        </w:rPr>
        <w:t>Meltyukhova</w:t>
      </w:r>
      <w:proofErr w:type="spellEnd"/>
      <w:r w:rsidRPr="00E8370B">
        <w:rPr>
          <w:sz w:val="20"/>
          <w:szCs w:val="20"/>
          <w:lang w:val="uk-UA"/>
        </w:rPr>
        <w:t xml:space="preserve">, NM, </w:t>
      </w:r>
      <w:proofErr w:type="spellStart"/>
      <w:r w:rsidRPr="00E8370B">
        <w:rPr>
          <w:sz w:val="20"/>
          <w:szCs w:val="20"/>
          <w:lang w:val="uk-UA"/>
        </w:rPr>
        <w:t>Myronova</w:t>
      </w:r>
      <w:proofErr w:type="spellEnd"/>
      <w:r w:rsidRPr="00E8370B">
        <w:rPr>
          <w:sz w:val="20"/>
          <w:szCs w:val="20"/>
          <w:lang w:val="uk-UA"/>
        </w:rPr>
        <w:t xml:space="preserve">, NS &amp; </w:t>
      </w:r>
      <w:proofErr w:type="spellStart"/>
      <w:r w:rsidRPr="00E8370B">
        <w:rPr>
          <w:sz w:val="20"/>
          <w:szCs w:val="20"/>
          <w:lang w:val="uk-UA"/>
        </w:rPr>
        <w:t>Nikitin</w:t>
      </w:r>
      <w:proofErr w:type="spellEnd"/>
      <w:r w:rsidRPr="00E8370B">
        <w:rPr>
          <w:sz w:val="20"/>
          <w:szCs w:val="20"/>
          <w:lang w:val="uk-UA"/>
        </w:rPr>
        <w:t xml:space="preserve">, VV 2008, </w:t>
      </w:r>
      <w:proofErr w:type="spellStart"/>
      <w:r w:rsidRPr="00E8370B">
        <w:rPr>
          <w:i/>
          <w:sz w:val="20"/>
          <w:szCs w:val="20"/>
          <w:lang w:val="uk-UA"/>
        </w:rPr>
        <w:t>Teoriya</w:t>
      </w:r>
      <w:proofErr w:type="spellEnd"/>
      <w:r w:rsidRPr="00E8370B">
        <w:rPr>
          <w:i/>
          <w:sz w:val="20"/>
          <w:szCs w:val="20"/>
          <w:lang w:val="uk-UA"/>
        </w:rPr>
        <w:t xml:space="preserve"> </w:t>
      </w:r>
      <w:proofErr w:type="spellStart"/>
      <w:r w:rsidRPr="00E8370B">
        <w:rPr>
          <w:i/>
          <w:sz w:val="20"/>
          <w:szCs w:val="20"/>
          <w:lang w:val="uk-UA"/>
        </w:rPr>
        <w:t>ta</w:t>
      </w:r>
      <w:proofErr w:type="spellEnd"/>
      <w:r w:rsidRPr="00E8370B">
        <w:rPr>
          <w:i/>
          <w:sz w:val="20"/>
          <w:szCs w:val="20"/>
          <w:lang w:val="uk-UA"/>
        </w:rPr>
        <w:t xml:space="preserve"> </w:t>
      </w:r>
      <w:proofErr w:type="spellStart"/>
      <w:r w:rsidRPr="00E8370B">
        <w:rPr>
          <w:i/>
          <w:sz w:val="20"/>
          <w:szCs w:val="20"/>
          <w:lang w:val="uk-UA"/>
        </w:rPr>
        <w:t>istoriya</w:t>
      </w:r>
      <w:proofErr w:type="spellEnd"/>
      <w:r w:rsidRPr="00E8370B">
        <w:rPr>
          <w:i/>
          <w:sz w:val="20"/>
          <w:szCs w:val="20"/>
          <w:lang w:val="uk-UA"/>
        </w:rPr>
        <w:t xml:space="preserve"> </w:t>
      </w:r>
      <w:proofErr w:type="spellStart"/>
      <w:r w:rsidRPr="00E8370B">
        <w:rPr>
          <w:i/>
          <w:sz w:val="20"/>
          <w:szCs w:val="20"/>
          <w:lang w:val="uk-UA"/>
        </w:rPr>
        <w:t>derzhavnoho</w:t>
      </w:r>
      <w:proofErr w:type="spellEnd"/>
      <w:r w:rsidRPr="00E8370B">
        <w:rPr>
          <w:i/>
          <w:sz w:val="20"/>
          <w:szCs w:val="20"/>
          <w:lang w:val="uk-UA"/>
        </w:rPr>
        <w:t xml:space="preserve"> </w:t>
      </w:r>
      <w:proofErr w:type="spellStart"/>
      <w:r w:rsidRPr="00E8370B">
        <w:rPr>
          <w:i/>
          <w:sz w:val="20"/>
          <w:szCs w:val="20"/>
          <w:lang w:val="uk-UA"/>
        </w:rPr>
        <w:t>upravlinnya</w:t>
      </w:r>
      <w:proofErr w:type="spellEnd"/>
      <w:r w:rsidRPr="00E8370B">
        <w:rPr>
          <w:sz w:val="20"/>
          <w:szCs w:val="20"/>
          <w:lang w:val="uk-UA"/>
        </w:rPr>
        <w:t xml:space="preserve">,  </w:t>
      </w:r>
      <w:proofErr w:type="spellStart"/>
      <w:r w:rsidRPr="00E8370B">
        <w:rPr>
          <w:sz w:val="20"/>
          <w:szCs w:val="20"/>
          <w:lang w:val="uk-UA"/>
        </w:rPr>
        <w:t>Profesional</w:t>
      </w:r>
      <w:proofErr w:type="spellEnd"/>
      <w:r w:rsidRPr="00E8370B">
        <w:rPr>
          <w:sz w:val="20"/>
          <w:szCs w:val="20"/>
          <w:lang w:val="uk-UA"/>
        </w:rPr>
        <w:t xml:space="preserve">, </w:t>
      </w:r>
      <w:proofErr w:type="spellStart"/>
      <w:r w:rsidRPr="00E8370B">
        <w:rPr>
          <w:sz w:val="20"/>
          <w:szCs w:val="20"/>
          <w:lang w:val="uk-UA"/>
        </w:rPr>
        <w:t>Kyyiv</w:t>
      </w:r>
      <w:proofErr w:type="spellEnd"/>
      <w:r w:rsidRPr="00E8370B">
        <w:rPr>
          <w:sz w:val="20"/>
          <w:szCs w:val="20"/>
          <w:lang w:val="uk-UA"/>
        </w:rPr>
        <w:t>.</w:t>
      </w:r>
    </w:p>
    <w:p w:rsidR="002C6A6A" w:rsidRPr="00E8370B" w:rsidRDefault="002C6A6A" w:rsidP="002C6A6A">
      <w:pPr>
        <w:ind w:firstLine="567"/>
        <w:jc w:val="both"/>
        <w:rPr>
          <w:sz w:val="20"/>
          <w:szCs w:val="20"/>
          <w:lang w:val="uk-UA"/>
        </w:rPr>
      </w:pPr>
      <w:r w:rsidRPr="00E8370B">
        <w:rPr>
          <w:sz w:val="20"/>
          <w:szCs w:val="20"/>
          <w:lang w:val="uk-UA"/>
        </w:rPr>
        <w:t xml:space="preserve">14. </w:t>
      </w:r>
      <w:proofErr w:type="spellStart"/>
      <w:r w:rsidRPr="00E8370B">
        <w:rPr>
          <w:sz w:val="20"/>
          <w:szCs w:val="20"/>
          <w:lang w:val="uk-UA"/>
        </w:rPr>
        <w:t>Hunchak</w:t>
      </w:r>
      <w:proofErr w:type="spellEnd"/>
      <w:r w:rsidRPr="00E8370B">
        <w:rPr>
          <w:sz w:val="20"/>
          <w:szCs w:val="20"/>
          <w:lang w:val="uk-UA"/>
        </w:rPr>
        <w:t xml:space="preserve">, T 2001, </w:t>
      </w:r>
      <w:proofErr w:type="spellStart"/>
      <w:r w:rsidRPr="00E8370B">
        <w:rPr>
          <w:i/>
          <w:sz w:val="20"/>
          <w:szCs w:val="20"/>
          <w:lang w:val="uk-UA"/>
        </w:rPr>
        <w:t>Tysyacha</w:t>
      </w:r>
      <w:proofErr w:type="spellEnd"/>
      <w:r w:rsidRPr="00E8370B">
        <w:rPr>
          <w:i/>
          <w:sz w:val="20"/>
          <w:szCs w:val="20"/>
          <w:lang w:val="uk-UA"/>
        </w:rPr>
        <w:t xml:space="preserve"> </w:t>
      </w:r>
      <w:proofErr w:type="spellStart"/>
      <w:r w:rsidRPr="00E8370B">
        <w:rPr>
          <w:i/>
          <w:sz w:val="20"/>
          <w:szCs w:val="20"/>
          <w:lang w:val="uk-UA"/>
        </w:rPr>
        <w:t>rokiv</w:t>
      </w:r>
      <w:proofErr w:type="spellEnd"/>
      <w:r w:rsidRPr="00E8370B">
        <w:rPr>
          <w:i/>
          <w:sz w:val="20"/>
          <w:szCs w:val="20"/>
          <w:lang w:val="uk-UA"/>
        </w:rPr>
        <w:t xml:space="preserve"> </w:t>
      </w:r>
      <w:proofErr w:type="spellStart"/>
      <w:r w:rsidRPr="00E8370B">
        <w:rPr>
          <w:i/>
          <w:sz w:val="20"/>
          <w:szCs w:val="20"/>
          <w:lang w:val="uk-UA"/>
        </w:rPr>
        <w:t>ukrayinskoyi</w:t>
      </w:r>
      <w:proofErr w:type="spellEnd"/>
      <w:r w:rsidRPr="00E8370B">
        <w:rPr>
          <w:i/>
          <w:sz w:val="20"/>
          <w:szCs w:val="20"/>
          <w:lang w:val="uk-UA"/>
        </w:rPr>
        <w:t xml:space="preserve"> suspilno-politychnoyi </w:t>
      </w:r>
      <w:proofErr w:type="spellStart"/>
      <w:r w:rsidRPr="00E8370B">
        <w:rPr>
          <w:i/>
          <w:sz w:val="20"/>
          <w:szCs w:val="20"/>
          <w:lang w:val="uk-UA"/>
        </w:rPr>
        <w:t>dumky</w:t>
      </w:r>
      <w:proofErr w:type="spellEnd"/>
      <w:r w:rsidRPr="00E8370B">
        <w:rPr>
          <w:sz w:val="20"/>
          <w:szCs w:val="20"/>
          <w:lang w:val="uk-UA"/>
        </w:rPr>
        <w:t xml:space="preserve">, </w:t>
      </w:r>
      <w:proofErr w:type="spellStart"/>
      <w:r w:rsidRPr="00E8370B">
        <w:rPr>
          <w:sz w:val="20"/>
          <w:szCs w:val="20"/>
          <w:lang w:val="en-US"/>
        </w:rPr>
        <w:t>vol</w:t>
      </w:r>
      <w:proofErr w:type="spellEnd"/>
      <w:r w:rsidRPr="00E8370B">
        <w:rPr>
          <w:sz w:val="20"/>
          <w:szCs w:val="20"/>
          <w:lang w:val="uk-UA"/>
        </w:rPr>
        <w:t xml:space="preserve">. 1: X-XV </w:t>
      </w:r>
      <w:proofErr w:type="spellStart"/>
      <w:r w:rsidRPr="00E8370B">
        <w:rPr>
          <w:sz w:val="20"/>
          <w:szCs w:val="20"/>
          <w:lang w:val="uk-UA"/>
        </w:rPr>
        <w:t>stolittya</w:t>
      </w:r>
      <w:proofErr w:type="spellEnd"/>
      <w:r w:rsidRPr="00E8370B">
        <w:rPr>
          <w:sz w:val="20"/>
          <w:szCs w:val="20"/>
          <w:lang w:val="uk-UA"/>
        </w:rPr>
        <w:t xml:space="preserve">,  </w:t>
      </w:r>
      <w:proofErr w:type="spellStart"/>
      <w:r w:rsidRPr="00E8370B">
        <w:rPr>
          <w:sz w:val="20"/>
          <w:szCs w:val="20"/>
          <w:lang w:val="uk-UA"/>
        </w:rPr>
        <w:t>Dnipro</w:t>
      </w:r>
      <w:proofErr w:type="spellEnd"/>
      <w:r w:rsidRPr="00E8370B">
        <w:rPr>
          <w:sz w:val="20"/>
          <w:szCs w:val="20"/>
          <w:lang w:val="uk-UA"/>
        </w:rPr>
        <w:t xml:space="preserve">, </w:t>
      </w:r>
      <w:proofErr w:type="spellStart"/>
      <w:r w:rsidRPr="00E8370B">
        <w:rPr>
          <w:sz w:val="20"/>
          <w:szCs w:val="20"/>
          <w:lang w:val="uk-UA"/>
        </w:rPr>
        <w:t>Kyyiv</w:t>
      </w:r>
      <w:proofErr w:type="spellEnd"/>
      <w:r w:rsidRPr="00E8370B">
        <w:rPr>
          <w:sz w:val="20"/>
          <w:szCs w:val="20"/>
          <w:lang w:val="en-US"/>
        </w:rPr>
        <w:t>.</w:t>
      </w:r>
    </w:p>
    <w:p w:rsidR="002C6A6A" w:rsidRPr="00E8370B" w:rsidRDefault="002C6A6A" w:rsidP="002C6A6A">
      <w:pPr>
        <w:ind w:firstLine="567"/>
        <w:jc w:val="both"/>
        <w:rPr>
          <w:sz w:val="20"/>
          <w:szCs w:val="20"/>
          <w:lang w:val="uk-UA"/>
        </w:rPr>
      </w:pPr>
      <w:r w:rsidRPr="00E8370B">
        <w:rPr>
          <w:sz w:val="20"/>
          <w:szCs w:val="20"/>
          <w:lang w:val="uk-UA"/>
        </w:rPr>
        <w:t xml:space="preserve">15. </w:t>
      </w:r>
      <w:proofErr w:type="spellStart"/>
      <w:r w:rsidRPr="00E8370B">
        <w:rPr>
          <w:sz w:val="20"/>
          <w:szCs w:val="20"/>
          <w:lang w:val="uk-UA"/>
        </w:rPr>
        <w:t>Tolochko</w:t>
      </w:r>
      <w:proofErr w:type="spellEnd"/>
      <w:r w:rsidRPr="00E8370B">
        <w:rPr>
          <w:sz w:val="20"/>
          <w:szCs w:val="20"/>
          <w:lang w:val="uk-UA"/>
        </w:rPr>
        <w:t xml:space="preserve">, AP 1992, </w:t>
      </w:r>
      <w:proofErr w:type="spellStart"/>
      <w:r w:rsidRPr="00E8370B">
        <w:rPr>
          <w:i/>
          <w:sz w:val="20"/>
          <w:szCs w:val="20"/>
          <w:lang w:val="uk-UA"/>
        </w:rPr>
        <w:t>Knjaz</w:t>
      </w:r>
      <w:proofErr w:type="spellEnd"/>
      <w:r w:rsidRPr="00E8370B">
        <w:rPr>
          <w:i/>
          <w:sz w:val="20"/>
          <w:szCs w:val="20"/>
          <w:lang w:val="uk-UA"/>
        </w:rPr>
        <w:t xml:space="preserve"> v </w:t>
      </w:r>
      <w:proofErr w:type="spellStart"/>
      <w:r w:rsidRPr="00E8370B">
        <w:rPr>
          <w:i/>
          <w:sz w:val="20"/>
          <w:szCs w:val="20"/>
          <w:lang w:val="uk-UA"/>
        </w:rPr>
        <w:t>Drevnej</w:t>
      </w:r>
      <w:proofErr w:type="spellEnd"/>
      <w:r w:rsidRPr="00E8370B">
        <w:rPr>
          <w:i/>
          <w:sz w:val="20"/>
          <w:szCs w:val="20"/>
          <w:lang w:val="uk-UA"/>
        </w:rPr>
        <w:t xml:space="preserve"> </w:t>
      </w:r>
      <w:proofErr w:type="spellStart"/>
      <w:r w:rsidRPr="00E8370B">
        <w:rPr>
          <w:i/>
          <w:sz w:val="20"/>
          <w:szCs w:val="20"/>
          <w:lang w:val="uk-UA"/>
        </w:rPr>
        <w:t>Rusi</w:t>
      </w:r>
      <w:proofErr w:type="spellEnd"/>
      <w:r w:rsidRPr="00E8370B">
        <w:rPr>
          <w:i/>
          <w:sz w:val="20"/>
          <w:szCs w:val="20"/>
          <w:lang w:val="uk-UA"/>
        </w:rPr>
        <w:t xml:space="preserve">: </w:t>
      </w:r>
      <w:proofErr w:type="spellStart"/>
      <w:r w:rsidRPr="00E8370B">
        <w:rPr>
          <w:i/>
          <w:sz w:val="20"/>
          <w:szCs w:val="20"/>
          <w:lang w:val="uk-UA"/>
        </w:rPr>
        <w:t>vlast</w:t>
      </w:r>
      <w:proofErr w:type="spellEnd"/>
      <w:r w:rsidRPr="00E8370B">
        <w:rPr>
          <w:i/>
          <w:sz w:val="20"/>
          <w:szCs w:val="20"/>
          <w:lang w:val="uk-UA"/>
        </w:rPr>
        <w:t xml:space="preserve">, </w:t>
      </w:r>
      <w:proofErr w:type="spellStart"/>
      <w:r w:rsidRPr="00E8370B">
        <w:rPr>
          <w:i/>
          <w:sz w:val="20"/>
          <w:szCs w:val="20"/>
          <w:lang w:val="uk-UA"/>
        </w:rPr>
        <w:t>sobstvennost</w:t>
      </w:r>
      <w:proofErr w:type="spellEnd"/>
      <w:r w:rsidRPr="00E8370B">
        <w:rPr>
          <w:i/>
          <w:sz w:val="20"/>
          <w:szCs w:val="20"/>
          <w:lang w:val="uk-UA"/>
        </w:rPr>
        <w:t xml:space="preserve">, </w:t>
      </w:r>
      <w:proofErr w:type="spellStart"/>
      <w:r w:rsidRPr="00E8370B">
        <w:rPr>
          <w:i/>
          <w:sz w:val="20"/>
          <w:szCs w:val="20"/>
          <w:lang w:val="uk-UA"/>
        </w:rPr>
        <w:t>ideologija</w:t>
      </w:r>
      <w:proofErr w:type="spellEnd"/>
      <w:r w:rsidRPr="00E8370B">
        <w:rPr>
          <w:sz w:val="20"/>
          <w:szCs w:val="20"/>
          <w:lang w:val="uk-UA"/>
        </w:rPr>
        <w:t xml:space="preserve">, </w:t>
      </w:r>
      <w:proofErr w:type="spellStart"/>
      <w:r w:rsidRPr="00E8370B">
        <w:rPr>
          <w:sz w:val="20"/>
          <w:szCs w:val="20"/>
          <w:lang w:val="uk-UA"/>
        </w:rPr>
        <w:t>Naukova</w:t>
      </w:r>
      <w:proofErr w:type="spellEnd"/>
      <w:r w:rsidRPr="00E8370B">
        <w:rPr>
          <w:sz w:val="20"/>
          <w:szCs w:val="20"/>
          <w:lang w:val="uk-UA"/>
        </w:rPr>
        <w:t xml:space="preserve"> </w:t>
      </w:r>
      <w:proofErr w:type="spellStart"/>
      <w:r w:rsidRPr="00E8370B">
        <w:rPr>
          <w:sz w:val="20"/>
          <w:szCs w:val="20"/>
          <w:lang w:val="uk-UA"/>
        </w:rPr>
        <w:t>dumka</w:t>
      </w:r>
      <w:proofErr w:type="spellEnd"/>
      <w:r w:rsidRPr="00E8370B">
        <w:rPr>
          <w:sz w:val="20"/>
          <w:szCs w:val="20"/>
          <w:lang w:val="uk-UA"/>
        </w:rPr>
        <w:t xml:space="preserve">, </w:t>
      </w:r>
      <w:proofErr w:type="spellStart"/>
      <w:r w:rsidRPr="00E8370B">
        <w:rPr>
          <w:sz w:val="20"/>
          <w:szCs w:val="20"/>
          <w:lang w:val="uk-UA"/>
        </w:rPr>
        <w:t>Kiev</w:t>
      </w:r>
      <w:proofErr w:type="spellEnd"/>
      <w:r w:rsidRPr="00E8370B">
        <w:rPr>
          <w:sz w:val="20"/>
          <w:szCs w:val="20"/>
          <w:lang w:val="en-US"/>
        </w:rPr>
        <w:t>.</w:t>
      </w:r>
    </w:p>
    <w:p w:rsidR="002C6A6A" w:rsidRPr="00E8370B" w:rsidRDefault="002C6A6A" w:rsidP="002C6A6A">
      <w:pPr>
        <w:ind w:firstLine="567"/>
        <w:jc w:val="both"/>
        <w:rPr>
          <w:sz w:val="20"/>
          <w:szCs w:val="20"/>
          <w:lang w:val="uk-UA"/>
        </w:rPr>
      </w:pPr>
      <w:r w:rsidRPr="00E8370B">
        <w:rPr>
          <w:sz w:val="20"/>
          <w:szCs w:val="20"/>
          <w:lang w:val="uk-UA"/>
        </w:rPr>
        <w:t xml:space="preserve">16. </w:t>
      </w:r>
      <w:proofErr w:type="spellStart"/>
      <w:r w:rsidRPr="00E8370B">
        <w:rPr>
          <w:sz w:val="20"/>
          <w:szCs w:val="20"/>
          <w:lang w:val="uk-UA"/>
        </w:rPr>
        <w:t>Yakovenko</w:t>
      </w:r>
      <w:proofErr w:type="spellEnd"/>
      <w:r w:rsidRPr="00E8370B">
        <w:rPr>
          <w:sz w:val="20"/>
          <w:szCs w:val="20"/>
          <w:lang w:val="uk-UA"/>
        </w:rPr>
        <w:t xml:space="preserve">, NM 1997, </w:t>
      </w:r>
      <w:proofErr w:type="spellStart"/>
      <w:r w:rsidRPr="00E8370B">
        <w:rPr>
          <w:i/>
          <w:sz w:val="20"/>
          <w:szCs w:val="20"/>
          <w:lang w:val="uk-UA"/>
        </w:rPr>
        <w:t>Narys</w:t>
      </w:r>
      <w:proofErr w:type="spellEnd"/>
      <w:r w:rsidRPr="00E8370B">
        <w:rPr>
          <w:i/>
          <w:sz w:val="20"/>
          <w:szCs w:val="20"/>
          <w:lang w:val="uk-UA"/>
        </w:rPr>
        <w:t xml:space="preserve"> </w:t>
      </w:r>
      <w:proofErr w:type="spellStart"/>
      <w:r w:rsidRPr="00E8370B">
        <w:rPr>
          <w:i/>
          <w:sz w:val="20"/>
          <w:szCs w:val="20"/>
          <w:lang w:val="uk-UA"/>
        </w:rPr>
        <w:t>istoriyi</w:t>
      </w:r>
      <w:proofErr w:type="spellEnd"/>
      <w:r w:rsidRPr="00E8370B">
        <w:rPr>
          <w:i/>
          <w:sz w:val="20"/>
          <w:szCs w:val="20"/>
          <w:lang w:val="uk-UA"/>
        </w:rPr>
        <w:t xml:space="preserve"> </w:t>
      </w:r>
      <w:proofErr w:type="spellStart"/>
      <w:r w:rsidRPr="00E8370B">
        <w:rPr>
          <w:i/>
          <w:sz w:val="20"/>
          <w:szCs w:val="20"/>
          <w:lang w:val="uk-UA"/>
        </w:rPr>
        <w:t>Ukrayiny</w:t>
      </w:r>
      <w:proofErr w:type="spellEnd"/>
      <w:r w:rsidRPr="00E8370B">
        <w:rPr>
          <w:i/>
          <w:sz w:val="20"/>
          <w:szCs w:val="20"/>
          <w:lang w:val="uk-UA"/>
        </w:rPr>
        <w:t xml:space="preserve"> z </w:t>
      </w:r>
      <w:proofErr w:type="spellStart"/>
      <w:r w:rsidRPr="00E8370B">
        <w:rPr>
          <w:i/>
          <w:sz w:val="20"/>
          <w:szCs w:val="20"/>
          <w:lang w:val="uk-UA"/>
        </w:rPr>
        <w:t>naydavnishykh</w:t>
      </w:r>
      <w:proofErr w:type="spellEnd"/>
      <w:r w:rsidRPr="00E8370B">
        <w:rPr>
          <w:i/>
          <w:sz w:val="20"/>
          <w:szCs w:val="20"/>
          <w:lang w:val="uk-UA"/>
        </w:rPr>
        <w:t xml:space="preserve"> </w:t>
      </w:r>
      <w:proofErr w:type="spellStart"/>
      <w:r w:rsidRPr="00E8370B">
        <w:rPr>
          <w:i/>
          <w:sz w:val="20"/>
          <w:szCs w:val="20"/>
          <w:lang w:val="uk-UA"/>
        </w:rPr>
        <w:t>chasiv</w:t>
      </w:r>
      <w:proofErr w:type="spellEnd"/>
      <w:r w:rsidRPr="00E8370B">
        <w:rPr>
          <w:i/>
          <w:sz w:val="20"/>
          <w:szCs w:val="20"/>
          <w:lang w:val="uk-UA"/>
        </w:rPr>
        <w:t xml:space="preserve"> </w:t>
      </w:r>
      <w:proofErr w:type="spellStart"/>
      <w:r w:rsidRPr="00E8370B">
        <w:rPr>
          <w:i/>
          <w:sz w:val="20"/>
          <w:szCs w:val="20"/>
          <w:lang w:val="uk-UA"/>
        </w:rPr>
        <w:t>do</w:t>
      </w:r>
      <w:proofErr w:type="spellEnd"/>
      <w:r w:rsidRPr="00E8370B">
        <w:rPr>
          <w:i/>
          <w:sz w:val="20"/>
          <w:szCs w:val="20"/>
          <w:lang w:val="uk-UA"/>
        </w:rPr>
        <w:t xml:space="preserve"> </w:t>
      </w:r>
      <w:proofErr w:type="spellStart"/>
      <w:r w:rsidRPr="00E8370B">
        <w:rPr>
          <w:i/>
          <w:sz w:val="20"/>
          <w:szCs w:val="20"/>
          <w:lang w:val="uk-UA"/>
        </w:rPr>
        <w:t>kintsya</w:t>
      </w:r>
      <w:proofErr w:type="spellEnd"/>
      <w:r w:rsidRPr="00E8370B">
        <w:rPr>
          <w:i/>
          <w:sz w:val="20"/>
          <w:szCs w:val="20"/>
          <w:lang w:val="uk-UA"/>
        </w:rPr>
        <w:t xml:space="preserve"> XVIII </w:t>
      </w:r>
      <w:proofErr w:type="spellStart"/>
      <w:r w:rsidRPr="00E8370B">
        <w:rPr>
          <w:i/>
          <w:sz w:val="20"/>
          <w:szCs w:val="20"/>
          <w:lang w:val="uk-UA"/>
        </w:rPr>
        <w:t>stolittya</w:t>
      </w:r>
      <w:proofErr w:type="spellEnd"/>
      <w:r w:rsidRPr="00E8370B">
        <w:rPr>
          <w:sz w:val="20"/>
          <w:szCs w:val="20"/>
          <w:lang w:val="uk-UA"/>
        </w:rPr>
        <w:t xml:space="preserve">, </w:t>
      </w:r>
      <w:proofErr w:type="spellStart"/>
      <w:r w:rsidRPr="00E8370B">
        <w:rPr>
          <w:sz w:val="20"/>
          <w:szCs w:val="20"/>
          <w:lang w:val="uk-UA"/>
        </w:rPr>
        <w:t>Heneza</w:t>
      </w:r>
      <w:proofErr w:type="spellEnd"/>
      <w:r w:rsidRPr="00E8370B">
        <w:rPr>
          <w:sz w:val="20"/>
          <w:szCs w:val="20"/>
          <w:lang w:val="uk-UA"/>
        </w:rPr>
        <w:t xml:space="preserve">, </w:t>
      </w:r>
      <w:proofErr w:type="spellStart"/>
      <w:r w:rsidRPr="00E8370B">
        <w:rPr>
          <w:sz w:val="20"/>
          <w:szCs w:val="20"/>
          <w:lang w:val="uk-UA"/>
        </w:rPr>
        <w:t>Kyyiv</w:t>
      </w:r>
      <w:proofErr w:type="spellEnd"/>
      <w:r w:rsidRPr="00E8370B">
        <w:rPr>
          <w:sz w:val="20"/>
          <w:szCs w:val="20"/>
          <w:lang w:val="uk-UA"/>
        </w:rPr>
        <w:t>.</w:t>
      </w:r>
    </w:p>
    <w:p w:rsidR="002C6A6A" w:rsidRPr="00621046" w:rsidRDefault="002C6A6A" w:rsidP="002C6A6A">
      <w:pPr>
        <w:ind w:firstLine="567"/>
        <w:jc w:val="both"/>
        <w:rPr>
          <w:sz w:val="22"/>
          <w:szCs w:val="22"/>
          <w:lang w:val="uk-UA"/>
        </w:rPr>
      </w:pPr>
    </w:p>
    <w:p w:rsidR="002C6A6A" w:rsidRPr="00484854" w:rsidRDefault="002C6A6A" w:rsidP="002C6A6A">
      <w:pPr>
        <w:autoSpaceDE w:val="0"/>
        <w:ind w:firstLine="567"/>
        <w:jc w:val="both"/>
        <w:rPr>
          <w:i/>
          <w:lang w:val="uk-UA"/>
        </w:rPr>
      </w:pPr>
      <w:r w:rsidRPr="00484854">
        <w:rPr>
          <w:i/>
          <w:lang w:val="uk-UA"/>
        </w:rPr>
        <w:t>Стаття надійшла до редакції 1</w:t>
      </w:r>
      <w:r w:rsidRPr="00621046">
        <w:rPr>
          <w:i/>
        </w:rPr>
        <w:t>9</w:t>
      </w:r>
      <w:r w:rsidRPr="00484854">
        <w:rPr>
          <w:i/>
          <w:lang w:val="uk-UA"/>
        </w:rPr>
        <w:t>.08.2015р.</w:t>
      </w:r>
    </w:p>
    <w:p w:rsidR="00B77805" w:rsidRPr="002C6A6A" w:rsidRDefault="00B77805" w:rsidP="002C6A6A">
      <w:pPr>
        <w:rPr>
          <w:lang w:val="uk-UA"/>
        </w:rPr>
      </w:pPr>
    </w:p>
    <w:sectPr w:rsidR="00B77805" w:rsidRPr="002C6A6A" w:rsidSect="00C64437">
      <w:headerReference w:type="even" r:id="rId7"/>
      <w:headerReference w:type="default" r:id="rId8"/>
      <w:footerReference w:type="even" r:id="rId9"/>
      <w:footerReference w:type="default" r:id="rId10"/>
      <w:headerReference w:type="first" r:id="rId11"/>
      <w:footerReference w:type="first" r:id="rId12"/>
      <w:pgSz w:w="11906" w:h="16838"/>
      <w:pgMar w:top="1588" w:right="1588" w:bottom="181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3C6" w:rsidRDefault="006A63C6" w:rsidP="00C64437">
      <w:r>
        <w:separator/>
      </w:r>
    </w:p>
  </w:endnote>
  <w:endnote w:type="continuationSeparator" w:id="0">
    <w:p w:rsidR="006A63C6" w:rsidRDefault="006A63C6" w:rsidP="00C64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6A" w:rsidRDefault="002C6A6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37" w:rsidRPr="002C6A6A" w:rsidRDefault="00C64437" w:rsidP="002C6A6A">
    <w:pPr>
      <w:rPr>
        <w:b/>
        <w:sz w:val="22"/>
        <w:szCs w:val="22"/>
        <w:lang w:val="uk-UA"/>
      </w:rPr>
    </w:pPr>
    <w:r w:rsidRPr="004F53CD">
      <w:rPr>
        <w:b/>
        <w:lang w:val="uk-UA" w:eastAsia="uk-UA"/>
      </w:rPr>
      <w:t xml:space="preserve"> </w:t>
    </w:r>
    <w:r w:rsidR="002C6A6A" w:rsidRPr="00E8370B">
      <w:rPr>
        <w:b/>
        <w:sz w:val="22"/>
        <w:szCs w:val="22"/>
        <w:lang w:val="uk-UA"/>
      </w:rPr>
      <w:t>©</w:t>
    </w:r>
    <w:proofErr w:type="spellStart"/>
    <w:r w:rsidR="002C6A6A" w:rsidRPr="00E8370B">
      <w:rPr>
        <w:b/>
        <w:sz w:val="22"/>
        <w:szCs w:val="22"/>
        <w:lang w:val="uk-UA"/>
      </w:rPr>
      <w:t>Діуліна</w:t>
    </w:r>
    <w:proofErr w:type="spellEnd"/>
    <w:r w:rsidR="002C6A6A" w:rsidRPr="00E8370B">
      <w:rPr>
        <w:b/>
        <w:sz w:val="22"/>
        <w:szCs w:val="22"/>
        <w:lang w:val="uk-UA"/>
      </w:rPr>
      <w:t xml:space="preserve"> В.В.</w:t>
    </w:r>
    <w:r w:rsidRPr="006247FD">
      <w:rPr>
        <w:b/>
        <w:sz w:val="22"/>
        <w:szCs w:val="22"/>
        <w:lang w:val="uk-UA"/>
      </w:rPr>
      <w:t xml:space="preserve">, </w:t>
    </w:r>
    <w:r>
      <w:rPr>
        <w:b/>
        <w:sz w:val="22"/>
        <w:szCs w:val="22"/>
        <w:lang w:val="uk-UA"/>
      </w:rPr>
      <w:t xml:space="preserve"> 2015</w:t>
    </w:r>
  </w:p>
  <w:p w:rsidR="00C64437" w:rsidRPr="00C64437" w:rsidRDefault="00C64437">
    <w:pPr>
      <w:pStyle w:val="a9"/>
      <w:rPr>
        <w:lang w:val="uk-U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6A" w:rsidRDefault="002C6A6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3C6" w:rsidRDefault="006A63C6" w:rsidP="00C64437">
      <w:r>
        <w:separator/>
      </w:r>
    </w:p>
  </w:footnote>
  <w:footnote w:type="continuationSeparator" w:id="0">
    <w:p w:rsidR="006A63C6" w:rsidRDefault="006A63C6" w:rsidP="00C64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6A" w:rsidRDefault="002C6A6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37" w:rsidRPr="00C64437" w:rsidRDefault="00C64437" w:rsidP="00C64437">
    <w:pPr>
      <w:pStyle w:val="a7"/>
      <w:rPr>
        <w:rFonts w:asciiTheme="minorHAnsi" w:eastAsia="TimesNewRoman" w:hAnsiTheme="minorHAnsi" w:cs="TimesNewRoman"/>
        <w:lang w:val="uk-UA"/>
      </w:rPr>
    </w:pPr>
    <w:r w:rsidRPr="00146153">
      <w:rPr>
        <w:rFonts w:ascii="TimesNewRomanPSMT" w:eastAsiaTheme="minorHAnsi" w:hAnsi="TimesNewRomanPSMT" w:cs="TimesNewRomanPSMT"/>
      </w:rPr>
      <w:t>ISSN 2074-8922 «</w:t>
    </w:r>
    <w:proofErr w:type="spellStart"/>
    <w:r w:rsidRPr="00146153">
      <w:rPr>
        <w:rFonts w:ascii="TimesNewRomanPSMT" w:eastAsiaTheme="minorHAnsi" w:hAnsi="TimesNewRomanPSMT" w:cs="TimesNewRomanPSMT"/>
      </w:rPr>
      <w:t>Проблеми</w:t>
    </w:r>
    <w:proofErr w:type="spellEnd"/>
    <w:r w:rsidRPr="00146153">
      <w:rPr>
        <w:rFonts w:ascii="TimesNewRomanPSMT" w:eastAsiaTheme="minorHAnsi" w:hAnsi="TimesNewRomanPSMT" w:cs="TimesNewRomanPSMT"/>
      </w:rPr>
      <w:t xml:space="preserve"> </w:t>
    </w:r>
    <w:proofErr w:type="spellStart"/>
    <w:r w:rsidRPr="00146153">
      <w:rPr>
        <w:rFonts w:ascii="TimesNewRomanPSMT" w:eastAsiaTheme="minorHAnsi" w:hAnsi="TimesNewRomanPSMT" w:cs="TimesNewRomanPSMT"/>
      </w:rPr>
      <w:t>інженерно-педагогічної</w:t>
    </w:r>
    <w:proofErr w:type="spellEnd"/>
    <w:r w:rsidRPr="00146153">
      <w:rPr>
        <w:rFonts w:ascii="TimesNewRomanPSMT" w:eastAsiaTheme="minorHAnsi" w:hAnsi="TimesNewRomanPSMT" w:cs="TimesNewRomanPSMT"/>
      </w:rPr>
      <w:t xml:space="preserve"> </w:t>
    </w:r>
    <w:proofErr w:type="spellStart"/>
    <w:r w:rsidRPr="00146153">
      <w:rPr>
        <w:rFonts w:ascii="TimesNewRomanPSMT" w:eastAsiaTheme="minorHAnsi" w:hAnsi="TimesNewRomanPSMT" w:cs="TimesNewRomanPSMT"/>
      </w:rPr>
      <w:t>освіти</w:t>
    </w:r>
    <w:proofErr w:type="spellEnd"/>
    <w:r w:rsidRPr="00146153">
      <w:rPr>
        <w:rFonts w:ascii="TimesNewRomanPSMT" w:eastAsiaTheme="minorHAnsi" w:hAnsi="TimesNewRomanPSMT" w:cs="TimesNewRomanPSMT"/>
      </w:rPr>
      <w:t xml:space="preserve">», </w:t>
    </w:r>
    <w:r w:rsidRPr="00C64437">
      <w:rPr>
        <w:rFonts w:eastAsiaTheme="minorHAnsi"/>
      </w:rPr>
      <w:t>201</w:t>
    </w:r>
    <w:r w:rsidRPr="00C64437">
      <w:rPr>
        <w:rFonts w:eastAsia="TimesNewRoman"/>
      </w:rPr>
      <w:t>5</w:t>
    </w:r>
    <w:r w:rsidRPr="00C64437">
      <w:rPr>
        <w:rFonts w:eastAsiaTheme="minorHAnsi"/>
      </w:rPr>
      <w:t>, № 4</w:t>
    </w:r>
    <w:r w:rsidRPr="00C64437">
      <w:rPr>
        <w:rFonts w:eastAsia="TimesNewRoman"/>
        <w:lang w:val="uk-UA"/>
      </w:rPr>
      <w:t>7</w:t>
    </w:r>
  </w:p>
  <w:p w:rsidR="00C64437" w:rsidRPr="00146153" w:rsidRDefault="00C64437" w:rsidP="00C64437">
    <w:pPr>
      <w:pStyle w:val="a7"/>
    </w:pPr>
    <w:r w:rsidRPr="00146153">
      <w:rPr>
        <w:rFonts w:eastAsiaTheme="minorHAnsi"/>
      </w:rPr>
      <w:t>СТРАТЕГІЯ, МЕТОДОЛОГІЯ</w:t>
    </w:r>
  </w:p>
  <w:p w:rsidR="00C64437" w:rsidRDefault="00C6443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6A" w:rsidRDefault="002C6A6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C59E4"/>
    <w:multiLevelType w:val="hybridMultilevel"/>
    <w:tmpl w:val="35F8EA26"/>
    <w:lvl w:ilvl="0" w:tplc="0419000F">
      <w:start w:val="1"/>
      <w:numFmt w:val="decimal"/>
      <w:lvlText w:val="%1."/>
      <w:lvlJc w:val="left"/>
      <w:pPr>
        <w:tabs>
          <w:tab w:val="num" w:pos="720"/>
        </w:tabs>
        <w:ind w:left="720" w:hanging="360"/>
      </w:pPr>
      <w:rPr>
        <w:rFonts w:hint="default"/>
      </w:rPr>
    </w:lvl>
    <w:lvl w:ilvl="1" w:tplc="53DED274">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484944"/>
    <w:multiLevelType w:val="hybridMultilevel"/>
    <w:tmpl w:val="E2DA50A8"/>
    <w:lvl w:ilvl="0" w:tplc="9DCE90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40B1F10"/>
    <w:multiLevelType w:val="hybridMultilevel"/>
    <w:tmpl w:val="DC7ACC48"/>
    <w:lvl w:ilvl="0" w:tplc="0419000F">
      <w:start w:val="1"/>
      <w:numFmt w:val="decimal"/>
      <w:lvlText w:val="%1."/>
      <w:lvlJc w:val="left"/>
      <w:pPr>
        <w:tabs>
          <w:tab w:val="num" w:pos="1710"/>
        </w:tabs>
        <w:ind w:left="1710" w:hanging="990"/>
      </w:pPr>
      <w:rPr>
        <w:rFonts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6320522"/>
    <w:multiLevelType w:val="hybridMultilevel"/>
    <w:tmpl w:val="1758E46A"/>
    <w:lvl w:ilvl="0" w:tplc="0419000F">
      <w:start w:val="1"/>
      <w:numFmt w:val="decimal"/>
      <w:lvlText w:val="%1."/>
      <w:lvlJc w:val="left"/>
      <w:pPr>
        <w:tabs>
          <w:tab w:val="num" w:pos="720"/>
        </w:tabs>
        <w:ind w:left="720" w:hanging="360"/>
      </w:pPr>
    </w:lvl>
    <w:lvl w:ilvl="1" w:tplc="9DCE90BA">
      <w:start w:val="1"/>
      <w:numFmt w:val="bullet"/>
      <w:lvlText w:val=""/>
      <w:lvlJc w:val="left"/>
      <w:pPr>
        <w:tabs>
          <w:tab w:val="num" w:pos="1500"/>
        </w:tabs>
        <w:ind w:left="1500" w:hanging="4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06941E9"/>
    <w:multiLevelType w:val="hybridMultilevel"/>
    <w:tmpl w:val="A204EA4A"/>
    <w:lvl w:ilvl="0" w:tplc="0419000F">
      <w:start w:val="1"/>
      <w:numFmt w:val="decimal"/>
      <w:lvlText w:val="%1."/>
      <w:lvlJc w:val="left"/>
      <w:pPr>
        <w:tabs>
          <w:tab w:val="num" w:pos="720"/>
        </w:tabs>
        <w:ind w:left="720" w:hanging="360"/>
      </w:pPr>
    </w:lvl>
    <w:lvl w:ilvl="1" w:tplc="9DCE90BA">
      <w:start w:val="1"/>
      <w:numFmt w:val="bullet"/>
      <w:lvlText w:val=""/>
      <w:lvlJc w:val="left"/>
      <w:pPr>
        <w:tabs>
          <w:tab w:val="num" w:pos="1500"/>
        </w:tabs>
        <w:ind w:left="1500" w:hanging="4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4437"/>
    <w:rsid w:val="002C6A6A"/>
    <w:rsid w:val="006A63C6"/>
    <w:rsid w:val="00B77805"/>
    <w:rsid w:val="00C64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mcitkoxmsonormal">
    <w:name w:val="rmcitkox msonormal"/>
    <w:basedOn w:val="a"/>
    <w:rsid w:val="00C64437"/>
    <w:pPr>
      <w:spacing w:before="100" w:beforeAutospacing="1" w:after="100" w:afterAutospacing="1"/>
    </w:pPr>
  </w:style>
  <w:style w:type="character" w:styleId="a3">
    <w:name w:val="Hyperlink"/>
    <w:uiPriority w:val="99"/>
    <w:rsid w:val="00C64437"/>
    <w:rPr>
      <w:color w:val="0000FF"/>
      <w:u w:val="single"/>
    </w:rPr>
  </w:style>
  <w:style w:type="paragraph" w:customStyle="1" w:styleId="Default">
    <w:name w:val="Default"/>
    <w:rsid w:val="00C644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rmal (Web)"/>
    <w:basedOn w:val="a"/>
    <w:rsid w:val="00C64437"/>
    <w:pPr>
      <w:spacing w:before="100" w:beforeAutospacing="1" w:after="100" w:afterAutospacing="1"/>
    </w:pPr>
  </w:style>
  <w:style w:type="paragraph" w:styleId="a5">
    <w:name w:val="Balloon Text"/>
    <w:basedOn w:val="a"/>
    <w:link w:val="a6"/>
    <w:uiPriority w:val="99"/>
    <w:semiHidden/>
    <w:unhideWhenUsed/>
    <w:rsid w:val="00C64437"/>
    <w:rPr>
      <w:rFonts w:ascii="Tahoma" w:hAnsi="Tahoma" w:cs="Tahoma"/>
      <w:sz w:val="16"/>
      <w:szCs w:val="16"/>
    </w:rPr>
  </w:style>
  <w:style w:type="character" w:customStyle="1" w:styleId="a6">
    <w:name w:val="Текст выноски Знак"/>
    <w:basedOn w:val="a0"/>
    <w:link w:val="a5"/>
    <w:uiPriority w:val="99"/>
    <w:semiHidden/>
    <w:rsid w:val="00C64437"/>
    <w:rPr>
      <w:rFonts w:ascii="Tahoma" w:eastAsia="Times New Roman" w:hAnsi="Tahoma" w:cs="Tahoma"/>
      <w:sz w:val="16"/>
      <w:szCs w:val="16"/>
      <w:lang w:eastAsia="ru-RU"/>
    </w:rPr>
  </w:style>
  <w:style w:type="paragraph" w:styleId="a7">
    <w:name w:val="header"/>
    <w:basedOn w:val="a"/>
    <w:link w:val="a8"/>
    <w:uiPriority w:val="99"/>
    <w:semiHidden/>
    <w:unhideWhenUsed/>
    <w:rsid w:val="00C64437"/>
    <w:pPr>
      <w:tabs>
        <w:tab w:val="center" w:pos="4677"/>
        <w:tab w:val="right" w:pos="9355"/>
      </w:tabs>
    </w:pPr>
  </w:style>
  <w:style w:type="character" w:customStyle="1" w:styleId="a8">
    <w:name w:val="Верхний колонтитул Знак"/>
    <w:basedOn w:val="a0"/>
    <w:link w:val="a7"/>
    <w:uiPriority w:val="99"/>
    <w:semiHidden/>
    <w:rsid w:val="00C64437"/>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64437"/>
    <w:pPr>
      <w:tabs>
        <w:tab w:val="center" w:pos="4677"/>
        <w:tab w:val="right" w:pos="9355"/>
      </w:tabs>
    </w:pPr>
  </w:style>
  <w:style w:type="character" w:customStyle="1" w:styleId="aa">
    <w:name w:val="Нижний колонтитул Знак"/>
    <w:basedOn w:val="a0"/>
    <w:link w:val="a9"/>
    <w:uiPriority w:val="99"/>
    <w:semiHidden/>
    <w:rsid w:val="00C64437"/>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2C6A6A"/>
    <w:rPr>
      <w:rFonts w:ascii="Courier New" w:eastAsia="Times New Roman" w:hAnsi="Courier New" w:cs="Courier New"/>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4101</Words>
  <Characters>23380</Characters>
  <Application>Microsoft Office Word</Application>
  <DocSecurity>0</DocSecurity>
  <Lines>194</Lines>
  <Paragraphs>54</Paragraphs>
  <ScaleCrop>false</ScaleCrop>
  <Company>УИПА</Company>
  <LinksUpToDate>false</LinksUpToDate>
  <CharactersWithSpaces>27427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Креатив</dc:creator>
  <cp:keywords/>
  <dc:description/>
  <cp:lastModifiedBy>Креатив</cp:lastModifiedBy>
  <cp:revision>2</cp:revision>
  <dcterms:created xsi:type="dcterms:W3CDTF">2016-02-29T11:35:00Z</dcterms:created>
  <dcterms:modified xsi:type="dcterms:W3CDTF">2016-02-29T11:35:00Z</dcterms:modified>
</cp:coreProperties>
</file>