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10" w:rsidRPr="00FE1B24" w:rsidRDefault="00175310" w:rsidP="00175310">
      <w:pPr>
        <w:tabs>
          <w:tab w:val="left" w:pos="9923"/>
        </w:tabs>
        <w:ind w:firstLine="900"/>
        <w:jc w:val="both"/>
        <w:rPr>
          <w:b/>
          <w:sz w:val="28"/>
          <w:szCs w:val="28"/>
        </w:rPr>
      </w:pPr>
      <w:r w:rsidRPr="00FE1B24">
        <w:rPr>
          <w:b/>
          <w:sz w:val="28"/>
          <w:szCs w:val="28"/>
        </w:rPr>
        <w:t>Бирюкова Е.Н.</w:t>
      </w:r>
    </w:p>
    <w:p w:rsidR="00175310" w:rsidRPr="00FE1B24" w:rsidRDefault="00175310" w:rsidP="00175310">
      <w:pPr>
        <w:tabs>
          <w:tab w:val="left" w:pos="9923"/>
        </w:tabs>
        <w:ind w:firstLine="900"/>
        <w:jc w:val="both"/>
        <w:rPr>
          <w:b/>
          <w:sz w:val="28"/>
          <w:szCs w:val="28"/>
        </w:rPr>
      </w:pPr>
      <w:r w:rsidRPr="00FE1B24">
        <w:rPr>
          <w:b/>
          <w:sz w:val="28"/>
          <w:szCs w:val="28"/>
        </w:rPr>
        <w:t>АСПЕКТЫ ПРОБЛЕМЫ КАЧЕСТВА ПРОДУКЦИИ</w:t>
      </w:r>
    </w:p>
    <w:p w:rsidR="00175310" w:rsidRPr="002A74B1" w:rsidRDefault="00175310" w:rsidP="00175310">
      <w:pPr>
        <w:tabs>
          <w:tab w:val="left" w:pos="9923"/>
        </w:tabs>
        <w:ind w:firstLine="900"/>
        <w:jc w:val="both"/>
        <w:rPr>
          <w:sz w:val="16"/>
          <w:szCs w:val="16"/>
        </w:rPr>
      </w:pPr>
    </w:p>
    <w:p w:rsidR="00175310" w:rsidRPr="00FE1B24" w:rsidRDefault="00175310" w:rsidP="00175310">
      <w:pPr>
        <w:ind w:firstLine="90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/>
        </w:rPr>
      </w:pPr>
      <w:r w:rsidRPr="00FE1B24">
        <w:rPr>
          <w:rFonts w:eastAsia="Arial Unicode MS"/>
          <w:color w:val="000000"/>
          <w:sz w:val="28"/>
          <w:szCs w:val="28"/>
          <w:lang w:eastAsia="uk-UA"/>
        </w:rPr>
        <w:t>Проблема качества продукции имеет много аспектов. Однако экономический аспект качества является решающим среди других, и исследования других аспектов будут иметь практическое значение только в том случае, если они будут осуществляться на эк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о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номической основе. Поэтому решение проблемы обеспечения качества продукции </w:t>
      </w:r>
      <w:proofErr w:type="gramStart"/>
      <w:r w:rsidRPr="00FE1B24">
        <w:rPr>
          <w:rFonts w:eastAsia="Arial Unicode MS"/>
          <w:color w:val="000000"/>
          <w:sz w:val="28"/>
          <w:szCs w:val="28"/>
          <w:lang w:eastAsia="uk-UA"/>
        </w:rPr>
        <w:t>требует</w:t>
      </w:r>
      <w:proofErr w:type="gramEnd"/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 прежде всего чёткого представления о качестве как предмете экономической науки. Если потребительная стоимость выражает вообще полезность вещи, то каче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с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тво означает меру, в какой она объективно способна удовлетворять конкретные п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о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требности.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Следует отметить, что в настоящее время зарубежные экономисты все бол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ь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ше склоняются к определению качества как степени соответствия продукции треб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о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ваниям потребителя. Некоторые даже утверждают, что сейчас у компаний на первом плане стоит удовлетворение требований потребителей, а достижение прибыли ух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о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дит на последнее место. Однако цель капиталистического производства осталась н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е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изменной, а вот стратегия ее достижения изменилась. Для получения прибыли нужно продать товар, а сбыт все больше зависит от качества.</w:t>
      </w:r>
    </w:p>
    <w:p w:rsidR="00175310" w:rsidRPr="00FE1B24" w:rsidRDefault="00175310" w:rsidP="00175310">
      <w:pPr>
        <w:ind w:firstLine="900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uk-UA"/>
        </w:rPr>
      </w:pPr>
      <w:r w:rsidRPr="00FE1B24">
        <w:rPr>
          <w:rFonts w:eastAsia="Arial Unicode MS"/>
          <w:color w:val="000000"/>
          <w:sz w:val="28"/>
          <w:szCs w:val="28"/>
          <w:lang w:eastAsia="uk-UA"/>
        </w:rPr>
        <w:t>Таким образом, качество на современном этапе рассматривается как средство достижения прибыли. При этом принимается во внимание эффективность повыш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е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ния качества, т.е. соотношение расходов на качество и прибыли от его повышения.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Так, для инженера качество продукции есть совокупность свойств (лучше н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а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бор свойств - выше качество), а для экономиста - степень удовлетворения потребно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с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ти (чем ближе качество к конкретной, реально существующей потребности, к опт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и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мальному уровню качества - тем лучше).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Качество продукции выражает меру учета совокупных требований к проду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к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ции как к объекту производства или потребления соответственно со стороны изгот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о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вителей или потребителей при ее разработке, производстве и использовании в соо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т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ветствии с потребностями каждого конкретного общества. Поэтому качество прод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у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кции следует определять как </w:t>
      </w:r>
      <w:r w:rsidRPr="00FE1B24">
        <w:rPr>
          <w:rFonts w:eastAsia="Arial Unicode MS"/>
          <w:bCs/>
          <w:color w:val="000000"/>
          <w:sz w:val="28"/>
          <w:szCs w:val="28"/>
          <w:lang w:eastAsia="uk-UA"/>
        </w:rPr>
        <w:t>меру конструктивного и эксплуатационного ее сове</w:t>
      </w:r>
      <w:r w:rsidRPr="00FE1B24">
        <w:rPr>
          <w:rFonts w:eastAsia="Arial Unicode MS"/>
          <w:bCs/>
          <w:color w:val="000000"/>
          <w:sz w:val="28"/>
          <w:szCs w:val="28"/>
          <w:lang w:eastAsia="uk-UA"/>
        </w:rPr>
        <w:t>р</w:t>
      </w:r>
      <w:r w:rsidRPr="00FE1B24">
        <w:rPr>
          <w:rFonts w:eastAsia="Arial Unicode MS"/>
          <w:bCs/>
          <w:color w:val="000000"/>
          <w:sz w:val="28"/>
          <w:szCs w:val="28"/>
          <w:lang w:eastAsia="uk-UA"/>
        </w:rPr>
        <w:t>шенства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, проявляющегося в полезных свойствах, совокупность и значение которых отражают сложившиеся на данном этапе требования общества к ней, как средству удовлетворения определенных потребностей.</w:t>
      </w:r>
      <w:r>
        <w:rPr>
          <w:rFonts w:eastAsia="Arial Unicode MS"/>
          <w:color w:val="000000"/>
          <w:sz w:val="28"/>
          <w:szCs w:val="28"/>
          <w:lang w:eastAsia="uk-UA"/>
        </w:rPr>
        <w:t xml:space="preserve"> 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Представление о качестве постоянно изменяется. Качество, удовлетворявшее потребителя год назад, может уже не отвечать его требованиям в этом году.</w:t>
      </w:r>
    </w:p>
    <w:p w:rsidR="00D15BB4" w:rsidRDefault="00175310" w:rsidP="00175310">
      <w:pPr>
        <w:ind w:firstLine="900"/>
        <w:jc w:val="both"/>
      </w:pPr>
      <w:r w:rsidRPr="00FE1B24">
        <w:rPr>
          <w:rFonts w:eastAsia="Arial Unicode MS"/>
          <w:color w:val="000000"/>
          <w:sz w:val="28"/>
          <w:szCs w:val="28"/>
          <w:lang w:eastAsia="uk-UA"/>
        </w:rPr>
        <w:t>На каждой ступени развития общества требования к качеству - результат вз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а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имодействия </w:t>
      </w:r>
      <w:r w:rsidRPr="00FE1B24">
        <w:rPr>
          <w:rFonts w:eastAsia="Arial Unicode MS"/>
          <w:bCs/>
          <w:color w:val="000000"/>
          <w:sz w:val="28"/>
          <w:szCs w:val="28"/>
          <w:lang w:eastAsia="uk-UA"/>
        </w:rPr>
        <w:t>объективных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 и </w:t>
      </w:r>
      <w:r w:rsidRPr="00FE1B24">
        <w:rPr>
          <w:rFonts w:eastAsia="Arial Unicode MS"/>
          <w:bCs/>
          <w:color w:val="000000"/>
          <w:sz w:val="28"/>
          <w:szCs w:val="28"/>
          <w:lang w:eastAsia="uk-UA"/>
        </w:rPr>
        <w:t>субъективных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 xml:space="preserve"> факторов. Первые проявляются в уровне развития производительных сил, прежде всего науки и техники, вторые - в силе и характере воздействия потребителей на общественное производство, в значительной мере проявляющегося в платежеспособном спросе на конкретные виды продукции. Применительно к конкретному виду продукции качество выражает собой результат непрерывного роста и оптимального сбалансирования ее полезных свойств на стад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и</w:t>
      </w:r>
      <w:r w:rsidRPr="00FE1B24">
        <w:rPr>
          <w:rFonts w:eastAsia="Arial Unicode MS"/>
          <w:color w:val="000000"/>
          <w:sz w:val="28"/>
          <w:szCs w:val="28"/>
          <w:lang w:eastAsia="uk-UA"/>
        </w:rPr>
        <w:t>ях разработки, производства и эксплуатации в пределах общественно допустимых затрат.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75310"/>
    <w:rsid w:val="0007502A"/>
    <w:rsid w:val="00164619"/>
    <w:rsid w:val="00175310"/>
    <w:rsid w:val="0039241C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1895</Words>
  <Characters>1081</Characters>
  <Application>Microsoft Office Word</Application>
  <DocSecurity>0</DocSecurity>
  <Lines>9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2015-06-12T07:38:00Z</dcterms:created>
  <dcterms:modified xsi:type="dcterms:W3CDTF">2015-06-12T07:39:00Z</dcterms:modified>
</cp:coreProperties>
</file>