
<file path=[Content_Types].xml><?xml version="1.0" encoding="utf-8"?>
<Types xmlns="http://schemas.openxmlformats.org/package/2006/content-types">
  <Default Extension="wmf" ContentType="image/x-w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249" w:rsidRDefault="00DE6249" w:rsidP="00DE6249">
      <w:pPr>
        <w:ind w:firstLine="54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Александров О.В., </w:t>
      </w:r>
      <w:proofErr w:type="spellStart"/>
      <w:r>
        <w:rPr>
          <w:b/>
          <w:sz w:val="28"/>
          <w:szCs w:val="28"/>
          <w:lang w:val="uk-UA"/>
        </w:rPr>
        <w:t>Ілюха</w:t>
      </w:r>
      <w:proofErr w:type="spellEnd"/>
      <w:r>
        <w:rPr>
          <w:b/>
          <w:sz w:val="28"/>
          <w:szCs w:val="28"/>
          <w:lang w:val="uk-UA"/>
        </w:rPr>
        <w:t xml:space="preserve"> М.Г., </w:t>
      </w:r>
      <w:proofErr w:type="spellStart"/>
      <w:r>
        <w:rPr>
          <w:b/>
          <w:sz w:val="28"/>
          <w:szCs w:val="28"/>
          <w:lang w:val="uk-UA"/>
        </w:rPr>
        <w:t>Скородумова</w:t>
      </w:r>
      <w:proofErr w:type="spellEnd"/>
      <w:r>
        <w:rPr>
          <w:b/>
          <w:sz w:val="28"/>
          <w:szCs w:val="28"/>
          <w:lang w:val="uk-UA"/>
        </w:rPr>
        <w:t xml:space="preserve"> О.Б., </w:t>
      </w:r>
      <w:proofErr w:type="spellStart"/>
      <w:r>
        <w:rPr>
          <w:b/>
          <w:sz w:val="28"/>
          <w:szCs w:val="28"/>
          <w:lang w:val="uk-UA"/>
        </w:rPr>
        <w:t>Цихановська</w:t>
      </w:r>
      <w:proofErr w:type="spellEnd"/>
      <w:r>
        <w:rPr>
          <w:b/>
          <w:sz w:val="28"/>
          <w:szCs w:val="28"/>
          <w:lang w:val="uk-UA"/>
        </w:rPr>
        <w:t xml:space="preserve"> І.В., Барсова З.В., </w:t>
      </w:r>
      <w:r w:rsidRPr="001F3B9B">
        <w:rPr>
          <w:szCs w:val="28"/>
          <w:lang w:val="uk-UA"/>
        </w:rPr>
        <w:t>УІПА, м. Харків</w:t>
      </w:r>
    </w:p>
    <w:p w:rsidR="00DE6249" w:rsidRPr="00E82F4A" w:rsidRDefault="00DE6249" w:rsidP="00DE6249">
      <w:pPr>
        <w:ind w:firstLine="540"/>
        <w:jc w:val="both"/>
        <w:rPr>
          <w:b/>
          <w:sz w:val="28"/>
          <w:szCs w:val="28"/>
          <w:lang w:val="uk-UA"/>
        </w:rPr>
      </w:pPr>
      <w:r w:rsidRPr="0065741F">
        <w:rPr>
          <w:b/>
          <w:sz w:val="28"/>
          <w:szCs w:val="28"/>
          <w:lang w:val="uk-UA"/>
        </w:rPr>
        <w:t>ДОСЛІДЖЕННЯ</w:t>
      </w:r>
      <w:r>
        <w:rPr>
          <w:b/>
          <w:sz w:val="28"/>
          <w:szCs w:val="28"/>
          <w:lang w:val="uk-UA"/>
        </w:rPr>
        <w:t xml:space="preserve"> </w:t>
      </w:r>
      <w:r w:rsidRPr="0065741F">
        <w:rPr>
          <w:b/>
          <w:sz w:val="28"/>
          <w:szCs w:val="28"/>
          <w:lang w:val="uk-UA"/>
        </w:rPr>
        <w:t>ВПЛИВУ ДОБАВКИ ЛІПІДО - МАГ</w:t>
      </w:r>
      <w:r>
        <w:rPr>
          <w:b/>
          <w:sz w:val="28"/>
          <w:szCs w:val="28"/>
          <w:lang w:val="uk-UA"/>
        </w:rPr>
        <w:t>НЕТИТОВОЇ СУСПЕНЗІЇ НА СТРУКТУРНО -</w:t>
      </w:r>
      <w:r w:rsidRPr="0065741F">
        <w:rPr>
          <w:b/>
          <w:sz w:val="28"/>
          <w:szCs w:val="28"/>
          <w:lang w:val="uk-UA"/>
        </w:rPr>
        <w:t xml:space="preserve"> МЕХАНІЧНІ ВЛАСТИВОСТІ ЖИТ</w:t>
      </w:r>
      <w:r>
        <w:rPr>
          <w:b/>
          <w:sz w:val="28"/>
          <w:szCs w:val="28"/>
          <w:lang w:val="uk-UA"/>
        </w:rPr>
        <w:t>-</w:t>
      </w:r>
      <w:r w:rsidRPr="0065741F">
        <w:rPr>
          <w:b/>
          <w:sz w:val="28"/>
          <w:szCs w:val="28"/>
          <w:lang w:val="uk-UA"/>
        </w:rPr>
        <w:t>НЬОГО ХЛІБА</w:t>
      </w:r>
      <w:r>
        <w:rPr>
          <w:b/>
          <w:sz w:val="28"/>
          <w:szCs w:val="28"/>
          <w:lang w:val="uk-UA"/>
        </w:rPr>
        <w:t xml:space="preserve"> (частина 3)</w:t>
      </w:r>
    </w:p>
    <w:p w:rsidR="00DE6249" w:rsidRDefault="00DE6249" w:rsidP="00DE6249">
      <w:pPr>
        <w:ind w:firstLine="540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ind w:firstLine="540"/>
        <w:jc w:val="both"/>
        <w:rPr>
          <w:sz w:val="28"/>
          <w:szCs w:val="28"/>
          <w:lang w:val="uk-UA"/>
        </w:rPr>
      </w:pPr>
      <w:r w:rsidRPr="007E3325">
        <w:rPr>
          <w:sz w:val="28"/>
          <w:szCs w:val="28"/>
          <w:lang w:val="uk-UA"/>
        </w:rPr>
        <w:t xml:space="preserve">Пористість експериментальних зразків визначаємо на половині зразка за допомогою 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пористомера</w:t>
      </w:r>
      <w:proofErr w:type="spellEnd"/>
      <w:r w:rsidRPr="0031561E">
        <w:rPr>
          <w:sz w:val="28"/>
          <w:szCs w:val="28"/>
          <w:lang w:val="uk-UA"/>
        </w:rPr>
        <w:t>,</w:t>
      </w:r>
      <w:r w:rsidRPr="007E3325">
        <w:rPr>
          <w:sz w:val="28"/>
          <w:szCs w:val="28"/>
          <w:lang w:val="uk-UA"/>
        </w:rPr>
        <w:t xml:space="preserve"> через 12 - 72 години після приготування.</w:t>
      </w:r>
      <w:r>
        <w:rPr>
          <w:sz w:val="28"/>
          <w:szCs w:val="28"/>
          <w:lang w:val="uk-UA"/>
        </w:rPr>
        <w:t xml:space="preserve"> Результати визначення пористості наведені в табл.  3 та на рис.4.</w:t>
      </w: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tabs>
          <w:tab w:val="left" w:pos="5790"/>
        </w:tabs>
        <w:ind w:firstLine="540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Таблиця 3.</w:t>
      </w:r>
      <w:r w:rsidRPr="00304538">
        <w:rPr>
          <w:sz w:val="28"/>
          <w:szCs w:val="28"/>
          <w:lang w:val="uk-UA"/>
        </w:rPr>
        <w:t xml:space="preserve"> </w:t>
      </w:r>
      <w:r w:rsidRPr="000868CB">
        <w:rPr>
          <w:b/>
          <w:sz w:val="28"/>
          <w:szCs w:val="28"/>
          <w:lang w:val="uk-UA"/>
        </w:rPr>
        <w:t>Результати визначення пористості експериментальних зразків.</w:t>
      </w:r>
    </w:p>
    <w:p w:rsidR="00DE6249" w:rsidRDefault="00DE6249" w:rsidP="00DE6249">
      <w:pPr>
        <w:tabs>
          <w:tab w:val="left" w:pos="5790"/>
        </w:tabs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33"/>
        <w:gridCol w:w="977"/>
        <w:gridCol w:w="1200"/>
        <w:gridCol w:w="1915"/>
        <w:gridCol w:w="1913"/>
        <w:gridCol w:w="1917"/>
      </w:tblGrid>
      <w:tr w:rsidR="00DE6249" w:rsidRPr="00016A20" w:rsidTr="007E66F0">
        <w:trPr>
          <w:trHeight w:val="504"/>
        </w:trPr>
        <w:tc>
          <w:tcPr>
            <w:tcW w:w="1945" w:type="dxa"/>
            <w:vMerge w:val="restart"/>
          </w:tcPr>
          <w:p w:rsidR="00DE6249" w:rsidRPr="00F87457" w:rsidRDefault="00DE6249" w:rsidP="007E66F0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F87457">
              <w:rPr>
                <w:b/>
                <w:i/>
                <w:sz w:val="28"/>
                <w:szCs w:val="28"/>
                <w:lang w:val="uk-UA"/>
              </w:rPr>
              <w:t>Термін старіння год.</w:t>
            </w:r>
          </w:p>
        </w:tc>
        <w:tc>
          <w:tcPr>
            <w:tcW w:w="7833" w:type="dxa"/>
            <w:gridSpan w:val="5"/>
          </w:tcPr>
          <w:p w:rsidR="00DE6249" w:rsidRPr="00F87457" w:rsidRDefault="00DE6249" w:rsidP="007E66F0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F87457">
              <w:rPr>
                <w:b/>
                <w:i/>
                <w:sz w:val="28"/>
                <w:szCs w:val="28"/>
                <w:lang w:val="uk-UA"/>
              </w:rPr>
              <w:t>Поруватість, %</w:t>
            </w:r>
          </w:p>
        </w:tc>
      </w:tr>
      <w:tr w:rsidR="00DE6249" w:rsidRPr="0084389A" w:rsidTr="007E66F0">
        <w:trPr>
          <w:trHeight w:val="259"/>
        </w:trPr>
        <w:tc>
          <w:tcPr>
            <w:tcW w:w="1945" w:type="dxa"/>
            <w:vMerge/>
          </w:tcPr>
          <w:p w:rsidR="00DE6249" w:rsidRPr="00F87457" w:rsidRDefault="00DE6249" w:rsidP="007E66F0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977" w:type="dxa"/>
            <w:vMerge w:val="restart"/>
          </w:tcPr>
          <w:p w:rsidR="00DE6249" w:rsidRPr="00F87457" w:rsidRDefault="00DE6249" w:rsidP="007E66F0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F87457">
              <w:rPr>
                <w:b/>
                <w:i/>
                <w:sz w:val="28"/>
                <w:szCs w:val="28"/>
                <w:lang w:val="uk-UA"/>
              </w:rPr>
              <w:t xml:space="preserve">Пром. </w:t>
            </w:r>
            <w:proofErr w:type="spellStart"/>
            <w:r w:rsidRPr="00F87457">
              <w:rPr>
                <w:b/>
                <w:i/>
                <w:sz w:val="28"/>
                <w:szCs w:val="28"/>
                <w:lang w:val="uk-UA"/>
              </w:rPr>
              <w:t>Зр</w:t>
            </w:r>
            <w:proofErr w:type="spellEnd"/>
            <w:r w:rsidRPr="00F87457">
              <w:rPr>
                <w:b/>
                <w:i/>
                <w:sz w:val="28"/>
                <w:szCs w:val="28"/>
                <w:lang w:val="uk-UA"/>
              </w:rPr>
              <w:t>.</w:t>
            </w:r>
          </w:p>
        </w:tc>
        <w:tc>
          <w:tcPr>
            <w:tcW w:w="1039" w:type="dxa"/>
            <w:vMerge w:val="restart"/>
          </w:tcPr>
          <w:p w:rsidR="00DE6249" w:rsidRPr="00F87457" w:rsidRDefault="00DE6249" w:rsidP="007E66F0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proofErr w:type="spellStart"/>
            <w:r w:rsidRPr="00F87457">
              <w:rPr>
                <w:b/>
                <w:i/>
                <w:sz w:val="28"/>
                <w:szCs w:val="28"/>
                <w:lang w:val="uk-UA"/>
              </w:rPr>
              <w:t>Досл</w:t>
            </w:r>
            <w:proofErr w:type="spellEnd"/>
            <w:r w:rsidRPr="00F87457">
              <w:rPr>
                <w:b/>
                <w:i/>
                <w:sz w:val="28"/>
                <w:szCs w:val="28"/>
                <w:lang w:val="uk-UA"/>
              </w:rPr>
              <w:t>.</w:t>
            </w:r>
          </w:p>
          <w:p w:rsidR="00DE6249" w:rsidRPr="00F87457" w:rsidRDefault="00DE6249" w:rsidP="007E66F0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F87457">
              <w:rPr>
                <w:b/>
                <w:i/>
                <w:sz w:val="28"/>
                <w:szCs w:val="28"/>
                <w:lang w:val="uk-UA"/>
              </w:rPr>
              <w:t>Еталон</w:t>
            </w:r>
          </w:p>
        </w:tc>
        <w:tc>
          <w:tcPr>
            <w:tcW w:w="5817" w:type="dxa"/>
            <w:gridSpan w:val="3"/>
          </w:tcPr>
          <w:p w:rsidR="00DE6249" w:rsidRPr="00F87457" w:rsidRDefault="00DE6249" w:rsidP="007E66F0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F87457">
              <w:rPr>
                <w:b/>
                <w:i/>
                <w:sz w:val="28"/>
                <w:szCs w:val="28"/>
                <w:lang w:val="uk-UA"/>
              </w:rPr>
              <w:t>Вміст добавки ЛМС, мас%</w:t>
            </w:r>
          </w:p>
        </w:tc>
      </w:tr>
      <w:tr w:rsidR="00DE6249" w:rsidRPr="0084389A" w:rsidTr="007E66F0">
        <w:trPr>
          <w:trHeight w:val="259"/>
        </w:trPr>
        <w:tc>
          <w:tcPr>
            <w:tcW w:w="1945" w:type="dxa"/>
            <w:vMerge/>
          </w:tcPr>
          <w:p w:rsidR="00DE6249" w:rsidRPr="00F87457" w:rsidRDefault="00DE6249" w:rsidP="007E66F0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977" w:type="dxa"/>
            <w:vMerge/>
          </w:tcPr>
          <w:p w:rsidR="00DE6249" w:rsidRPr="00F87457" w:rsidRDefault="00DE6249" w:rsidP="007E66F0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1039" w:type="dxa"/>
            <w:vMerge/>
          </w:tcPr>
          <w:p w:rsidR="00DE6249" w:rsidRPr="00F87457" w:rsidRDefault="00DE6249" w:rsidP="007E66F0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1939" w:type="dxa"/>
          </w:tcPr>
          <w:p w:rsidR="00DE6249" w:rsidRPr="00F87457" w:rsidRDefault="00DE6249" w:rsidP="007E66F0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F87457">
              <w:rPr>
                <w:b/>
                <w:i/>
                <w:sz w:val="28"/>
                <w:szCs w:val="28"/>
                <w:lang w:val="uk-UA"/>
              </w:rPr>
              <w:t>0,35</w:t>
            </w:r>
          </w:p>
        </w:tc>
        <w:tc>
          <w:tcPr>
            <w:tcW w:w="1937" w:type="dxa"/>
          </w:tcPr>
          <w:p w:rsidR="00DE6249" w:rsidRPr="00F87457" w:rsidRDefault="00DE6249" w:rsidP="007E66F0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F87457">
              <w:rPr>
                <w:b/>
                <w:i/>
                <w:sz w:val="28"/>
                <w:szCs w:val="28"/>
                <w:lang w:val="uk-UA"/>
              </w:rPr>
              <w:t>0,69</w:t>
            </w:r>
          </w:p>
        </w:tc>
        <w:tc>
          <w:tcPr>
            <w:tcW w:w="1940" w:type="dxa"/>
          </w:tcPr>
          <w:p w:rsidR="00DE6249" w:rsidRPr="00F87457" w:rsidRDefault="00DE6249" w:rsidP="007E66F0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F87457">
              <w:rPr>
                <w:b/>
                <w:i/>
                <w:sz w:val="28"/>
                <w:szCs w:val="28"/>
                <w:lang w:val="uk-UA"/>
              </w:rPr>
              <w:t>1,37</w:t>
            </w:r>
          </w:p>
        </w:tc>
      </w:tr>
      <w:tr w:rsidR="00DE6249" w:rsidRPr="0084389A" w:rsidTr="007E66F0">
        <w:trPr>
          <w:trHeight w:val="504"/>
        </w:trPr>
        <w:tc>
          <w:tcPr>
            <w:tcW w:w="1945" w:type="dxa"/>
          </w:tcPr>
          <w:p w:rsidR="00DE6249" w:rsidRPr="00F87457" w:rsidRDefault="00DE6249" w:rsidP="007E66F0">
            <w:pPr>
              <w:jc w:val="center"/>
              <w:rPr>
                <w:sz w:val="28"/>
                <w:szCs w:val="28"/>
                <w:lang w:val="uk-UA"/>
              </w:rPr>
            </w:pPr>
            <w:r w:rsidRPr="00F87457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977" w:type="dxa"/>
          </w:tcPr>
          <w:p w:rsidR="00DE6249" w:rsidRPr="00F87457" w:rsidRDefault="00DE6249" w:rsidP="007E66F0">
            <w:pPr>
              <w:jc w:val="center"/>
              <w:rPr>
                <w:sz w:val="28"/>
                <w:szCs w:val="28"/>
                <w:lang w:val="uk-UA"/>
              </w:rPr>
            </w:pPr>
            <w:r w:rsidRPr="00F87457">
              <w:rPr>
                <w:sz w:val="28"/>
                <w:szCs w:val="28"/>
                <w:lang w:val="uk-UA"/>
              </w:rPr>
              <w:t>13,1</w:t>
            </w:r>
          </w:p>
        </w:tc>
        <w:tc>
          <w:tcPr>
            <w:tcW w:w="1039" w:type="dxa"/>
          </w:tcPr>
          <w:p w:rsidR="00DE6249" w:rsidRPr="00F87457" w:rsidRDefault="00DE6249" w:rsidP="007E66F0">
            <w:pPr>
              <w:jc w:val="center"/>
              <w:rPr>
                <w:sz w:val="28"/>
                <w:szCs w:val="28"/>
                <w:lang w:val="uk-UA"/>
              </w:rPr>
            </w:pPr>
            <w:r w:rsidRPr="00F87457">
              <w:rPr>
                <w:sz w:val="28"/>
                <w:szCs w:val="28"/>
                <w:lang w:val="uk-UA"/>
              </w:rPr>
              <w:t>18,5</w:t>
            </w:r>
          </w:p>
        </w:tc>
        <w:tc>
          <w:tcPr>
            <w:tcW w:w="1939" w:type="dxa"/>
          </w:tcPr>
          <w:p w:rsidR="00DE6249" w:rsidRPr="00F87457" w:rsidRDefault="00DE6249" w:rsidP="007E66F0">
            <w:pPr>
              <w:jc w:val="center"/>
              <w:rPr>
                <w:sz w:val="28"/>
                <w:szCs w:val="28"/>
                <w:lang w:val="uk-UA"/>
              </w:rPr>
            </w:pPr>
            <w:r w:rsidRPr="00F87457">
              <w:rPr>
                <w:sz w:val="28"/>
                <w:szCs w:val="28"/>
                <w:lang w:val="uk-UA"/>
              </w:rPr>
              <w:t>18,5</w:t>
            </w:r>
          </w:p>
        </w:tc>
        <w:tc>
          <w:tcPr>
            <w:tcW w:w="1937" w:type="dxa"/>
          </w:tcPr>
          <w:p w:rsidR="00DE6249" w:rsidRPr="00F87457" w:rsidRDefault="00DE6249" w:rsidP="007E66F0">
            <w:pPr>
              <w:jc w:val="center"/>
              <w:rPr>
                <w:sz w:val="28"/>
                <w:szCs w:val="28"/>
                <w:lang w:val="uk-UA"/>
              </w:rPr>
            </w:pPr>
            <w:r w:rsidRPr="00F87457">
              <w:rPr>
                <w:sz w:val="28"/>
                <w:szCs w:val="28"/>
                <w:lang w:val="uk-UA"/>
              </w:rPr>
              <w:t>18,7</w:t>
            </w:r>
          </w:p>
        </w:tc>
        <w:tc>
          <w:tcPr>
            <w:tcW w:w="1940" w:type="dxa"/>
          </w:tcPr>
          <w:p w:rsidR="00DE6249" w:rsidRPr="00F87457" w:rsidRDefault="00DE6249" w:rsidP="007E66F0">
            <w:pPr>
              <w:jc w:val="center"/>
              <w:rPr>
                <w:sz w:val="28"/>
                <w:szCs w:val="28"/>
                <w:lang w:val="uk-UA"/>
              </w:rPr>
            </w:pPr>
            <w:r w:rsidRPr="00F87457">
              <w:rPr>
                <w:sz w:val="28"/>
                <w:szCs w:val="28"/>
                <w:lang w:val="uk-UA"/>
              </w:rPr>
              <w:t>18,5</w:t>
            </w:r>
          </w:p>
        </w:tc>
      </w:tr>
    </w:tbl>
    <w:p w:rsidR="00DE6249" w:rsidRDefault="00DE6249" w:rsidP="00DE6249">
      <w:pPr>
        <w:tabs>
          <w:tab w:val="left" w:pos="5790"/>
        </w:tabs>
        <w:spacing w:line="360" w:lineRule="auto"/>
        <w:ind w:firstLine="567"/>
        <w:jc w:val="center"/>
        <w:rPr>
          <w:sz w:val="28"/>
          <w:szCs w:val="28"/>
          <w:lang w:val="uk-UA"/>
        </w:rPr>
      </w:pPr>
    </w:p>
    <w:p w:rsidR="00DE6249" w:rsidRDefault="0035216D" w:rsidP="00DE6249">
      <w:pPr>
        <w:tabs>
          <w:tab w:val="left" w:pos="5790"/>
        </w:tabs>
        <w:spacing w:line="360" w:lineRule="auto"/>
        <w:ind w:firstLine="567"/>
        <w:jc w:val="center"/>
        <w:rPr>
          <w:sz w:val="28"/>
          <w:szCs w:val="28"/>
          <w:lang w:val="uk-UA"/>
        </w:rPr>
      </w:pPr>
      <w:r w:rsidRPr="0035216D">
        <w:rPr>
          <w:noProof/>
        </w:rPr>
        <w:pict>
          <v:group id="_x0000_s1026" style="position:absolute;left:0;text-align:left;margin-left:24pt;margin-top:18pt;width:406.55pt;height:335.6pt;z-index:251660288" coordorigin="1897,1210" coordsize="8131,48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897;top:1210;width:8131;height:3389;visibility:visible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017;top:4990;width:7680;height:1080" stroked="f">
              <v:textbox>
                <w:txbxContent>
                  <w:p w:rsidR="00DE6249" w:rsidRPr="0051131A" w:rsidRDefault="00DE6249" w:rsidP="00DE6249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uk-UA"/>
                      </w:rPr>
                      <w:t>Рис.</w:t>
                    </w:r>
                    <w:r w:rsidRPr="0051131A">
                      <w:rPr>
                        <w:sz w:val="28"/>
                        <w:szCs w:val="28"/>
                      </w:rPr>
                      <w:t>4</w:t>
                    </w:r>
                    <w:r w:rsidRPr="0051131A">
                      <w:rPr>
                        <w:sz w:val="28"/>
                        <w:szCs w:val="28"/>
                        <w:lang w:val="uk-UA"/>
                      </w:rPr>
                      <w:t>. Залежність поруватості дослідних зразків від кількості ЛМС</w:t>
                    </w:r>
                  </w:p>
                </w:txbxContent>
              </v:textbox>
            </v:shape>
          </v:group>
          <o:OLEObject Type="Embed" ProgID="Excel.Sheet.8" ShapeID="_x0000_s1027" DrawAspect="Content" ObjectID="_1498303988" r:id="rId5">
            <o:FieldCodes>\s</o:FieldCodes>
          </o:OLEObject>
        </w:pict>
      </w:r>
    </w:p>
    <w:p w:rsidR="00DE6249" w:rsidRDefault="00DE6249" w:rsidP="00DE6249">
      <w:pPr>
        <w:tabs>
          <w:tab w:val="left" w:pos="5790"/>
        </w:tabs>
        <w:spacing w:line="360" w:lineRule="auto"/>
        <w:ind w:firstLine="567"/>
        <w:jc w:val="center"/>
        <w:rPr>
          <w:sz w:val="28"/>
          <w:szCs w:val="28"/>
          <w:lang w:val="uk-UA"/>
        </w:rPr>
      </w:pPr>
    </w:p>
    <w:p w:rsidR="00DE6249" w:rsidRDefault="00DE6249" w:rsidP="00DE6249">
      <w:pPr>
        <w:tabs>
          <w:tab w:val="left" w:pos="5790"/>
        </w:tabs>
        <w:spacing w:line="360" w:lineRule="auto"/>
        <w:ind w:firstLine="567"/>
        <w:jc w:val="center"/>
        <w:rPr>
          <w:sz w:val="28"/>
          <w:szCs w:val="28"/>
          <w:lang w:val="uk-UA"/>
        </w:rPr>
      </w:pPr>
    </w:p>
    <w:p w:rsidR="00DE6249" w:rsidRDefault="00DE6249" w:rsidP="00DE6249">
      <w:pPr>
        <w:tabs>
          <w:tab w:val="left" w:pos="5790"/>
        </w:tabs>
        <w:spacing w:line="360" w:lineRule="auto"/>
        <w:ind w:firstLine="567"/>
        <w:jc w:val="center"/>
        <w:rPr>
          <w:sz w:val="28"/>
          <w:szCs w:val="28"/>
          <w:lang w:val="uk-UA"/>
        </w:rPr>
      </w:pPr>
    </w:p>
    <w:p w:rsidR="00DE6249" w:rsidRDefault="00DE6249" w:rsidP="00DE6249">
      <w:pPr>
        <w:spacing w:line="360" w:lineRule="auto"/>
        <w:ind w:firstLine="709"/>
        <w:rPr>
          <w:lang w:val="uk-UA"/>
        </w:rPr>
      </w:pPr>
    </w:p>
    <w:p w:rsidR="00DE6249" w:rsidRDefault="00DE6249" w:rsidP="00DE6249">
      <w:pPr>
        <w:spacing w:line="360" w:lineRule="auto"/>
        <w:ind w:firstLine="709"/>
        <w:rPr>
          <w:lang w:val="uk-UA"/>
        </w:rPr>
      </w:pPr>
    </w:p>
    <w:p w:rsidR="00DE6249" w:rsidRDefault="00DE6249" w:rsidP="00DE6249">
      <w:pPr>
        <w:spacing w:line="360" w:lineRule="auto"/>
        <w:ind w:firstLine="709"/>
        <w:rPr>
          <w:lang w:val="uk-UA"/>
        </w:rPr>
      </w:pPr>
    </w:p>
    <w:p w:rsidR="00DE6249" w:rsidRDefault="00DE6249" w:rsidP="00DE6249">
      <w:pPr>
        <w:spacing w:line="360" w:lineRule="auto"/>
        <w:ind w:firstLine="709"/>
        <w:rPr>
          <w:lang w:val="uk-UA"/>
        </w:rPr>
      </w:pPr>
    </w:p>
    <w:p w:rsidR="00DE6249" w:rsidRDefault="00DE6249" w:rsidP="00DE6249">
      <w:pPr>
        <w:spacing w:line="360" w:lineRule="auto"/>
        <w:ind w:firstLine="709"/>
        <w:rPr>
          <w:lang w:val="uk-UA"/>
        </w:rPr>
      </w:pPr>
    </w:p>
    <w:p w:rsidR="00DE6249" w:rsidRDefault="00DE6249" w:rsidP="00DE6249">
      <w:pPr>
        <w:spacing w:line="360" w:lineRule="auto"/>
        <w:ind w:firstLine="709"/>
        <w:rPr>
          <w:lang w:val="uk-UA"/>
        </w:rPr>
      </w:pPr>
    </w:p>
    <w:p w:rsidR="00DE6249" w:rsidRDefault="00DE6249" w:rsidP="00DE6249">
      <w:pPr>
        <w:spacing w:line="360" w:lineRule="auto"/>
        <w:ind w:firstLine="709"/>
        <w:rPr>
          <w:lang w:val="uk-UA"/>
        </w:rPr>
      </w:pPr>
    </w:p>
    <w:p w:rsidR="00DE6249" w:rsidRDefault="00DE6249" w:rsidP="00DE6249">
      <w:pPr>
        <w:spacing w:line="360" w:lineRule="auto"/>
        <w:ind w:firstLine="709"/>
        <w:rPr>
          <w:sz w:val="28"/>
          <w:szCs w:val="28"/>
          <w:lang w:val="uk-UA"/>
        </w:rPr>
      </w:pP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Не залежно від </w:t>
      </w:r>
      <w:r w:rsidRPr="00304538">
        <w:rPr>
          <w:sz w:val="28"/>
          <w:szCs w:val="28"/>
          <w:lang w:val="uk-UA"/>
        </w:rPr>
        <w:t xml:space="preserve"> кількості добавки пористість</w:t>
      </w:r>
      <w:r>
        <w:rPr>
          <w:sz w:val="28"/>
          <w:szCs w:val="28"/>
          <w:lang w:val="uk-UA"/>
        </w:rPr>
        <w:t xml:space="preserve"> зразків </w:t>
      </w:r>
      <w:r w:rsidRPr="0051131A">
        <w:rPr>
          <w:sz w:val="28"/>
          <w:szCs w:val="28"/>
          <w:lang w:val="uk-UA"/>
        </w:rPr>
        <w:t>вища  за</w:t>
      </w:r>
      <w:r>
        <w:rPr>
          <w:sz w:val="28"/>
          <w:szCs w:val="28"/>
          <w:lang w:val="uk-UA"/>
        </w:rPr>
        <w:t xml:space="preserve"> цей показник промислового зразку.  Змінення кількості добавки не впливає на величину пористості. </w:t>
      </w: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Сумісний аналіз </w:t>
      </w:r>
      <w:proofErr w:type="spellStart"/>
      <w:r>
        <w:rPr>
          <w:sz w:val="28"/>
          <w:szCs w:val="28"/>
          <w:lang w:val="uk-UA"/>
        </w:rPr>
        <w:t>графиків</w:t>
      </w:r>
      <w:proofErr w:type="spellEnd"/>
      <w:r>
        <w:rPr>
          <w:sz w:val="28"/>
          <w:szCs w:val="28"/>
          <w:lang w:val="uk-UA"/>
        </w:rPr>
        <w:t xml:space="preserve"> еластичності та усадки  дозволяє зробити висновок, що оптимальною кількістю </w:t>
      </w:r>
      <w:proofErr w:type="spellStart"/>
      <w:r>
        <w:rPr>
          <w:sz w:val="28"/>
          <w:szCs w:val="28"/>
          <w:lang w:val="uk-UA"/>
        </w:rPr>
        <w:t>ліпідо-магнетитової</w:t>
      </w:r>
      <w:proofErr w:type="spellEnd"/>
      <w:r>
        <w:rPr>
          <w:sz w:val="28"/>
          <w:szCs w:val="28"/>
          <w:lang w:val="uk-UA"/>
        </w:rPr>
        <w:t xml:space="preserve"> добавки є 0,35 %.</w:t>
      </w: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Досліджували</w:t>
      </w:r>
      <w:r w:rsidRPr="00056BA0">
        <w:rPr>
          <w:sz w:val="28"/>
          <w:szCs w:val="28"/>
          <w:lang w:val="uk-UA"/>
        </w:rPr>
        <w:t xml:space="preserve"> вплив кількості добавки </w:t>
      </w:r>
      <w:r>
        <w:rPr>
          <w:sz w:val="28"/>
          <w:szCs w:val="28"/>
          <w:lang w:val="uk-UA"/>
        </w:rPr>
        <w:t xml:space="preserve">ЛМС </w:t>
      </w:r>
      <w:r w:rsidRPr="00056BA0">
        <w:rPr>
          <w:sz w:val="28"/>
          <w:szCs w:val="28"/>
          <w:lang w:val="uk-UA"/>
        </w:rPr>
        <w:t xml:space="preserve">на </w:t>
      </w:r>
      <w:r>
        <w:rPr>
          <w:sz w:val="28"/>
          <w:szCs w:val="28"/>
          <w:lang w:val="uk-UA"/>
        </w:rPr>
        <w:t>порувату структуру</w:t>
      </w:r>
      <w:r w:rsidRPr="00056BA0">
        <w:rPr>
          <w:sz w:val="28"/>
          <w:szCs w:val="28"/>
          <w:lang w:val="uk-UA"/>
        </w:rPr>
        <w:t xml:space="preserve"> житнього хліба</w:t>
      </w:r>
      <w:r>
        <w:rPr>
          <w:sz w:val="28"/>
          <w:szCs w:val="28"/>
          <w:lang w:val="uk-UA"/>
        </w:rPr>
        <w:t xml:space="preserve"> (рис.5 та  6)</w:t>
      </w:r>
      <w:r w:rsidRPr="00056BA0">
        <w:rPr>
          <w:sz w:val="28"/>
          <w:szCs w:val="28"/>
          <w:lang w:val="uk-UA"/>
        </w:rPr>
        <w:t>.</w:t>
      </w: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 випробуваннях на еластичність форма пор в хлібі змінювалась. Найбільшу зміну зазнавали пори середнього розміру (0,5 – </w:t>
      </w:r>
      <w:smartTag w:uri="urn:schemas-microsoft-com:office:smarttags" w:element="metricconverter">
        <w:smartTagPr>
          <w:attr w:name="ProductID" w:val="1 мм"/>
        </w:smartTagPr>
        <w:r>
          <w:rPr>
            <w:sz w:val="28"/>
            <w:szCs w:val="28"/>
            <w:lang w:val="uk-UA"/>
          </w:rPr>
          <w:t>1 мм</w:t>
        </w:r>
      </w:smartTag>
      <w:r>
        <w:rPr>
          <w:sz w:val="28"/>
          <w:szCs w:val="28"/>
          <w:lang w:val="uk-UA"/>
        </w:rPr>
        <w:t xml:space="preserve">). Крупні пори своєї форми не втрачали. Найдрібніші пори (менше </w:t>
      </w:r>
      <w:smartTag w:uri="urn:schemas-microsoft-com:office:smarttags" w:element="metricconverter">
        <w:smartTagPr>
          <w:attr w:name="ProductID" w:val="0,5 мм"/>
        </w:smartTagPr>
        <w:r>
          <w:rPr>
            <w:sz w:val="28"/>
            <w:szCs w:val="28"/>
            <w:lang w:val="uk-UA"/>
          </w:rPr>
          <w:t>0,5 мм</w:t>
        </w:r>
      </w:smartTag>
      <w:r>
        <w:rPr>
          <w:sz w:val="28"/>
          <w:szCs w:val="28"/>
          <w:lang w:val="uk-UA"/>
        </w:rPr>
        <w:t>) збільшувалися до середнього розміру але своєї форми не змінювали. Таким чином, можна зробити висновок, що при старінні батону його усадка та еластичність залежить, в основному, від розміру середньої фракції пор та її кількості.</w:t>
      </w: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</w:p>
    <w:p w:rsidR="00DE6249" w:rsidRPr="00056BA0" w:rsidRDefault="0035216D" w:rsidP="00DE6249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35216D">
        <w:rPr>
          <w:noProof/>
          <w:sz w:val="28"/>
          <w:szCs w:val="28"/>
        </w:rPr>
        <w:pict>
          <v:group id="_x0000_s1029" style="position:absolute;left:0;text-align:left;margin-left:48pt;margin-top:9.2pt;width:351.1pt;height:380.7pt;z-index:251661312" coordorigin="2377,10210" coordsize="7022,5580">
            <v:group id="_x0000_s1030" style="position:absolute;left:2377;top:10210;width:7022;height:4320" coordorigin="2239,1854" coordsize="7022,4320">
              <v:group id="_x0000_s1031" style="position:absolute;left:2239;top:1854;width:7022;height:4320" coordorigin="2239,1854" coordsize="7022,4320">
                <v:group id="_x0000_s1032" style="position:absolute;left:2239;top:1854;width:4140;height:4320" coordorigin="1881,2574" coordsize="8293,8640">
                  <v:shape id="_x0000_s1033" type="#_x0000_t75" style="position:absolute;left:1881;top:6894;width:8280;height:4320" wrapcoords="-39 0 -39 21525 21600 21525 21600 0 -39 0">
                    <v:imagedata r:id="rId6" o:title="DSCN0164" croptop="8416f" cropbottom="16731f" cropleft="3742f" cropright="3742f"/>
                  </v:shape>
                  <v:shape id="_x0000_s1034" type="#_x0000_t75" style="position:absolute;left:1881;top:2574;width:8293;height:4333" wrapcoords="-39 0 -39 21525 21600 21525 21600 0 -39 0">
                    <v:imagedata r:id="rId7" o:title="DSCN0062" croptop="8617f" cropbottom="16428f" cropleft="4989f" cropright="2494f"/>
                  </v:shape>
                </v:group>
                <v:shape id="_x0000_s1035" type="#_x0000_t75" style="position:absolute;left:6381;top:4014;width:2880;height:2160" wrapcoords="-39 0 -39 21525 21600 21525 21600 0 -39 0">
                  <v:imagedata r:id="rId6" o:title="DSCN0164" croptop="19635f" cropbottom="25707f" cropleft="5845f" cropright="39499f"/>
                </v:shape>
                <v:shape id="_x0000_s1036" type="#_x0000_t75" style="position:absolute;left:6381;top:1854;width:2880;height:2160" wrapcoords="-39 0 -39 21525 21600 21525 21600 0 -39 0">
                  <v:imagedata r:id="rId7" o:title="DSCN0062" croptop="19831f" cropbottom="25520f" cropleft="7089f" cropright="38286f"/>
                </v:shape>
              </v:group>
              <v:shape id="_x0000_s1037" type="#_x0000_t202" style="position:absolute;left:5841;top:1854;width:540;height:540" filled="f" fillcolor="#ff9" stroked="f">
                <v:fill color2="#767647" rotate="t"/>
                <v:textbox style="mso-next-textbox:#_x0000_s1037">
                  <w:txbxContent>
                    <w:p w:rsidR="00DE6249" w:rsidRPr="00B07F91" w:rsidRDefault="00DE6249" w:rsidP="00DE6249">
                      <w:pPr>
                        <w:rPr>
                          <w:b/>
                          <w:lang w:val="uk-UA"/>
                        </w:rPr>
                      </w:pPr>
                      <w:r w:rsidRPr="00B07F91">
                        <w:rPr>
                          <w:b/>
                          <w:lang w:val="uk-UA"/>
                        </w:rPr>
                        <w:t>а)</w:t>
                      </w:r>
                    </w:p>
                  </w:txbxContent>
                </v:textbox>
              </v:shape>
              <v:shape id="_x0000_s1038" type="#_x0000_t202" style="position:absolute;left:5841;top:4014;width:540;height:540" filled="f" fillcolor="#ff9" stroked="f">
                <v:fill color2="#767647" rotate="t"/>
                <v:textbox>
                  <w:txbxContent>
                    <w:p w:rsidR="00DE6249" w:rsidRPr="00B07F91" w:rsidRDefault="00DE6249" w:rsidP="00DE6249">
                      <w:pPr>
                        <w:rPr>
                          <w:b/>
                          <w:lang w:val="uk-UA"/>
                        </w:rPr>
                      </w:pPr>
                      <w:r w:rsidRPr="00B07F91">
                        <w:rPr>
                          <w:b/>
                          <w:lang w:val="uk-UA"/>
                        </w:rPr>
                        <w:t>б)</w:t>
                      </w:r>
                    </w:p>
                  </w:txbxContent>
                </v:textbox>
              </v:shape>
            </v:group>
            <v:shape id="_x0000_s1039" type="#_x0000_t202" style="position:absolute;left:2379;top:14710;width:6840;height:1080" stroked="f">
              <v:textbox>
                <w:txbxContent>
                  <w:p w:rsidR="00DE6249" w:rsidRPr="00F87457" w:rsidRDefault="00DE6249" w:rsidP="00DE6249">
                    <w:pPr>
                      <w:jc w:val="center"/>
                      <w:rPr>
                        <w:sz w:val="28"/>
                        <w:szCs w:val="28"/>
                        <w:lang w:val="uk-UA"/>
                      </w:rPr>
                    </w:pPr>
                    <w:r w:rsidRPr="00F87457">
                      <w:rPr>
                        <w:sz w:val="28"/>
                        <w:szCs w:val="28"/>
                      </w:rPr>
                      <w:t xml:space="preserve">Рис.5. </w:t>
                    </w:r>
                    <w:r w:rsidRPr="00F87457">
                      <w:rPr>
                        <w:sz w:val="28"/>
                        <w:szCs w:val="28"/>
                        <w:lang w:val="uk-UA"/>
                      </w:rPr>
                      <w:t xml:space="preserve">Мікроструктура житнього хлібу – еталону до випробувань (а) та після випробувань еластичності впродовж 72 </w:t>
                    </w:r>
                    <w:proofErr w:type="spellStart"/>
                    <w:r w:rsidRPr="00F87457">
                      <w:rPr>
                        <w:sz w:val="28"/>
                        <w:szCs w:val="28"/>
                        <w:lang w:val="uk-UA"/>
                      </w:rPr>
                      <w:t>год</w:t>
                    </w:r>
                    <w:proofErr w:type="spellEnd"/>
                    <w:r w:rsidRPr="00F87457">
                      <w:rPr>
                        <w:sz w:val="28"/>
                        <w:szCs w:val="28"/>
                        <w:lang w:val="uk-UA"/>
                      </w:rPr>
                      <w:t xml:space="preserve"> (б)</w:t>
                    </w:r>
                  </w:p>
                </w:txbxContent>
              </v:textbox>
            </v:shape>
          </v:group>
        </w:pict>
      </w:r>
    </w:p>
    <w:p w:rsidR="00DE6249" w:rsidRPr="00056BA0" w:rsidRDefault="00DE6249" w:rsidP="00DE6249">
      <w:pPr>
        <w:tabs>
          <w:tab w:val="left" w:pos="5790"/>
        </w:tabs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tabs>
          <w:tab w:val="left" w:pos="5790"/>
        </w:tabs>
        <w:spacing w:line="360" w:lineRule="auto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tabs>
          <w:tab w:val="left" w:pos="5790"/>
        </w:tabs>
        <w:spacing w:line="360" w:lineRule="auto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tabs>
          <w:tab w:val="left" w:pos="5790"/>
        </w:tabs>
        <w:spacing w:line="360" w:lineRule="auto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tabs>
          <w:tab w:val="left" w:pos="5790"/>
        </w:tabs>
        <w:spacing w:line="360" w:lineRule="auto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tabs>
          <w:tab w:val="left" w:pos="5790"/>
        </w:tabs>
        <w:spacing w:line="360" w:lineRule="auto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tabs>
          <w:tab w:val="left" w:pos="5790"/>
        </w:tabs>
        <w:spacing w:line="360" w:lineRule="auto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tabs>
          <w:tab w:val="left" w:pos="5790"/>
        </w:tabs>
        <w:spacing w:line="360" w:lineRule="auto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tabs>
          <w:tab w:val="left" w:pos="5790"/>
        </w:tabs>
        <w:spacing w:line="360" w:lineRule="auto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tabs>
          <w:tab w:val="left" w:pos="5790"/>
        </w:tabs>
        <w:spacing w:line="360" w:lineRule="auto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tabs>
          <w:tab w:val="left" w:pos="5790"/>
        </w:tabs>
        <w:spacing w:line="360" w:lineRule="auto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>
        <w:rPr>
          <w:sz w:val="28"/>
          <w:szCs w:val="28"/>
          <w:lang w:val="uk-UA"/>
        </w:rPr>
        <w:lastRenderedPageBreak/>
        <w:t>На рис.6. наведено мікроструктуру дослідного хлібу з 0,35 % добавки ЛМС.</w:t>
      </w:r>
    </w:p>
    <w:p w:rsidR="00DE6249" w:rsidRDefault="00DE6249" w:rsidP="00DE6249">
      <w:pPr>
        <w:tabs>
          <w:tab w:val="left" w:pos="5790"/>
        </w:tabs>
        <w:spacing w:line="360" w:lineRule="auto"/>
        <w:jc w:val="both"/>
        <w:rPr>
          <w:sz w:val="28"/>
          <w:szCs w:val="28"/>
          <w:lang w:val="uk-UA"/>
        </w:rPr>
      </w:pPr>
    </w:p>
    <w:p w:rsidR="00DE6249" w:rsidRDefault="0035216D" w:rsidP="00DE6249">
      <w:pPr>
        <w:tabs>
          <w:tab w:val="left" w:pos="5790"/>
        </w:tabs>
        <w:spacing w:line="360" w:lineRule="auto"/>
        <w:jc w:val="both"/>
        <w:rPr>
          <w:sz w:val="28"/>
          <w:szCs w:val="28"/>
          <w:lang w:val="uk-UA"/>
        </w:rPr>
      </w:pPr>
      <w:r w:rsidRPr="0035216D">
        <w:rPr>
          <w:noProof/>
          <w:sz w:val="28"/>
          <w:szCs w:val="28"/>
        </w:rPr>
        <w:pict>
          <v:group id="_x0000_s1040" style="position:absolute;left:0;text-align:left;margin-left:18pt;margin-top:6.65pt;width:459pt;height:323pt;z-index:251662336" coordorigin="1537,4990" coordsize="9180,5220">
            <v:shape id="_x0000_s1041" type="#_x0000_t202" style="position:absolute;left:1537;top:8950;width:9180;height:1260" stroked="f">
              <v:textbox>
                <w:txbxContent>
                  <w:p w:rsidR="00DE6249" w:rsidRDefault="00DE6249" w:rsidP="00DE6249">
                    <w:pPr>
                      <w:jc w:val="center"/>
                      <w:rPr>
                        <w:sz w:val="28"/>
                        <w:szCs w:val="28"/>
                        <w:lang w:val="uk-UA"/>
                      </w:rPr>
                    </w:pPr>
                    <w:r>
                      <w:rPr>
                        <w:sz w:val="28"/>
                        <w:szCs w:val="28"/>
                      </w:rPr>
                      <w:t>Рис.</w:t>
                    </w:r>
                    <w:r w:rsidRPr="00B33EBB">
                      <w:rPr>
                        <w:sz w:val="28"/>
                        <w:szCs w:val="28"/>
                      </w:rPr>
                      <w:t xml:space="preserve">6. </w:t>
                    </w:r>
                    <w:r w:rsidRPr="00B33EBB">
                      <w:rPr>
                        <w:sz w:val="28"/>
                        <w:szCs w:val="28"/>
                        <w:lang w:val="uk-UA"/>
                      </w:rPr>
                      <w:t xml:space="preserve">Мікроструктура дослідного зразку житнього хлібу </w:t>
                    </w:r>
                    <w:r w:rsidRPr="00B33EBB">
                      <w:rPr>
                        <w:sz w:val="28"/>
                        <w:szCs w:val="28"/>
                      </w:rPr>
                      <w:t>с добавкой 0,35 %</w:t>
                    </w:r>
                    <w:r>
                      <w:rPr>
                        <w:sz w:val="28"/>
                        <w:szCs w:val="28"/>
                      </w:rPr>
                      <w:t xml:space="preserve"> ЛМС </w:t>
                    </w:r>
                    <w:r w:rsidRPr="00B33EBB">
                      <w:rPr>
                        <w:sz w:val="28"/>
                        <w:szCs w:val="28"/>
                        <w:lang w:val="uk-UA"/>
                      </w:rPr>
                      <w:t xml:space="preserve">до випробувань (а)  та після випробувань еластичності </w:t>
                    </w:r>
                  </w:p>
                  <w:p w:rsidR="00DE6249" w:rsidRPr="00B33EBB" w:rsidRDefault="00DE6249" w:rsidP="00DE6249">
                    <w:pPr>
                      <w:jc w:val="center"/>
                      <w:rPr>
                        <w:sz w:val="28"/>
                        <w:szCs w:val="28"/>
                        <w:lang w:val="uk-UA"/>
                      </w:rPr>
                    </w:pPr>
                    <w:r w:rsidRPr="00B33EBB">
                      <w:rPr>
                        <w:sz w:val="28"/>
                        <w:szCs w:val="28"/>
                        <w:lang w:val="uk-UA"/>
                      </w:rPr>
                      <w:t xml:space="preserve">впродовж 72 </w:t>
                    </w:r>
                    <w:proofErr w:type="spellStart"/>
                    <w:r w:rsidRPr="00B33EBB">
                      <w:rPr>
                        <w:sz w:val="28"/>
                        <w:szCs w:val="28"/>
                        <w:lang w:val="uk-UA"/>
                      </w:rPr>
                      <w:t>год</w:t>
                    </w:r>
                    <w:proofErr w:type="spellEnd"/>
                    <w:r w:rsidRPr="00B33EBB">
                      <w:rPr>
                        <w:sz w:val="28"/>
                        <w:szCs w:val="28"/>
                        <w:lang w:val="uk-UA"/>
                      </w:rPr>
                      <w:t xml:space="preserve"> (б)</w:t>
                    </w:r>
                  </w:p>
                  <w:p w:rsidR="00DE6249" w:rsidRPr="00B33EBB" w:rsidRDefault="00DE6249" w:rsidP="00DE6249"/>
                </w:txbxContent>
              </v:textbox>
            </v:shape>
            <v:group id="_x0000_s1042" style="position:absolute;left:1537;top:4990;width:9180;height:3780" coordorigin="1701,7794" coordsize="9180,3780">
              <v:group id="_x0000_s1043" style="position:absolute;left:1701;top:7794;width:3163;height:3742" coordorigin="1707,7251" coordsize="7929,9243">
                <o:lock v:ext="edit" aspectratio="t"/>
                <v:shape id="_x0000_s1044" type="#_x0000_t75" style="position:absolute;left:1707;top:7251;width:7907;height:4787" wrapcoords="-41 0 -41 21532 21600 21532 21600 0 -41 0">
                  <v:imagedata r:id="rId8" o:title="DSCN0070" croptop="11792f" cropbottom="9978f" cropleft="8806f" cropright="2532f"/>
                </v:shape>
                <v:shape id="_x0000_s1045" type="#_x0000_t75" style="position:absolute;left:1716;top:12024;width:7920;height:4470" wrapcoords="-41 0 -41 21528 21600 21528 21600 0 -41 0">
                  <v:imagedata r:id="rId9" o:title="DSCN0171" croptop="6602f" cropbottom="15068f" cropleft="3742f" cropright="3742f"/>
                </v:shape>
              </v:group>
              <v:group id="_x0000_s1046" style="position:absolute;left:5301;top:7794;width:5580;height:3780" coordorigin="2601,2214" coordsize="5040,3240">
                <v:shape id="_x0000_s1047" type="#_x0000_t75" style="position:absolute;left:2601;top:2214;width:2520;height:3240" wrapcoords="-41 0 -41 21532 21600 21532 21600 0 -41 0">
                  <v:imagedata r:id="rId8" o:title="DSCN0070" croptop="18374f" cropbottom="17539f" cropleft="12507f" cropright="35755f"/>
                </v:shape>
                <v:shape id="_x0000_s1048" type="#_x0000_t75" style="position:absolute;left:5121;top:2214;width:2520;height:3240" wrapcoords="-41 0 -41 21528 21600 21528 21600 0 -41 0">
                  <v:imagedata r:id="rId9" o:title="DSCN0171" croptop="8368f" cropbottom="25372f" cropleft="7304f" cropright="39761f"/>
                </v:shape>
              </v:group>
              <v:group id="_x0000_s1049" style="position:absolute;left:1881;top:7974;width:540;height:2433" coordorigin="2241,7974" coordsize="540,2433">
                <v:shape id="_x0000_s1050" type="#_x0000_t202" style="position:absolute;left:2241;top:7974;width:540;height:540" filled="f">
                  <v:textbox>
                    <w:txbxContent>
                      <w:p w:rsidR="00DE6249" w:rsidRPr="000204F2" w:rsidRDefault="00DE6249" w:rsidP="00DE6249">
                        <w:pPr>
                          <w:rPr>
                            <w:b/>
                            <w:lang w:val="uk-UA"/>
                          </w:rPr>
                        </w:pPr>
                        <w:r w:rsidRPr="000204F2">
                          <w:rPr>
                            <w:b/>
                            <w:lang w:val="uk-UA"/>
                          </w:rPr>
                          <w:t>а)</w:t>
                        </w:r>
                      </w:p>
                    </w:txbxContent>
                  </v:textbox>
                </v:shape>
                <v:shape id="_x0000_s1051" type="#_x0000_t202" style="position:absolute;left:2241;top:9867;width:540;height:540" filled="f">
                  <v:textbox>
                    <w:txbxContent>
                      <w:p w:rsidR="00DE6249" w:rsidRPr="000204F2" w:rsidRDefault="00DE6249" w:rsidP="00DE6249">
                        <w:pPr>
                          <w:rPr>
                            <w:b/>
                            <w:color w:val="000000"/>
                            <w:lang w:val="uk-UA"/>
                          </w:rPr>
                        </w:pPr>
                        <w:r w:rsidRPr="000204F2">
                          <w:rPr>
                            <w:b/>
                            <w:color w:val="000000"/>
                            <w:lang w:val="uk-UA"/>
                          </w:rPr>
                          <w:t>б)</w:t>
                        </w:r>
                      </w:p>
                    </w:txbxContent>
                  </v:textbox>
                </v:shape>
              </v:group>
              <v:shape id="_x0000_s1052" type="#_x0000_t202" style="position:absolute;left:7461;top:11034;width:540;height:540" filled="f">
                <v:textbox>
                  <w:txbxContent>
                    <w:p w:rsidR="00DE6249" w:rsidRPr="000204F2" w:rsidRDefault="00DE6249" w:rsidP="00DE6249">
                      <w:pPr>
                        <w:rPr>
                          <w:b/>
                          <w:lang w:val="uk-UA"/>
                        </w:rPr>
                      </w:pPr>
                      <w:r w:rsidRPr="000204F2">
                        <w:rPr>
                          <w:b/>
                          <w:lang w:val="uk-UA"/>
                        </w:rPr>
                        <w:t>а)</w:t>
                      </w:r>
                    </w:p>
                  </w:txbxContent>
                </v:textbox>
              </v:shape>
              <v:shape id="_x0000_s1053" type="#_x0000_t202" style="position:absolute;left:10341;top:11034;width:540;height:540" filled="f">
                <v:textbox>
                  <w:txbxContent>
                    <w:p w:rsidR="00DE6249" w:rsidRPr="000204F2" w:rsidRDefault="00DE6249" w:rsidP="00DE6249">
                      <w:pPr>
                        <w:rPr>
                          <w:b/>
                          <w:color w:val="000000"/>
                          <w:lang w:val="uk-UA"/>
                        </w:rPr>
                      </w:pPr>
                      <w:r w:rsidRPr="000204F2">
                        <w:rPr>
                          <w:b/>
                          <w:color w:val="000000"/>
                          <w:lang w:val="uk-UA"/>
                        </w:rPr>
                        <w:t>б)</w:t>
                      </w:r>
                    </w:p>
                  </w:txbxContent>
                </v:textbox>
              </v:shape>
            </v:group>
          </v:group>
        </w:pict>
      </w:r>
    </w:p>
    <w:p w:rsidR="00DE6249" w:rsidRDefault="00DE6249" w:rsidP="00DE6249">
      <w:pPr>
        <w:tabs>
          <w:tab w:val="left" w:pos="5790"/>
        </w:tabs>
        <w:spacing w:line="360" w:lineRule="auto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tabs>
          <w:tab w:val="left" w:pos="5790"/>
        </w:tabs>
        <w:spacing w:line="360" w:lineRule="auto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tabs>
          <w:tab w:val="left" w:pos="5790"/>
        </w:tabs>
        <w:spacing w:line="360" w:lineRule="auto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tabs>
          <w:tab w:val="left" w:pos="5790"/>
        </w:tabs>
        <w:spacing w:line="360" w:lineRule="auto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tabs>
          <w:tab w:val="left" w:pos="5790"/>
        </w:tabs>
        <w:spacing w:line="360" w:lineRule="auto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tabs>
          <w:tab w:val="left" w:pos="5790"/>
        </w:tabs>
        <w:spacing w:line="360" w:lineRule="auto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tabs>
          <w:tab w:val="left" w:pos="5790"/>
        </w:tabs>
        <w:spacing w:line="360" w:lineRule="auto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tabs>
          <w:tab w:val="left" w:pos="5790"/>
        </w:tabs>
        <w:spacing w:line="360" w:lineRule="auto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tabs>
          <w:tab w:val="left" w:pos="5790"/>
        </w:tabs>
        <w:spacing w:line="360" w:lineRule="auto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tabs>
          <w:tab w:val="left" w:pos="5790"/>
        </w:tabs>
        <w:spacing w:line="360" w:lineRule="auto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</w:p>
    <w:p w:rsidR="00DE6249" w:rsidRPr="0077026A" w:rsidRDefault="00DE6249" w:rsidP="00DE6249">
      <w:pPr>
        <w:ind w:firstLine="426"/>
        <w:jc w:val="both"/>
        <w:rPr>
          <w:sz w:val="28"/>
          <w:szCs w:val="28"/>
          <w:lang w:val="uk-UA"/>
        </w:rPr>
      </w:pPr>
      <w:r w:rsidRPr="000868CB">
        <w:rPr>
          <w:sz w:val="28"/>
          <w:szCs w:val="28"/>
          <w:lang w:val="uk-UA"/>
        </w:rPr>
        <w:t>Анал</w:t>
      </w:r>
      <w:r>
        <w:rPr>
          <w:sz w:val="28"/>
          <w:szCs w:val="28"/>
          <w:lang w:val="uk-UA"/>
        </w:rPr>
        <w:t xml:space="preserve">із пористої структури дослідного зразку з добавкою ЛМС підтвердив сформульовані вище висновки: за змінення усадки та еластичності при старінні відповідає середня фракція пор, розмір яких коливається в межах 02 – </w:t>
      </w:r>
      <w:smartTag w:uri="urn:schemas-microsoft-com:office:smarttags" w:element="metricconverter">
        <w:smartTagPr>
          <w:attr w:name="ProductID" w:val="05 мм"/>
        </w:smartTagPr>
        <w:r>
          <w:rPr>
            <w:sz w:val="28"/>
            <w:szCs w:val="28"/>
            <w:lang w:val="uk-UA"/>
          </w:rPr>
          <w:t>05 мм</w:t>
        </w:r>
      </w:smartTag>
      <w:r>
        <w:rPr>
          <w:sz w:val="28"/>
          <w:szCs w:val="28"/>
          <w:lang w:val="uk-UA"/>
        </w:rPr>
        <w:t>.</w:t>
      </w: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</w:p>
    <w:p w:rsidR="00DE6249" w:rsidRDefault="00DE6249" w:rsidP="00DE6249">
      <w:pPr>
        <w:ind w:firstLine="426"/>
        <w:jc w:val="both"/>
        <w:rPr>
          <w:sz w:val="28"/>
          <w:szCs w:val="28"/>
          <w:lang w:val="uk-UA"/>
        </w:rPr>
      </w:pPr>
    </w:p>
    <w:p w:rsidR="00DE6249" w:rsidRPr="00056BA0" w:rsidRDefault="00DE6249" w:rsidP="00DE6249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Таким чином, ЛМС </w:t>
      </w:r>
      <w:proofErr w:type="spellStart"/>
      <w:r>
        <w:rPr>
          <w:sz w:val="28"/>
          <w:szCs w:val="28"/>
          <w:lang w:val="uk-UA"/>
        </w:rPr>
        <w:t>обладаєт</w:t>
      </w:r>
      <w:proofErr w:type="spellEnd"/>
      <w:r>
        <w:rPr>
          <w:sz w:val="28"/>
          <w:szCs w:val="28"/>
          <w:lang w:val="uk-UA"/>
        </w:rPr>
        <w:t xml:space="preserve"> комплексною</w:t>
      </w:r>
      <w:r w:rsidRPr="00056BA0">
        <w:rPr>
          <w:sz w:val="28"/>
          <w:szCs w:val="28"/>
          <w:lang w:val="uk-UA"/>
        </w:rPr>
        <w:t xml:space="preserve"> дією: є антиоксид</w:t>
      </w:r>
      <w:r>
        <w:rPr>
          <w:sz w:val="28"/>
          <w:szCs w:val="28"/>
          <w:lang w:val="uk-UA"/>
        </w:rPr>
        <w:t>антною</w:t>
      </w:r>
      <w:r w:rsidRPr="00056BA0">
        <w:rPr>
          <w:sz w:val="28"/>
          <w:szCs w:val="28"/>
          <w:lang w:val="uk-UA"/>
        </w:rPr>
        <w:t xml:space="preserve"> добавкою, володіє біологічно</w:t>
      </w:r>
      <w:r>
        <w:rPr>
          <w:sz w:val="28"/>
          <w:szCs w:val="28"/>
          <w:lang w:val="uk-UA"/>
        </w:rPr>
        <w:t>ю</w:t>
      </w:r>
      <w:r w:rsidRPr="00056BA0">
        <w:rPr>
          <w:sz w:val="28"/>
          <w:szCs w:val="28"/>
          <w:lang w:val="uk-UA"/>
        </w:rPr>
        <w:t xml:space="preserve"> активністю (підвищення заліза в організмі людини), а також покращує структурно - механічні властиво</w:t>
      </w:r>
      <w:r>
        <w:rPr>
          <w:sz w:val="28"/>
          <w:szCs w:val="28"/>
          <w:lang w:val="uk-UA"/>
        </w:rPr>
        <w:t>сті і термін використання житнього хліба</w:t>
      </w:r>
      <w:r w:rsidRPr="00056BA0">
        <w:rPr>
          <w:sz w:val="28"/>
          <w:szCs w:val="28"/>
          <w:lang w:val="uk-UA"/>
        </w:rPr>
        <w:t>.</w:t>
      </w:r>
    </w:p>
    <w:p w:rsidR="00DE6249" w:rsidRDefault="00DE6249" w:rsidP="00DE6249">
      <w:pPr>
        <w:jc w:val="both"/>
        <w:rPr>
          <w:b/>
          <w:sz w:val="28"/>
          <w:szCs w:val="28"/>
          <w:lang w:val="uk-UA"/>
        </w:rPr>
      </w:pPr>
    </w:p>
    <w:p w:rsidR="00DE6249" w:rsidRDefault="00DE6249" w:rsidP="00DE6249">
      <w:pPr>
        <w:jc w:val="both"/>
        <w:rPr>
          <w:b/>
          <w:sz w:val="28"/>
          <w:szCs w:val="28"/>
          <w:lang w:val="uk-UA"/>
        </w:rPr>
      </w:pPr>
    </w:p>
    <w:p w:rsidR="00DE6249" w:rsidRPr="00B27384" w:rsidRDefault="00DE6249" w:rsidP="00DE6249">
      <w:pPr>
        <w:jc w:val="center"/>
        <w:rPr>
          <w:b/>
          <w:sz w:val="28"/>
          <w:szCs w:val="28"/>
          <w:lang w:val="uk-UA"/>
        </w:rPr>
      </w:pPr>
      <w:proofErr w:type="spellStart"/>
      <w:r w:rsidRPr="00B27384">
        <w:rPr>
          <w:b/>
          <w:sz w:val="28"/>
          <w:szCs w:val="28"/>
          <w:lang w:val="uk-UA"/>
        </w:rPr>
        <w:t>Литература</w:t>
      </w:r>
      <w:proofErr w:type="spellEnd"/>
      <w:r w:rsidRPr="00B27384">
        <w:rPr>
          <w:b/>
          <w:sz w:val="28"/>
          <w:szCs w:val="28"/>
          <w:lang w:val="uk-UA"/>
        </w:rPr>
        <w:t>:</w:t>
      </w:r>
    </w:p>
    <w:p w:rsidR="00DE6249" w:rsidRDefault="00DE6249" w:rsidP="00DE6249">
      <w:pPr>
        <w:jc w:val="both"/>
        <w:rPr>
          <w:sz w:val="28"/>
          <w:szCs w:val="28"/>
          <w:lang w:val="uk-UA"/>
        </w:rPr>
      </w:pPr>
      <w:r w:rsidRPr="00EC696B">
        <w:rPr>
          <w:sz w:val="28"/>
          <w:szCs w:val="28"/>
          <w:lang w:val="uk-UA"/>
        </w:rPr>
        <w:t xml:space="preserve">1. </w:t>
      </w:r>
      <w:proofErr w:type="spellStart"/>
      <w:r w:rsidRPr="00EC696B">
        <w:rPr>
          <w:sz w:val="28"/>
          <w:szCs w:val="28"/>
          <w:lang w:val="uk-UA"/>
        </w:rPr>
        <w:t>Ілюха</w:t>
      </w:r>
      <w:proofErr w:type="spellEnd"/>
      <w:r w:rsidRPr="00EC696B">
        <w:rPr>
          <w:sz w:val="28"/>
          <w:szCs w:val="28"/>
          <w:lang w:val="uk-UA"/>
        </w:rPr>
        <w:t xml:space="preserve"> М.Г. Барсова З.В. </w:t>
      </w:r>
      <w:proofErr w:type="spellStart"/>
      <w:r w:rsidRPr="00EC696B">
        <w:rPr>
          <w:sz w:val="28"/>
          <w:szCs w:val="28"/>
          <w:lang w:val="uk-UA"/>
        </w:rPr>
        <w:t>Тімофеєва</w:t>
      </w:r>
      <w:proofErr w:type="spellEnd"/>
      <w:r w:rsidRPr="00EC696B">
        <w:rPr>
          <w:sz w:val="28"/>
          <w:szCs w:val="28"/>
          <w:lang w:val="uk-UA"/>
        </w:rPr>
        <w:t xml:space="preserve"> В.П.</w:t>
      </w:r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Цихановська</w:t>
      </w:r>
      <w:proofErr w:type="spellEnd"/>
      <w:r>
        <w:rPr>
          <w:sz w:val="28"/>
          <w:szCs w:val="28"/>
          <w:lang w:val="uk-UA"/>
        </w:rPr>
        <w:t xml:space="preserve"> І.В.,</w:t>
      </w:r>
      <w:r w:rsidRPr="00EC696B">
        <w:rPr>
          <w:sz w:val="28"/>
          <w:szCs w:val="28"/>
          <w:lang w:val="uk-UA"/>
        </w:rPr>
        <w:t xml:space="preserve">  Ведерникова І.О</w:t>
      </w:r>
      <w:r w:rsidRPr="00EC696B">
        <w:rPr>
          <w:lang w:val="uk-UA"/>
        </w:rPr>
        <w:t xml:space="preserve">. </w:t>
      </w:r>
      <w:r w:rsidRPr="00EC696B">
        <w:rPr>
          <w:sz w:val="28"/>
          <w:szCs w:val="28"/>
          <w:lang w:val="uk-UA"/>
        </w:rPr>
        <w:t>Хімічна промисловість України №5(94)</w:t>
      </w:r>
      <w:r w:rsidRPr="00EC696B">
        <w:rPr>
          <w:bCs/>
          <w:sz w:val="28"/>
          <w:szCs w:val="28"/>
          <w:lang w:val="uk-UA"/>
        </w:rPr>
        <w:t>.</w:t>
      </w:r>
      <w:r w:rsidRPr="00EC696B">
        <w:rPr>
          <w:bCs/>
          <w:sz w:val="28"/>
          <w:szCs w:val="28"/>
          <w:lang w:val="uk-UA"/>
        </w:rPr>
        <w:softHyphen/>
      </w:r>
      <w:r w:rsidRPr="00EC696B">
        <w:rPr>
          <w:sz w:val="28"/>
          <w:szCs w:val="28"/>
          <w:lang w:val="uk-UA"/>
        </w:rPr>
        <w:t xml:space="preserve">– Київ, 2009. – С. 37–41. </w:t>
      </w:r>
    </w:p>
    <w:p w:rsidR="00DE6249" w:rsidRDefault="00DE6249" w:rsidP="00DE6249">
      <w:pPr>
        <w:jc w:val="both"/>
        <w:rPr>
          <w:sz w:val="28"/>
          <w:szCs w:val="28"/>
          <w:lang w:val="uk-UA"/>
        </w:rPr>
      </w:pPr>
      <w:r w:rsidRPr="00EC696B">
        <w:rPr>
          <w:bCs/>
          <w:sz w:val="28"/>
          <w:szCs w:val="28"/>
          <w:lang w:val="uk-UA"/>
        </w:rPr>
        <w:t xml:space="preserve">2. </w:t>
      </w:r>
      <w:proofErr w:type="spellStart"/>
      <w:r w:rsidRPr="00EC696B">
        <w:rPr>
          <w:sz w:val="28"/>
          <w:szCs w:val="28"/>
          <w:lang w:val="uk-UA"/>
        </w:rPr>
        <w:t>Киршвинка</w:t>
      </w:r>
      <w:proofErr w:type="spellEnd"/>
      <w:r w:rsidRPr="00EC696B">
        <w:rPr>
          <w:sz w:val="28"/>
          <w:szCs w:val="28"/>
          <w:lang w:val="uk-UA"/>
        </w:rPr>
        <w:t xml:space="preserve"> Дж</w:t>
      </w:r>
      <w:r w:rsidRPr="00EC696B">
        <w:rPr>
          <w:iCs/>
          <w:sz w:val="28"/>
          <w:szCs w:val="28"/>
          <w:lang w:val="uk-UA"/>
        </w:rPr>
        <w:t xml:space="preserve"> </w:t>
      </w:r>
      <w:proofErr w:type="spellStart"/>
      <w:r w:rsidRPr="00EC696B">
        <w:rPr>
          <w:sz w:val="28"/>
          <w:szCs w:val="28"/>
          <w:lang w:val="uk-UA"/>
        </w:rPr>
        <w:t>Биогенный</w:t>
      </w:r>
      <w:proofErr w:type="spellEnd"/>
      <w:r w:rsidRPr="00EC696B">
        <w:rPr>
          <w:sz w:val="28"/>
          <w:szCs w:val="28"/>
          <w:lang w:val="uk-UA"/>
        </w:rPr>
        <w:t xml:space="preserve"> магнетит и </w:t>
      </w:r>
      <w:proofErr w:type="spellStart"/>
      <w:r w:rsidRPr="00EC696B">
        <w:rPr>
          <w:sz w:val="28"/>
          <w:szCs w:val="28"/>
          <w:lang w:val="uk-UA"/>
        </w:rPr>
        <w:t>магниторецепция</w:t>
      </w:r>
      <w:proofErr w:type="spellEnd"/>
      <w:r w:rsidRPr="00EC696B">
        <w:rPr>
          <w:sz w:val="28"/>
          <w:szCs w:val="28"/>
          <w:lang w:val="uk-UA"/>
        </w:rPr>
        <w:t>. – 1989. – № 1. – С. 352.</w:t>
      </w:r>
    </w:p>
    <w:p w:rsidR="00DE6249" w:rsidRDefault="00DE6249" w:rsidP="00DE6249">
      <w:pPr>
        <w:jc w:val="both"/>
        <w:rPr>
          <w:sz w:val="28"/>
          <w:szCs w:val="28"/>
          <w:lang w:val="uk-UA"/>
        </w:rPr>
      </w:pPr>
      <w:r w:rsidRPr="00EC696B">
        <w:rPr>
          <w:bCs/>
          <w:sz w:val="28"/>
          <w:szCs w:val="28"/>
          <w:lang w:val="uk-UA"/>
        </w:rPr>
        <w:t>3.</w:t>
      </w:r>
      <w:r>
        <w:rPr>
          <w:b/>
          <w:bCs/>
          <w:sz w:val="28"/>
          <w:szCs w:val="28"/>
          <w:lang w:val="uk-UA"/>
        </w:rPr>
        <w:t xml:space="preserve"> </w:t>
      </w:r>
      <w:r w:rsidRPr="009E5F25">
        <w:rPr>
          <w:b/>
          <w:bCs/>
          <w:sz w:val="28"/>
          <w:szCs w:val="28"/>
        </w:rPr>
        <w:t xml:space="preserve">. </w:t>
      </w:r>
      <w:proofErr w:type="spellStart"/>
      <w:r w:rsidRPr="0008080F">
        <w:rPr>
          <w:i/>
          <w:sz w:val="28"/>
          <w:szCs w:val="28"/>
        </w:rPr>
        <w:t>Б.А.Самури</w:t>
      </w:r>
      <w:proofErr w:type="spellEnd"/>
      <w:r w:rsidRPr="0008080F">
        <w:rPr>
          <w:i/>
          <w:sz w:val="28"/>
          <w:szCs w:val="28"/>
        </w:rPr>
        <w:t>.</w:t>
      </w:r>
      <w:r w:rsidRPr="00C76A4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Фармокотерапия</w:t>
      </w:r>
      <w:proofErr w:type="spellEnd"/>
      <w:r>
        <w:rPr>
          <w:sz w:val="28"/>
          <w:szCs w:val="28"/>
        </w:rPr>
        <w:t xml:space="preserve">. - </w:t>
      </w:r>
      <w:proofErr w:type="spellStart"/>
      <w:r w:rsidRPr="00C76A45">
        <w:rPr>
          <w:sz w:val="28"/>
          <w:szCs w:val="28"/>
        </w:rPr>
        <w:t>НфаУ</w:t>
      </w:r>
      <w:proofErr w:type="spellEnd"/>
      <w:r w:rsidRPr="00C76A45">
        <w:rPr>
          <w:sz w:val="28"/>
          <w:szCs w:val="28"/>
        </w:rPr>
        <w:t>, 2000</w:t>
      </w:r>
      <w:r>
        <w:rPr>
          <w:sz w:val="28"/>
          <w:szCs w:val="28"/>
        </w:rPr>
        <w:t xml:space="preserve">. </w:t>
      </w:r>
      <w:r w:rsidRPr="009E5F25">
        <w:rPr>
          <w:sz w:val="28"/>
          <w:szCs w:val="28"/>
        </w:rPr>
        <w:t>–</w:t>
      </w:r>
      <w:r>
        <w:rPr>
          <w:sz w:val="28"/>
          <w:szCs w:val="28"/>
        </w:rPr>
        <w:t xml:space="preserve"> С.672. </w:t>
      </w:r>
    </w:p>
    <w:p w:rsidR="00D15BB4" w:rsidRPr="00DE6249" w:rsidRDefault="00D15BB4">
      <w:pPr>
        <w:rPr>
          <w:lang w:val="uk-UA"/>
        </w:rPr>
      </w:pPr>
    </w:p>
    <w:sectPr w:rsidR="00D15BB4" w:rsidRPr="00DE6249" w:rsidSect="00D15B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DE6249"/>
    <w:rsid w:val="0007502A"/>
    <w:rsid w:val="00164619"/>
    <w:rsid w:val="0035216D"/>
    <w:rsid w:val="0039241C"/>
    <w:rsid w:val="008E4736"/>
    <w:rsid w:val="009A14D0"/>
    <w:rsid w:val="00BF7752"/>
    <w:rsid w:val="00D15BB4"/>
    <w:rsid w:val="00D32A5C"/>
    <w:rsid w:val="00DE6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_____Microsoft_Office_Excel_97-20031.xls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1486</Words>
  <Characters>848</Characters>
  <Application>Microsoft Office Word</Application>
  <DocSecurity>0</DocSecurity>
  <Lines>7</Lines>
  <Paragraphs>4</Paragraphs>
  <ScaleCrop>false</ScaleCrop>
  <Company/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bibl18</dc:creator>
  <cp:lastModifiedBy>bibl18</cp:lastModifiedBy>
  <cp:revision>2</cp:revision>
  <dcterms:created xsi:type="dcterms:W3CDTF">2015-06-12T06:21:00Z</dcterms:created>
  <dcterms:modified xsi:type="dcterms:W3CDTF">2015-07-13T11:47:00Z</dcterms:modified>
</cp:coreProperties>
</file>