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1" w:rsidRPr="00894D51" w:rsidRDefault="00894D51" w:rsidP="00894D51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894D51">
        <w:rPr>
          <w:b/>
          <w:color w:val="000000"/>
          <w:sz w:val="28"/>
          <w:szCs w:val="28"/>
          <w:lang w:val="uk-UA"/>
        </w:rPr>
        <w:t>Салтанова</w:t>
      </w:r>
      <w:proofErr w:type="spellEnd"/>
      <w:r w:rsidRPr="00894D51">
        <w:rPr>
          <w:b/>
          <w:color w:val="000000"/>
          <w:sz w:val="28"/>
          <w:szCs w:val="28"/>
          <w:lang w:val="uk-UA"/>
        </w:rPr>
        <w:t xml:space="preserve"> Т. Г.</w:t>
      </w:r>
    </w:p>
    <w:p w:rsidR="00894D51" w:rsidRPr="00894D51" w:rsidRDefault="00894D51" w:rsidP="00894D51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94D51">
        <w:rPr>
          <w:b/>
          <w:color w:val="000000"/>
          <w:sz w:val="28"/>
          <w:szCs w:val="28"/>
        </w:rPr>
        <w:t xml:space="preserve">ТЕОРЕТИЧНА МОДЕЛЬ </w:t>
      </w:r>
      <w:r w:rsidRPr="00894D51">
        <w:rPr>
          <w:b/>
          <w:color w:val="000000"/>
          <w:sz w:val="28"/>
          <w:szCs w:val="28"/>
          <w:lang w:val="uk-UA"/>
        </w:rPr>
        <w:t>АДАПТАЦІЇ ПЕРШОКУРСНИКІ</w:t>
      </w:r>
      <w:proofErr w:type="gramStart"/>
      <w:r w:rsidRPr="00894D51">
        <w:rPr>
          <w:b/>
          <w:color w:val="000000"/>
          <w:sz w:val="28"/>
          <w:szCs w:val="28"/>
          <w:lang w:val="uk-UA"/>
        </w:rPr>
        <w:t>В</w:t>
      </w:r>
      <w:proofErr w:type="gramEnd"/>
      <w:r w:rsidRPr="00894D51">
        <w:rPr>
          <w:b/>
          <w:color w:val="000000"/>
          <w:sz w:val="28"/>
          <w:szCs w:val="28"/>
          <w:lang w:val="uk-UA"/>
        </w:rPr>
        <w:t xml:space="preserve"> ДО ВИМОГ ВИЩОГО НАВЧАЛЬНОГО ЗАКЛАДУ </w:t>
      </w:r>
    </w:p>
    <w:p w:rsidR="00894D51" w:rsidRPr="00894D51" w:rsidRDefault="00894D51" w:rsidP="00894D51">
      <w:pPr>
        <w:ind w:firstLine="709"/>
        <w:jc w:val="both"/>
        <w:rPr>
          <w:sz w:val="28"/>
          <w:szCs w:val="28"/>
          <w:lang w:val="uk-UA"/>
        </w:rPr>
      </w:pPr>
      <w:r w:rsidRPr="00894D51">
        <w:rPr>
          <w:sz w:val="28"/>
          <w:szCs w:val="28"/>
          <w:lang w:val="uk-UA"/>
        </w:rPr>
        <w:t>Одним з актуальних напрямів вищої школи є діяльність щодо адаптації першокурсників до вимог вищого навчального закладу, що. сприятиме більш швидкому та ефективному включенню студентів у навчальний процес.</w:t>
      </w:r>
    </w:p>
    <w:p w:rsidR="00894D51" w:rsidRPr="00894D51" w:rsidRDefault="00894D51" w:rsidP="00894D51">
      <w:pPr>
        <w:ind w:firstLine="709"/>
        <w:jc w:val="both"/>
        <w:rPr>
          <w:sz w:val="28"/>
          <w:szCs w:val="28"/>
          <w:lang w:val="uk-UA"/>
        </w:rPr>
      </w:pPr>
      <w:r w:rsidRPr="00894D51">
        <w:rPr>
          <w:sz w:val="28"/>
          <w:szCs w:val="28"/>
          <w:lang w:val="uk-UA"/>
        </w:rPr>
        <w:t>Педагогічна наука розглядала різні аспекти цієї проблеми, але вона залишається актуальною в наслідок швидкої зміни соціальних, педагогічних, інших умов та суспільних і особистісних цінностей. Метою даного дослідження є створення та обґрунтування моделі адаптації першокурсників до вимог вищого навчального закладу у соціально-особистісному аспекті, розкрити її структуру та зміст. Необхідно визначити сукупність компонентів, їх зміст, обґрунтувати значимість та необхідність кожного.</w:t>
      </w:r>
    </w:p>
    <w:p w:rsidR="00894D51" w:rsidRPr="00894D51" w:rsidRDefault="00894D51" w:rsidP="00894D51">
      <w:pPr>
        <w:ind w:firstLine="709"/>
        <w:jc w:val="both"/>
        <w:rPr>
          <w:sz w:val="28"/>
          <w:szCs w:val="28"/>
          <w:lang w:val="uk-UA"/>
        </w:rPr>
      </w:pPr>
      <w:r w:rsidRPr="00894D51">
        <w:rPr>
          <w:sz w:val="28"/>
          <w:szCs w:val="28"/>
          <w:lang w:val="uk-UA"/>
        </w:rPr>
        <w:t xml:space="preserve">Аналіз науково-теоретичної бази дозволяє під моделлю адаптації першокурсників до вимог вищого навчального закладу розглядати як складну ієрархічно організовану систему, кожен рівень якої детермінований різним ступенем взаємодії зовнішніх і внутрішніх чинників. До моделювання ми підходили, спираючись на висновки К. </w:t>
      </w:r>
      <w:proofErr w:type="spellStart"/>
      <w:r w:rsidRPr="00894D51">
        <w:rPr>
          <w:sz w:val="28"/>
          <w:szCs w:val="28"/>
          <w:lang w:val="uk-UA"/>
        </w:rPr>
        <w:t>Левіна</w:t>
      </w:r>
      <w:proofErr w:type="spellEnd"/>
      <w:r w:rsidRPr="00894D51">
        <w:rPr>
          <w:sz w:val="28"/>
          <w:szCs w:val="28"/>
          <w:lang w:val="uk-UA"/>
        </w:rPr>
        <w:t xml:space="preserve">, В. </w:t>
      </w:r>
      <w:proofErr w:type="spellStart"/>
      <w:r w:rsidRPr="00894D51">
        <w:rPr>
          <w:sz w:val="28"/>
          <w:szCs w:val="28"/>
          <w:lang w:val="uk-UA"/>
        </w:rPr>
        <w:t>Вілюнса</w:t>
      </w:r>
      <w:proofErr w:type="spellEnd"/>
      <w:r w:rsidRPr="00894D51">
        <w:rPr>
          <w:sz w:val="28"/>
          <w:szCs w:val="28"/>
          <w:lang w:val="uk-UA"/>
        </w:rPr>
        <w:t xml:space="preserve"> щодо потреб та мотивів як рушійних сил людської діяльності, концепцій особистості О. Леонтьєва, С. Максименко, В. </w:t>
      </w:r>
      <w:proofErr w:type="spellStart"/>
      <w:r w:rsidRPr="00894D51">
        <w:rPr>
          <w:sz w:val="28"/>
          <w:szCs w:val="28"/>
          <w:lang w:val="uk-UA"/>
        </w:rPr>
        <w:t>Татенко</w:t>
      </w:r>
      <w:proofErr w:type="spellEnd"/>
      <w:r w:rsidRPr="00894D51">
        <w:rPr>
          <w:sz w:val="28"/>
          <w:szCs w:val="28"/>
          <w:lang w:val="uk-UA"/>
        </w:rPr>
        <w:t xml:space="preserve">, в яких розкрито систему ставлень особистості до навколишнього соціального світу, навчального закладу, інших людей і до себе. На соціально-особистісний аспект адаптації впливає соціальний розвиток студента, насамперед, процеси спрямованої та </w:t>
      </w:r>
      <w:proofErr w:type="spellStart"/>
      <w:r w:rsidRPr="00894D51">
        <w:rPr>
          <w:sz w:val="28"/>
          <w:szCs w:val="28"/>
          <w:lang w:val="uk-UA"/>
        </w:rPr>
        <w:t>неспрямованої</w:t>
      </w:r>
      <w:proofErr w:type="spellEnd"/>
      <w:r w:rsidRPr="00894D51">
        <w:rPr>
          <w:sz w:val="28"/>
          <w:szCs w:val="28"/>
          <w:lang w:val="uk-UA"/>
        </w:rPr>
        <w:t xml:space="preserve"> соціалізації, рівень розвитку ключових </w:t>
      </w:r>
      <w:proofErr w:type="spellStart"/>
      <w:r w:rsidRPr="00894D51">
        <w:rPr>
          <w:sz w:val="28"/>
          <w:szCs w:val="28"/>
          <w:lang w:val="uk-UA"/>
        </w:rPr>
        <w:t>компетенцій</w:t>
      </w:r>
      <w:proofErr w:type="spellEnd"/>
      <w:r w:rsidRPr="00894D51">
        <w:rPr>
          <w:sz w:val="28"/>
          <w:szCs w:val="28"/>
          <w:lang w:val="uk-UA"/>
        </w:rPr>
        <w:t>, до яких належать інформаційна, професійна, комунікативна, міжкультурна, соціальна. Ці інші чинники здійснюють свій вплив на перебіг адаптації першокурсників.</w:t>
      </w:r>
    </w:p>
    <w:p w:rsidR="00894D51" w:rsidRPr="00894D51" w:rsidRDefault="00894D51" w:rsidP="00894D51">
      <w:pPr>
        <w:ind w:firstLine="709"/>
        <w:jc w:val="both"/>
        <w:rPr>
          <w:sz w:val="28"/>
          <w:szCs w:val="28"/>
          <w:lang w:val="uk-UA"/>
        </w:rPr>
      </w:pPr>
      <w:r w:rsidRPr="00894D51">
        <w:rPr>
          <w:sz w:val="28"/>
          <w:szCs w:val="28"/>
          <w:lang w:val="uk-UA"/>
        </w:rPr>
        <w:t xml:space="preserve">Ми вважаємо, що структура моделі адаптації першокурсників включає такі компоненти: мотиваційний, </w:t>
      </w:r>
      <w:proofErr w:type="spellStart"/>
      <w:r w:rsidRPr="00894D51">
        <w:rPr>
          <w:sz w:val="28"/>
          <w:szCs w:val="28"/>
          <w:lang w:val="uk-UA"/>
        </w:rPr>
        <w:t>адаптивно-діяльнісний</w:t>
      </w:r>
      <w:proofErr w:type="spellEnd"/>
      <w:r w:rsidRPr="00894D51">
        <w:rPr>
          <w:sz w:val="28"/>
          <w:szCs w:val="28"/>
          <w:lang w:val="uk-UA"/>
        </w:rPr>
        <w:t xml:space="preserve">, емоційно-вольовий. Ці компоненти тісно взаємопов'язані один з одним і мають наступний зміст: 1) мотиваційний компонент розкриває систему актуалізованих мотиваційних спонук, які складають свого роду мотиваційне поле, що динамічно і гнучко визначає весь діапазон цілей – від стратегічної до тактичних; 2) </w:t>
      </w:r>
      <w:proofErr w:type="spellStart"/>
      <w:r w:rsidRPr="00894D51">
        <w:rPr>
          <w:sz w:val="28"/>
          <w:szCs w:val="28"/>
          <w:lang w:val="uk-UA"/>
        </w:rPr>
        <w:t>адаптивно-діяльнісний</w:t>
      </w:r>
      <w:proofErr w:type="spellEnd"/>
      <w:r w:rsidRPr="00894D51">
        <w:rPr>
          <w:sz w:val="28"/>
          <w:szCs w:val="28"/>
          <w:lang w:val="uk-UA"/>
        </w:rPr>
        <w:t xml:space="preserve"> компонент виявляється у різноплановій діяльності особистості від біохімічного рівня до рівня безумовно та умовно-рефлекторної регуляції. А. </w:t>
      </w:r>
      <w:proofErr w:type="spellStart"/>
      <w:r w:rsidRPr="00894D51">
        <w:rPr>
          <w:sz w:val="28"/>
          <w:szCs w:val="28"/>
          <w:lang w:val="uk-UA"/>
        </w:rPr>
        <w:t>Богомолов</w:t>
      </w:r>
      <w:proofErr w:type="spellEnd"/>
      <w:r w:rsidRPr="00894D51">
        <w:rPr>
          <w:sz w:val="28"/>
          <w:szCs w:val="28"/>
          <w:lang w:val="uk-UA"/>
        </w:rPr>
        <w:t>, В. </w:t>
      </w:r>
      <w:proofErr w:type="spellStart"/>
      <w:r w:rsidRPr="00894D51">
        <w:rPr>
          <w:sz w:val="28"/>
          <w:szCs w:val="28"/>
          <w:lang w:val="uk-UA"/>
        </w:rPr>
        <w:t>Резнікова</w:t>
      </w:r>
      <w:proofErr w:type="spellEnd"/>
      <w:r w:rsidRPr="00894D51">
        <w:rPr>
          <w:sz w:val="28"/>
          <w:szCs w:val="28"/>
          <w:lang w:val="uk-UA"/>
        </w:rPr>
        <w:t xml:space="preserve">, О. </w:t>
      </w:r>
      <w:proofErr w:type="spellStart"/>
      <w:r w:rsidRPr="00894D51">
        <w:rPr>
          <w:sz w:val="28"/>
          <w:szCs w:val="28"/>
          <w:lang w:val="uk-UA"/>
        </w:rPr>
        <w:t>Кокун</w:t>
      </w:r>
      <w:proofErr w:type="spellEnd"/>
      <w:r w:rsidRPr="00894D51">
        <w:rPr>
          <w:sz w:val="28"/>
          <w:szCs w:val="28"/>
          <w:lang w:val="uk-UA"/>
        </w:rPr>
        <w:t xml:space="preserve"> наголошують, що саме цей компонент адаптаційних можливостей людини допомагає особистості адаптуватися до різних вимог життєдіяльності; 3) емоційно-вольовий компонент проявляється у психологічному плані, тобто, у спрямуванні поведінки особистості. Науковці О. Швед, О. </w:t>
      </w:r>
      <w:proofErr w:type="spellStart"/>
      <w:r w:rsidRPr="00894D51">
        <w:rPr>
          <w:sz w:val="28"/>
          <w:szCs w:val="28"/>
          <w:lang w:val="uk-UA"/>
        </w:rPr>
        <w:t>Андрюшевич</w:t>
      </w:r>
      <w:proofErr w:type="spellEnd"/>
      <w:r w:rsidRPr="00894D51">
        <w:rPr>
          <w:sz w:val="28"/>
          <w:szCs w:val="28"/>
          <w:lang w:val="uk-UA"/>
        </w:rPr>
        <w:t xml:space="preserve">, А. </w:t>
      </w:r>
      <w:proofErr w:type="spellStart"/>
      <w:r w:rsidRPr="00894D51">
        <w:rPr>
          <w:sz w:val="28"/>
          <w:szCs w:val="28"/>
          <w:lang w:val="uk-UA"/>
        </w:rPr>
        <w:t>Альохіна</w:t>
      </w:r>
      <w:proofErr w:type="spellEnd"/>
      <w:r w:rsidRPr="00894D51">
        <w:rPr>
          <w:sz w:val="28"/>
          <w:szCs w:val="28"/>
          <w:lang w:val="uk-UA"/>
        </w:rPr>
        <w:t xml:space="preserve">, А. </w:t>
      </w:r>
      <w:proofErr w:type="spellStart"/>
      <w:r w:rsidRPr="00894D51">
        <w:rPr>
          <w:sz w:val="28"/>
          <w:szCs w:val="28"/>
          <w:lang w:val="uk-UA"/>
        </w:rPr>
        <w:t>Налчаджян</w:t>
      </w:r>
      <w:proofErr w:type="spellEnd"/>
      <w:r w:rsidRPr="00894D51">
        <w:rPr>
          <w:sz w:val="28"/>
          <w:szCs w:val="28"/>
          <w:lang w:val="uk-UA"/>
        </w:rPr>
        <w:t xml:space="preserve"> у своїх дослідженнях показали, що психічні властивості та суб'єктивні прояви особистості впливають на її адаптаційні можливості, що зумовлює успіхи першокурсників у навчанні.</w:t>
      </w:r>
    </w:p>
    <w:p w:rsidR="00894D51" w:rsidRPr="00894D51" w:rsidRDefault="00894D51" w:rsidP="00894D51">
      <w:pPr>
        <w:ind w:firstLine="709"/>
        <w:jc w:val="both"/>
        <w:rPr>
          <w:sz w:val="28"/>
          <w:szCs w:val="28"/>
          <w:lang w:val="uk-UA"/>
        </w:rPr>
      </w:pPr>
      <w:r w:rsidRPr="00894D51">
        <w:rPr>
          <w:sz w:val="28"/>
          <w:szCs w:val="28"/>
          <w:lang w:val="uk-UA"/>
        </w:rPr>
        <w:t xml:space="preserve">Запропонована теоретична модель адаптації передбачає активне перетворення двох систем (особистості і середовища) у процесі їх взаємодії з метою побудови нової, більш складної і продуктивної системи взаємодії. Подальше наше дослідження спрямоване на практичне </w:t>
      </w:r>
      <w:proofErr w:type="spellStart"/>
      <w:r w:rsidRPr="00894D51">
        <w:rPr>
          <w:sz w:val="28"/>
          <w:szCs w:val="28"/>
          <w:lang w:val="uk-UA"/>
        </w:rPr>
        <w:t>обгрунтування</w:t>
      </w:r>
      <w:proofErr w:type="spellEnd"/>
      <w:r w:rsidRPr="00894D51">
        <w:rPr>
          <w:sz w:val="28"/>
          <w:szCs w:val="28"/>
          <w:lang w:val="uk-UA"/>
        </w:rPr>
        <w:t xml:space="preserve"> зазначених компонентів моделі адаптації у навчально-виховний процес вищого навчального закладу.</w:t>
      </w:r>
    </w:p>
    <w:p w:rsidR="00D15BB4" w:rsidRPr="00894D51" w:rsidRDefault="00D15BB4">
      <w:pPr>
        <w:rPr>
          <w:sz w:val="28"/>
          <w:szCs w:val="28"/>
          <w:lang w:val="uk-UA"/>
        </w:rPr>
      </w:pPr>
    </w:p>
    <w:sectPr w:rsidR="00D15BB4" w:rsidRPr="00894D5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4D51"/>
    <w:rsid w:val="0007502A"/>
    <w:rsid w:val="00164619"/>
    <w:rsid w:val="00325E6B"/>
    <w:rsid w:val="00894D5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2015-06-11T10:36:00Z</dcterms:created>
  <dcterms:modified xsi:type="dcterms:W3CDTF">2015-06-11T10:37:00Z</dcterms:modified>
</cp:coreProperties>
</file>