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E0" w:rsidRPr="00DA7E62" w:rsidRDefault="00CE46E0" w:rsidP="00CE46E0">
      <w:pPr>
        <w:shd w:val="clear" w:color="auto" w:fill="FFFFFF"/>
        <w:ind w:firstLine="709"/>
        <w:jc w:val="both"/>
        <w:outlineLvl w:val="2"/>
        <w:rPr>
          <w:b/>
          <w:sz w:val="28"/>
          <w:szCs w:val="28"/>
          <w:lang w:val="uk-UA" w:eastAsia="uk-UA"/>
        </w:rPr>
      </w:pPr>
      <w:proofErr w:type="spellStart"/>
      <w:r w:rsidRPr="00DA7E62">
        <w:rPr>
          <w:b/>
          <w:sz w:val="28"/>
          <w:szCs w:val="28"/>
          <w:lang w:val="uk-UA" w:eastAsia="uk-UA"/>
        </w:rPr>
        <w:t>Рубашка</w:t>
      </w:r>
      <w:proofErr w:type="spellEnd"/>
      <w:r w:rsidRPr="00DA7E62">
        <w:rPr>
          <w:b/>
          <w:sz w:val="28"/>
          <w:szCs w:val="28"/>
          <w:lang w:val="uk-UA" w:eastAsia="uk-UA"/>
        </w:rPr>
        <w:t xml:space="preserve"> В.П.</w:t>
      </w:r>
    </w:p>
    <w:p w:rsidR="00CE46E0" w:rsidRPr="00DA7E62" w:rsidRDefault="00CE46E0" w:rsidP="00CE46E0">
      <w:pPr>
        <w:ind w:firstLine="709"/>
        <w:rPr>
          <w:b/>
          <w:caps/>
          <w:sz w:val="28"/>
          <w:szCs w:val="28"/>
          <w:lang w:val="uk-UA" w:eastAsia="uk-UA"/>
        </w:rPr>
      </w:pPr>
      <w:r w:rsidRPr="00DA7E62">
        <w:rPr>
          <w:b/>
          <w:caps/>
          <w:sz w:val="28"/>
          <w:szCs w:val="28"/>
          <w:lang w:val="uk-UA" w:eastAsia="uk-UA"/>
        </w:rPr>
        <w:t>Інтелектуальний капітал суспільства</w:t>
      </w:r>
    </w:p>
    <w:p w:rsidR="00CE46E0" w:rsidRPr="00DA7E62" w:rsidRDefault="00CE46E0" w:rsidP="00CE46E0">
      <w:pPr>
        <w:pStyle w:val="Default"/>
        <w:ind w:firstLine="709"/>
        <w:jc w:val="both"/>
        <w:rPr>
          <w:sz w:val="28"/>
          <w:szCs w:val="28"/>
          <w:lang w:val="uk-UA" w:eastAsia="uk-UA"/>
        </w:rPr>
      </w:pPr>
      <w:r w:rsidRPr="00DA7E62">
        <w:rPr>
          <w:sz w:val="28"/>
          <w:szCs w:val="28"/>
          <w:lang w:val="uk-UA" w:eastAsia="uk-UA"/>
        </w:rPr>
        <w:t>Розвиток суспільства у вирішальному ступені залежить від процесів функціонування інтелектуального капіталу, виступаючим,</w:t>
      </w:r>
      <w:r>
        <w:rPr>
          <w:sz w:val="28"/>
          <w:szCs w:val="28"/>
          <w:lang w:val="uk-UA" w:eastAsia="uk-UA"/>
        </w:rPr>
        <w:t xml:space="preserve"> </w:t>
      </w:r>
      <w:r w:rsidRPr="00DA7E62">
        <w:rPr>
          <w:sz w:val="28"/>
          <w:szCs w:val="28"/>
          <w:lang w:val="uk-UA" w:eastAsia="uk-UA"/>
        </w:rPr>
        <w:t>інноваційним чинником розвитку будь-якої національної економіки. Інтелектуальному капіталу властивий вищий ступінь розвитку в порівнянні з вже відомими формами капіталу, критерієм чого є високий рівень економічного розвитку в тих країнах, де активно формується і використовується інтелектуальний капітал, де нові знання і високі технології є основою конкурентоспроможності товарів, послуг, фірм, економічної с</w:t>
      </w:r>
      <w:r>
        <w:rPr>
          <w:sz w:val="28"/>
          <w:szCs w:val="28"/>
          <w:lang w:val="uk-UA" w:eastAsia="uk-UA"/>
        </w:rPr>
        <w:t>истеми в цілому.</w:t>
      </w:r>
    </w:p>
    <w:p w:rsidR="00CE46E0" w:rsidRPr="00DA7E62" w:rsidRDefault="00CE46E0" w:rsidP="00CE46E0">
      <w:pPr>
        <w:ind w:firstLine="709"/>
        <w:jc w:val="both"/>
        <w:rPr>
          <w:sz w:val="28"/>
          <w:szCs w:val="28"/>
          <w:lang w:val="uk-UA" w:eastAsia="uk-UA"/>
        </w:rPr>
      </w:pPr>
      <w:r w:rsidRPr="00DA7E62">
        <w:rPr>
          <w:sz w:val="28"/>
          <w:szCs w:val="28"/>
          <w:lang w:val="uk-UA" w:eastAsia="uk-UA"/>
        </w:rPr>
        <w:t xml:space="preserve">Під </w:t>
      </w:r>
      <w:r w:rsidRPr="00DA7E62">
        <w:rPr>
          <w:bCs/>
          <w:iCs/>
          <w:sz w:val="28"/>
          <w:szCs w:val="28"/>
          <w:lang w:val="uk-UA" w:eastAsia="uk-UA"/>
        </w:rPr>
        <w:t xml:space="preserve">інтелектуальним капіталом </w:t>
      </w:r>
      <w:r w:rsidRPr="00DA7E62">
        <w:rPr>
          <w:sz w:val="28"/>
          <w:szCs w:val="28"/>
          <w:lang w:val="uk-UA" w:eastAsia="uk-UA"/>
        </w:rPr>
        <w:t xml:space="preserve">того або іншого суб'єкта Б. Б. Леонтьев розуміє вартість сукупності інтелектуальних активів, що є у нього, включаючи інтелектуальну власність, його природні і придбані інтелектуальні здібності і навики, а також накопичені ним бази знань і корисні відносини з іншими суб'єктами [1]. </w:t>
      </w:r>
    </w:p>
    <w:p w:rsidR="00CE46E0" w:rsidRPr="00DA7E62" w:rsidRDefault="00CE46E0" w:rsidP="00CE46E0">
      <w:pPr>
        <w:ind w:firstLine="709"/>
        <w:jc w:val="both"/>
        <w:rPr>
          <w:sz w:val="28"/>
          <w:szCs w:val="28"/>
          <w:lang w:val="uk-UA" w:eastAsia="uk-UA"/>
        </w:rPr>
      </w:pPr>
      <w:r w:rsidRPr="00DA7E62">
        <w:rPr>
          <w:sz w:val="28"/>
          <w:szCs w:val="28"/>
          <w:lang w:val="uk-UA" w:eastAsia="uk-UA"/>
        </w:rPr>
        <w:t>Цінність суб'єкта інтелектуального капіталу завжди повинна розглядатися в співвідношенні з реально очікуваними результатами його інтелектуальної діяльності і на цій підставі повинна виражатися відповідною вартістю. Інтелектуальний капітал є провідним капіталом і складає основу будь-якого підприємства на сучасному етапі розвитку ринкової економіки.</w:t>
      </w:r>
    </w:p>
    <w:p w:rsidR="00CE46E0" w:rsidRPr="00DA7E62" w:rsidRDefault="00CE46E0" w:rsidP="00CE46E0">
      <w:pPr>
        <w:ind w:firstLine="709"/>
        <w:jc w:val="both"/>
        <w:rPr>
          <w:sz w:val="28"/>
          <w:szCs w:val="28"/>
          <w:lang w:val="uk-UA" w:eastAsia="uk-UA"/>
        </w:rPr>
      </w:pPr>
      <w:r w:rsidRPr="00DA7E62">
        <w:rPr>
          <w:iCs/>
          <w:sz w:val="28"/>
          <w:szCs w:val="28"/>
          <w:lang w:val="uk-UA" w:eastAsia="uk-UA"/>
        </w:rPr>
        <w:t xml:space="preserve">Головна функція інтелектуального капіталу </w:t>
      </w:r>
      <w:r w:rsidRPr="00DA7E62">
        <w:rPr>
          <w:sz w:val="28"/>
          <w:szCs w:val="28"/>
          <w:lang w:val="uk-UA" w:eastAsia="uk-UA"/>
        </w:rPr>
        <w:t>- істотно прискорювати приріст прибули за рахунок формування і реалізації необхідних підприємству систем знань, речей і відносин, які, у свою чергу, забезпечують його високоефективну господарську діяльність. Зокрема, інтелектуальний капітал підприємства визначає якість його системи управління [1].</w:t>
      </w:r>
    </w:p>
    <w:p w:rsidR="00CE46E0" w:rsidRPr="00DA7E62" w:rsidRDefault="00CE46E0" w:rsidP="00CE46E0">
      <w:pPr>
        <w:ind w:firstLine="709"/>
        <w:jc w:val="both"/>
        <w:rPr>
          <w:iCs/>
          <w:sz w:val="28"/>
          <w:szCs w:val="28"/>
          <w:lang w:val="uk-UA" w:eastAsia="uk-UA"/>
        </w:rPr>
      </w:pPr>
      <w:r w:rsidRPr="00DA7E62">
        <w:rPr>
          <w:iCs/>
          <w:sz w:val="28"/>
          <w:szCs w:val="28"/>
          <w:lang w:val="uk-UA" w:eastAsia="uk-UA"/>
        </w:rPr>
        <w:t xml:space="preserve">Складові частини інтелектуального капіталу, згідно точці зору В. Л. </w:t>
      </w:r>
      <w:proofErr w:type="spellStart"/>
      <w:r w:rsidRPr="00DA7E62">
        <w:rPr>
          <w:iCs/>
          <w:sz w:val="28"/>
          <w:szCs w:val="28"/>
          <w:lang w:val="uk-UA" w:eastAsia="uk-UA"/>
        </w:rPr>
        <w:t>Іноземцева</w:t>
      </w:r>
      <w:proofErr w:type="spellEnd"/>
      <w:r w:rsidRPr="00DA7E62">
        <w:rPr>
          <w:iCs/>
          <w:sz w:val="28"/>
          <w:szCs w:val="28"/>
          <w:lang w:val="uk-UA" w:eastAsia="uk-UA"/>
        </w:rPr>
        <w:t xml:space="preserve"> і багатьох інших дослідників інтелектуального капіталу : перше - людський капітал, втілений в працівниках компанії у вигляді їх досвіду, знань, навиків, здібностей до нововведень, а також до загальної культури, філософії фірми, її внутрішніх цінностей; друге - структурний капітал, що включає патенти, ліцензії, торгові марки, організаційну структуру, бази даних, електронні мережі [2]. Як видно з приведеного, першою і найважливішою складовою інтелектуального капіталу є людський капітал.</w:t>
      </w:r>
    </w:p>
    <w:p w:rsidR="00CE46E0" w:rsidRPr="00DA7E62" w:rsidRDefault="00CE46E0" w:rsidP="00CE46E0">
      <w:pPr>
        <w:ind w:firstLine="709"/>
        <w:jc w:val="both"/>
        <w:rPr>
          <w:iCs/>
          <w:sz w:val="28"/>
          <w:szCs w:val="28"/>
          <w:lang w:val="uk-UA" w:eastAsia="uk-UA"/>
        </w:rPr>
      </w:pPr>
      <w:r w:rsidRPr="00DA7E62">
        <w:rPr>
          <w:iCs/>
          <w:sz w:val="28"/>
          <w:szCs w:val="28"/>
          <w:lang w:val="uk-UA" w:eastAsia="uk-UA"/>
        </w:rPr>
        <w:t>У найбільш послідовній формі концепція людського капіталу викладена в працях лауреата Нобелівської премії 1992 р. по економіці Г.</w:t>
      </w:r>
      <w:proofErr w:type="spellStart"/>
      <w:r w:rsidRPr="00DA7E62">
        <w:rPr>
          <w:iCs/>
          <w:sz w:val="28"/>
          <w:szCs w:val="28"/>
          <w:lang w:val="uk-UA" w:eastAsia="uk-UA"/>
        </w:rPr>
        <w:t>Беккера</w:t>
      </w:r>
      <w:proofErr w:type="spellEnd"/>
      <w:r w:rsidRPr="00DA7E62">
        <w:rPr>
          <w:iCs/>
          <w:sz w:val="28"/>
          <w:szCs w:val="28"/>
          <w:lang w:val="uk-UA" w:eastAsia="uk-UA"/>
        </w:rPr>
        <w:t xml:space="preserve">. Поняття національного багатства отримує ширше тлумачення і в нього, разом з речовою складовою капіталу (земля, споруди, устаткування і ін.), включають фінансові активи, матеріалізовані знання і здібності людей до виробничої праці [3]. </w:t>
      </w:r>
    </w:p>
    <w:p w:rsidR="00CE46E0" w:rsidRPr="00DA7E62" w:rsidRDefault="00CE46E0" w:rsidP="00CE46E0">
      <w:pPr>
        <w:ind w:firstLine="709"/>
        <w:jc w:val="both"/>
        <w:rPr>
          <w:sz w:val="28"/>
          <w:szCs w:val="28"/>
          <w:lang w:val="uk-UA" w:eastAsia="uk-UA"/>
        </w:rPr>
      </w:pPr>
      <w:r w:rsidRPr="00DA7E62">
        <w:rPr>
          <w:sz w:val="28"/>
          <w:szCs w:val="28"/>
          <w:lang w:val="uk-UA" w:eastAsia="uk-UA"/>
        </w:rPr>
        <w:t>Література:</w:t>
      </w:r>
    </w:p>
    <w:p w:rsidR="00CE46E0" w:rsidRPr="00DA7E62" w:rsidRDefault="00CE46E0" w:rsidP="00CE46E0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DA7E62">
        <w:rPr>
          <w:sz w:val="28"/>
          <w:szCs w:val="28"/>
        </w:rPr>
        <w:t xml:space="preserve">Леонтьев Б. Б. Цена интеллекта. Интеллектуальный капитал в российском бизнесе. - М.: Издательский центр "Акционер", 2002 - 200 </w:t>
      </w:r>
      <w:proofErr w:type="gramStart"/>
      <w:r w:rsidRPr="00DA7E62">
        <w:rPr>
          <w:sz w:val="28"/>
          <w:szCs w:val="28"/>
        </w:rPr>
        <w:t>с</w:t>
      </w:r>
      <w:proofErr w:type="gramEnd"/>
      <w:r w:rsidRPr="00DA7E62">
        <w:rPr>
          <w:sz w:val="28"/>
          <w:szCs w:val="28"/>
        </w:rPr>
        <w:t>.</w:t>
      </w:r>
    </w:p>
    <w:p w:rsidR="00CE46E0" w:rsidRPr="00DA7E62" w:rsidRDefault="00CE46E0" w:rsidP="00CE46E0">
      <w:pPr>
        <w:pStyle w:val="2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DA7E62">
        <w:rPr>
          <w:sz w:val="28"/>
          <w:szCs w:val="28"/>
        </w:rPr>
        <w:t>Иноземцев В. Л. За пределами экономического общества - М.: "</w:t>
      </w:r>
      <w:proofErr w:type="spellStart"/>
      <w:r w:rsidRPr="00DA7E62">
        <w:rPr>
          <w:sz w:val="28"/>
          <w:szCs w:val="28"/>
        </w:rPr>
        <w:t>Academia</w:t>
      </w:r>
      <w:proofErr w:type="spellEnd"/>
      <w:r w:rsidRPr="00DA7E62">
        <w:rPr>
          <w:sz w:val="28"/>
          <w:szCs w:val="28"/>
        </w:rPr>
        <w:t>" - "Наука", 1998 - 640с.</w:t>
      </w:r>
    </w:p>
    <w:p w:rsidR="00CE46E0" w:rsidRPr="00DA7E62" w:rsidRDefault="00CE46E0" w:rsidP="00CE46E0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7E62">
        <w:rPr>
          <w:rFonts w:ascii="Times New Roman" w:hAnsi="Times New Roman"/>
          <w:sz w:val="28"/>
          <w:szCs w:val="28"/>
        </w:rPr>
        <w:t>Беккер Г. Человеческий капитал (главы из книги). Воздействие на заработки инвестиций в человеческий капитал// США: ЭПИ. -1993. - N11. -С. 109-118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7C0F"/>
    <w:multiLevelType w:val="hybridMultilevel"/>
    <w:tmpl w:val="5E36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46E0"/>
    <w:rsid w:val="0007502A"/>
    <w:rsid w:val="00164619"/>
    <w:rsid w:val="00B64CDD"/>
    <w:rsid w:val="00BF7752"/>
    <w:rsid w:val="00CE46E0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46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6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E46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E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1063</Characters>
  <Application>Microsoft Office Word</Application>
  <DocSecurity>0</DocSecurity>
  <Lines>8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2015-06-11T06:51:00Z</dcterms:created>
  <dcterms:modified xsi:type="dcterms:W3CDTF">2015-06-11T06:51:00Z</dcterms:modified>
</cp:coreProperties>
</file>