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9" w:rsidRPr="00DA7E62" w:rsidRDefault="00310A09" w:rsidP="00310A09">
      <w:pPr>
        <w:ind w:firstLine="709"/>
        <w:outlineLvl w:val="0"/>
        <w:rPr>
          <w:b/>
          <w:sz w:val="28"/>
          <w:szCs w:val="28"/>
        </w:rPr>
      </w:pPr>
      <w:r w:rsidRPr="00DA7E62">
        <w:rPr>
          <w:b/>
          <w:color w:val="000000"/>
          <w:sz w:val="28"/>
          <w:szCs w:val="28"/>
        </w:rPr>
        <w:t>Никитюк О.Б.</w:t>
      </w:r>
      <w:r w:rsidRPr="00DA7E62">
        <w:rPr>
          <w:b/>
          <w:sz w:val="28"/>
          <w:szCs w:val="28"/>
        </w:rPr>
        <w:t xml:space="preserve"> </w:t>
      </w:r>
    </w:p>
    <w:p w:rsidR="00310A09" w:rsidRPr="00DA7E62" w:rsidRDefault="00310A09" w:rsidP="00310A09">
      <w:pPr>
        <w:ind w:firstLine="709"/>
        <w:rPr>
          <w:b/>
          <w:color w:val="000000"/>
          <w:sz w:val="28"/>
          <w:szCs w:val="28"/>
        </w:rPr>
      </w:pPr>
      <w:r w:rsidRPr="00DA7E62">
        <w:rPr>
          <w:b/>
          <w:color w:val="000000"/>
          <w:sz w:val="28"/>
          <w:szCs w:val="28"/>
        </w:rPr>
        <w:t>АУДИТ ИНТЕЛЛЕКТУАЛЬНОЙ СОБСТВЕННОСТИ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>В современных условиях порядок применение интеллектуальной собственности</w:t>
      </w:r>
      <w:r w:rsidRPr="00DA7E62">
        <w:rPr>
          <w:color w:val="000000"/>
          <w:sz w:val="28"/>
          <w:szCs w:val="28"/>
          <w:lang w:val="uk-UA"/>
        </w:rPr>
        <w:t xml:space="preserve"> (</w:t>
      </w:r>
      <w:r w:rsidRPr="00DA7E62">
        <w:rPr>
          <w:color w:val="000000"/>
          <w:sz w:val="28"/>
          <w:szCs w:val="28"/>
        </w:rPr>
        <w:t>И</w:t>
      </w:r>
      <w:proofErr w:type="gramStart"/>
      <w:r w:rsidRPr="00DA7E62">
        <w:rPr>
          <w:color w:val="000000"/>
          <w:sz w:val="28"/>
          <w:szCs w:val="28"/>
          <w:lang w:val="en-US"/>
        </w:rPr>
        <w:t>C</w:t>
      </w:r>
      <w:proofErr w:type="gramEnd"/>
      <w:r w:rsidRPr="00DA7E62">
        <w:rPr>
          <w:color w:val="000000"/>
          <w:sz w:val="28"/>
          <w:szCs w:val="28"/>
          <w:lang w:val="uk-UA"/>
        </w:rPr>
        <w:t>)</w:t>
      </w:r>
      <w:r w:rsidRPr="00DA7E62">
        <w:rPr>
          <w:color w:val="000000"/>
          <w:sz w:val="28"/>
          <w:szCs w:val="28"/>
        </w:rPr>
        <w:t xml:space="preserve"> в предпринимательской деятельности порождает ряд проблем. Поэтому предпринимателям и юристам-практикам важно знать особенности документального оформления использования объектов ИС в нематериальных активах предприятия и основные положения методолог</w:t>
      </w:r>
      <w:proofErr w:type="gramStart"/>
      <w:r w:rsidRPr="00DA7E62">
        <w:rPr>
          <w:color w:val="000000"/>
          <w:sz w:val="28"/>
          <w:szCs w:val="28"/>
        </w:rPr>
        <w:t>ии ау</w:t>
      </w:r>
      <w:proofErr w:type="gramEnd"/>
      <w:r w:rsidRPr="00DA7E62">
        <w:rPr>
          <w:color w:val="000000"/>
          <w:sz w:val="28"/>
          <w:szCs w:val="28"/>
        </w:rPr>
        <w:t>дита ИС. При этом под "аудитом интеллектуальной собственности" понимается экспертиза (ревизия) юридических и учетных документов, относящихся к используемым на предприятии объектам ИС.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>ИС в практике предприятия может реализовываться в двух основных формах: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 xml:space="preserve"> – в качестве вклада в уставный фонд (капитал) предприятия; 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 xml:space="preserve"> – в хозяйственной деятельности предприятия в качестве "нематериальных активов".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>При этом необходимо учитывать, что уставный фонд представляет собой совокупность вкладов (в денежном выражении) участников (собственников) в имущество при создании предприятия для обеспечения его деятельности в размерах, определенных учредительными документами.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>Характерными особенностями аудита ИС, в отличие от аудита других активов предприятия, являются техническая экспертиза объектов и анализ связанных с ними прав. Поэтому при проведен</w:t>
      </w:r>
      <w:proofErr w:type="gramStart"/>
      <w:r w:rsidRPr="00DA7E62">
        <w:rPr>
          <w:color w:val="000000"/>
          <w:sz w:val="28"/>
          <w:szCs w:val="28"/>
        </w:rPr>
        <w:t>ии ау</w:t>
      </w:r>
      <w:proofErr w:type="gramEnd"/>
      <w:r w:rsidRPr="00DA7E62">
        <w:rPr>
          <w:color w:val="000000"/>
          <w:sz w:val="28"/>
          <w:szCs w:val="28"/>
        </w:rPr>
        <w:t>дита ИС необходимы экспертиза объектов ИС и юридический анализ документов, отражающих основанные на объектах ИС права, что может быть на практике осуществлено привлечением к аудиту в качестве консультантов и экспертов патентных поверенных, специализирующихся по данным вопросам.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>Проведение аудита (экспертизы) ИС по предлагаемому алгоритму позволяет значительно сократить трудозатраты, так как в случае выявления отсутствия объекта ИС или его несоответствия к отраженному в документах объекту проведение дальнейшей проверки теряет смысл.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 xml:space="preserve">Принципиальным является также наличие и действительность официальных охранных документов и наличие прав предприятия на объекты ИС, так как в учетных документах предприятия отражаются только ценности, принадлежащие предприятию на правах собственности или на правах использования. </w:t>
      </w:r>
    </w:p>
    <w:p w:rsidR="00310A09" w:rsidRPr="00DA7E62" w:rsidRDefault="00310A09" w:rsidP="00310A09">
      <w:pPr>
        <w:ind w:firstLine="709"/>
        <w:jc w:val="both"/>
        <w:rPr>
          <w:color w:val="000000"/>
          <w:sz w:val="28"/>
          <w:szCs w:val="28"/>
        </w:rPr>
      </w:pPr>
    </w:p>
    <w:p w:rsidR="00310A09" w:rsidRPr="00DA7E62" w:rsidRDefault="00310A09" w:rsidP="00310A09">
      <w:pPr>
        <w:ind w:firstLine="709"/>
        <w:jc w:val="center"/>
        <w:rPr>
          <w:color w:val="000000"/>
          <w:sz w:val="28"/>
          <w:szCs w:val="28"/>
        </w:rPr>
      </w:pPr>
      <w:r w:rsidRPr="00DA7E62">
        <w:rPr>
          <w:color w:val="000000"/>
          <w:sz w:val="28"/>
          <w:szCs w:val="28"/>
        </w:rPr>
        <w:t>Литература:</w:t>
      </w:r>
    </w:p>
    <w:p w:rsidR="00310A09" w:rsidRPr="00DA7E62" w:rsidRDefault="00310A09" w:rsidP="00310A09">
      <w:pPr>
        <w:ind w:firstLine="709"/>
        <w:jc w:val="both"/>
        <w:rPr>
          <w:sz w:val="28"/>
          <w:szCs w:val="28"/>
          <w:lang w:val="uk-UA"/>
        </w:rPr>
      </w:pPr>
      <w:r w:rsidRPr="00DA7E62">
        <w:rPr>
          <w:bCs/>
          <w:sz w:val="28"/>
          <w:szCs w:val="28"/>
        </w:rPr>
        <w:t xml:space="preserve">1. </w:t>
      </w:r>
      <w:proofErr w:type="spellStart"/>
      <w:r w:rsidRPr="00DA7E62">
        <w:rPr>
          <w:bCs/>
          <w:sz w:val="28"/>
          <w:szCs w:val="28"/>
        </w:rPr>
        <w:t>Стрижак</w:t>
      </w:r>
      <w:proofErr w:type="spellEnd"/>
      <w:r w:rsidRPr="00DA7E62">
        <w:rPr>
          <w:bCs/>
          <w:sz w:val="28"/>
          <w:szCs w:val="28"/>
          <w:lang w:val="uk-UA"/>
        </w:rPr>
        <w:t xml:space="preserve"> </w:t>
      </w:r>
      <w:r w:rsidRPr="00DA7E62">
        <w:rPr>
          <w:bCs/>
          <w:sz w:val="28"/>
          <w:szCs w:val="28"/>
        </w:rPr>
        <w:t>О.</w:t>
      </w:r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Управління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інтелектуальною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власністю</w:t>
      </w:r>
      <w:proofErr w:type="spellEnd"/>
      <w:r w:rsidRPr="00DA7E62">
        <w:rPr>
          <w:sz w:val="28"/>
          <w:szCs w:val="28"/>
        </w:rPr>
        <w:t xml:space="preserve">: </w:t>
      </w:r>
      <w:proofErr w:type="spellStart"/>
      <w:r w:rsidRPr="00DA7E62">
        <w:rPr>
          <w:sz w:val="28"/>
          <w:szCs w:val="28"/>
        </w:rPr>
        <w:t>регіональний</w:t>
      </w:r>
      <w:proofErr w:type="spellEnd"/>
      <w:r w:rsidRPr="00DA7E62">
        <w:rPr>
          <w:sz w:val="28"/>
          <w:szCs w:val="28"/>
        </w:rPr>
        <w:t xml:space="preserve"> аспект/ О. </w:t>
      </w:r>
      <w:proofErr w:type="spellStart"/>
      <w:r w:rsidRPr="00DA7E62">
        <w:rPr>
          <w:sz w:val="28"/>
          <w:szCs w:val="28"/>
        </w:rPr>
        <w:t>Стрижак</w:t>
      </w:r>
      <w:proofErr w:type="spellEnd"/>
      <w:r w:rsidRPr="00DA7E62">
        <w:rPr>
          <w:sz w:val="28"/>
          <w:szCs w:val="28"/>
        </w:rPr>
        <w:t xml:space="preserve"> //</w:t>
      </w:r>
      <w:proofErr w:type="spellStart"/>
      <w:r w:rsidRPr="00DA7E62">
        <w:rPr>
          <w:bCs/>
          <w:sz w:val="28"/>
          <w:szCs w:val="28"/>
        </w:rPr>
        <w:t>Інтелектуальна</w:t>
      </w:r>
      <w:proofErr w:type="spellEnd"/>
      <w:r w:rsidRPr="00DA7E62">
        <w:rPr>
          <w:bCs/>
          <w:sz w:val="28"/>
          <w:szCs w:val="28"/>
        </w:rPr>
        <w:t xml:space="preserve"> </w:t>
      </w:r>
      <w:proofErr w:type="spellStart"/>
      <w:r w:rsidRPr="00DA7E62">
        <w:rPr>
          <w:bCs/>
          <w:sz w:val="28"/>
          <w:szCs w:val="28"/>
        </w:rPr>
        <w:t>власність</w:t>
      </w:r>
      <w:proofErr w:type="spellEnd"/>
      <w:r w:rsidRPr="00DA7E62">
        <w:rPr>
          <w:sz w:val="28"/>
          <w:szCs w:val="28"/>
        </w:rPr>
        <w:t>. - 2006. - </w:t>
      </w:r>
      <w:r w:rsidRPr="00DA7E62">
        <w:rPr>
          <w:bCs/>
          <w:sz w:val="28"/>
          <w:szCs w:val="28"/>
        </w:rPr>
        <w:t>N.2</w:t>
      </w:r>
      <w:r w:rsidRPr="00DA7E62">
        <w:rPr>
          <w:sz w:val="28"/>
          <w:szCs w:val="28"/>
        </w:rPr>
        <w:t>. - С. 23-31.</w:t>
      </w:r>
    </w:p>
    <w:p w:rsidR="00310A09" w:rsidRDefault="00310A09" w:rsidP="00310A09">
      <w:pPr>
        <w:ind w:firstLine="709"/>
        <w:jc w:val="both"/>
        <w:rPr>
          <w:sz w:val="28"/>
          <w:szCs w:val="28"/>
        </w:rPr>
      </w:pPr>
      <w:r w:rsidRPr="00DA7E62">
        <w:rPr>
          <w:sz w:val="28"/>
          <w:szCs w:val="28"/>
          <w:lang w:val="uk-UA"/>
        </w:rPr>
        <w:t xml:space="preserve">2. </w:t>
      </w:r>
      <w:hyperlink r:id="rId4" w:history="1">
        <w:r w:rsidRPr="00DA7E62">
          <w:rPr>
            <w:bCs/>
            <w:sz w:val="28"/>
            <w:szCs w:val="28"/>
          </w:rPr>
          <w:t>Федулова Л.</w:t>
        </w:r>
      </w:hyperlink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Стратегія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управління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інтелектуальною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власністю</w:t>
      </w:r>
      <w:proofErr w:type="spellEnd"/>
      <w:r w:rsidRPr="00DA7E62">
        <w:rPr>
          <w:sz w:val="28"/>
          <w:szCs w:val="28"/>
        </w:rPr>
        <w:t xml:space="preserve"> в </w:t>
      </w:r>
      <w:proofErr w:type="spellStart"/>
      <w:r w:rsidRPr="00DA7E62">
        <w:rPr>
          <w:sz w:val="28"/>
          <w:szCs w:val="28"/>
        </w:rPr>
        <w:t>умовах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інноваційної</w:t>
      </w:r>
      <w:proofErr w:type="spellEnd"/>
      <w:r w:rsidRPr="00DA7E62">
        <w:rPr>
          <w:sz w:val="28"/>
          <w:szCs w:val="28"/>
        </w:rPr>
        <w:t xml:space="preserve"> </w:t>
      </w:r>
      <w:proofErr w:type="spellStart"/>
      <w:r w:rsidRPr="00DA7E62">
        <w:rPr>
          <w:sz w:val="28"/>
          <w:szCs w:val="28"/>
        </w:rPr>
        <w:t>економіки</w:t>
      </w:r>
      <w:proofErr w:type="spellEnd"/>
      <w:r w:rsidRPr="00DA7E62">
        <w:rPr>
          <w:sz w:val="28"/>
          <w:szCs w:val="28"/>
        </w:rPr>
        <w:t>/ Л. Федулова //</w:t>
      </w:r>
      <w:r w:rsidRPr="00DA7E62">
        <w:rPr>
          <w:bCs/>
          <w:sz w:val="28"/>
          <w:szCs w:val="28"/>
        </w:rPr>
        <w:t>Персонал</w:t>
      </w:r>
      <w:r w:rsidRPr="00DA7E62">
        <w:rPr>
          <w:sz w:val="28"/>
          <w:szCs w:val="28"/>
        </w:rPr>
        <w:t xml:space="preserve">: </w:t>
      </w:r>
      <w:proofErr w:type="spellStart"/>
      <w:r w:rsidRPr="00DA7E62">
        <w:rPr>
          <w:sz w:val="28"/>
          <w:szCs w:val="28"/>
        </w:rPr>
        <w:t>науковий</w:t>
      </w:r>
      <w:proofErr w:type="spellEnd"/>
      <w:r w:rsidRPr="00DA7E62">
        <w:rPr>
          <w:sz w:val="28"/>
          <w:szCs w:val="28"/>
        </w:rPr>
        <w:t xml:space="preserve"> журнал. - К.: МАУП, 2006. - </w:t>
      </w:r>
      <w:r w:rsidRPr="00DA7E62">
        <w:rPr>
          <w:bCs/>
          <w:sz w:val="28"/>
          <w:szCs w:val="28"/>
        </w:rPr>
        <w:t>N11</w:t>
      </w:r>
      <w:r w:rsidRPr="00DA7E62">
        <w:rPr>
          <w:sz w:val="28"/>
          <w:szCs w:val="28"/>
        </w:rPr>
        <w:t>. - С. 72-86.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0A09"/>
    <w:rsid w:val="0007502A"/>
    <w:rsid w:val="00164619"/>
    <w:rsid w:val="00310A09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s_by_term('A=','%D0%A4%D0%B5%D0%B4%D1%83%D0%BB%D0%BE%D0%B2%D0%B0,%20%D0%9B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2015-06-11T06:42:00Z</dcterms:created>
  <dcterms:modified xsi:type="dcterms:W3CDTF">2015-06-11T06:42:00Z</dcterms:modified>
</cp:coreProperties>
</file>