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34" w:rsidRPr="005E01E1" w:rsidRDefault="00F62A34" w:rsidP="00F62A34">
      <w:pPr>
        <w:suppressAutoHyphens/>
        <w:jc w:val="both"/>
        <w:rPr>
          <w:b/>
          <w:sz w:val="28"/>
          <w:szCs w:val="28"/>
          <w:lang w:val="uk-UA"/>
        </w:rPr>
      </w:pPr>
      <w:proofErr w:type="spellStart"/>
      <w:r w:rsidRPr="005E01E1">
        <w:rPr>
          <w:b/>
          <w:sz w:val="28"/>
          <w:szCs w:val="28"/>
          <w:lang w:val="uk-UA"/>
        </w:rPr>
        <w:t>Смолин</w:t>
      </w:r>
      <w:proofErr w:type="spellEnd"/>
      <w:r w:rsidRPr="005E01E1">
        <w:rPr>
          <w:b/>
          <w:sz w:val="28"/>
          <w:szCs w:val="28"/>
          <w:lang w:val="uk-UA"/>
        </w:rPr>
        <w:t xml:space="preserve"> Ю.А., Колесников М.В.</w:t>
      </w:r>
    </w:p>
    <w:p w:rsidR="00F62A34" w:rsidRPr="005E01E1" w:rsidRDefault="00F62A34" w:rsidP="00F62A34">
      <w:pPr>
        <w:widowControl w:val="0"/>
        <w:suppressAutoHyphens/>
        <w:jc w:val="both"/>
        <w:rPr>
          <w:b/>
          <w:sz w:val="28"/>
          <w:szCs w:val="28"/>
        </w:rPr>
      </w:pPr>
      <w:r w:rsidRPr="005E01E1">
        <w:rPr>
          <w:b/>
          <w:sz w:val="28"/>
          <w:szCs w:val="28"/>
        </w:rPr>
        <w:t>ОТЛИЧИТЕЛЬНЫЕ ХАРАКТЕРИСТИКИ  НАДЕЖНОСТИ</w:t>
      </w:r>
      <w:r>
        <w:rPr>
          <w:b/>
          <w:sz w:val="28"/>
          <w:szCs w:val="28"/>
          <w:lang w:val="uk-UA"/>
        </w:rPr>
        <w:t xml:space="preserve"> </w:t>
      </w:r>
      <w:r w:rsidRPr="005E01E1">
        <w:rPr>
          <w:b/>
          <w:sz w:val="28"/>
          <w:szCs w:val="28"/>
        </w:rPr>
        <w:t>ВОССТАНАВЛИВАЕМЫХ СИСТЕМ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r w:rsidRPr="005E01E1">
        <w:rPr>
          <w:sz w:val="28"/>
          <w:szCs w:val="28"/>
        </w:rPr>
        <w:t>В принципе, все основные характеристики надежности пригодны как для невосстанавливаемых, так и для восстанавливаемых систем. Однако последние они характеризуют от начала эксплуатации до первого отказа. Но так как восстанавливаемые системы после отказа ремонтируются, после чего их работоспособность в</w:t>
      </w:r>
      <w:r w:rsidRPr="005E01E1">
        <w:rPr>
          <w:sz w:val="28"/>
          <w:szCs w:val="28"/>
        </w:rPr>
        <w:t>о</w:t>
      </w:r>
      <w:r w:rsidRPr="005E01E1">
        <w:rPr>
          <w:sz w:val="28"/>
          <w:szCs w:val="28"/>
        </w:rPr>
        <w:t>зобновляется, то указанных характеристик недостаточно для полного описания надежности таких систем. Для более полного описания восстанавливаемой системы необходимо охарактеризовать процесс восстановления (ремонта) системы. Для эт</w:t>
      </w:r>
      <w:r w:rsidRPr="005E01E1">
        <w:rPr>
          <w:sz w:val="28"/>
          <w:szCs w:val="28"/>
        </w:rPr>
        <w:t>о</w:t>
      </w:r>
      <w:r w:rsidRPr="005E01E1">
        <w:rPr>
          <w:sz w:val="28"/>
          <w:szCs w:val="28"/>
        </w:rPr>
        <w:t xml:space="preserve">го вводят функцию ремонта </w:t>
      </w:r>
      <w:r w:rsidRPr="005E01E1">
        <w:rPr>
          <w:sz w:val="28"/>
          <w:szCs w:val="28"/>
          <w:lang w:val="en-US"/>
        </w:rPr>
        <w:t>R</w:t>
      </w:r>
      <w:r w:rsidRPr="005E01E1">
        <w:rPr>
          <w:sz w:val="28"/>
          <w:szCs w:val="28"/>
        </w:rPr>
        <w:t>, равную вероятности того, что время восстановл</w:t>
      </w:r>
      <w:r w:rsidRPr="005E01E1">
        <w:rPr>
          <w:sz w:val="28"/>
          <w:szCs w:val="28"/>
        </w:rPr>
        <w:t>е</w:t>
      </w:r>
      <w:r w:rsidRPr="005E01E1">
        <w:rPr>
          <w:sz w:val="28"/>
          <w:szCs w:val="28"/>
        </w:rPr>
        <w:t xml:space="preserve">ния </w:t>
      </w:r>
      <w:r w:rsidRPr="005E01E1">
        <w:rPr>
          <w:position w:val="-10"/>
          <w:sz w:val="28"/>
          <w:szCs w:val="28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pt" o:ole="">
            <v:imagedata r:id="rId4" o:title=""/>
          </v:shape>
          <o:OLEObject Type="Embed" ProgID="Equation.3" ShapeID="_x0000_i1025" DrawAspect="Content" ObjectID="_1495369396" r:id="rId5"/>
        </w:object>
      </w:r>
      <w:r w:rsidRPr="005E01E1">
        <w:rPr>
          <w:sz w:val="28"/>
          <w:szCs w:val="28"/>
        </w:rPr>
        <w:t xml:space="preserve"> будет меньше заданного времени </w:t>
      </w:r>
      <w:r w:rsidRPr="005E01E1">
        <w:rPr>
          <w:position w:val="-6"/>
          <w:sz w:val="28"/>
          <w:szCs w:val="28"/>
        </w:rPr>
        <w:object w:dxaOrig="139" w:dyaOrig="240">
          <v:shape id="_x0000_i1026" type="#_x0000_t75" style="width:6.8pt;height:12.25pt" o:ole="">
            <v:imagedata r:id="rId6" o:title=""/>
          </v:shape>
          <o:OLEObject Type="Embed" ProgID="Equation.3" ShapeID="_x0000_i1026" DrawAspect="Content" ObjectID="_1495369397" r:id="rId7"/>
        </w:object>
      </w:r>
      <w:r w:rsidRPr="005E01E1">
        <w:rPr>
          <w:sz w:val="28"/>
          <w:szCs w:val="28"/>
        </w:rPr>
        <w:t xml:space="preserve">, т.е. </w:t>
      </w:r>
      <w:r w:rsidRPr="005E01E1">
        <w:rPr>
          <w:position w:val="-10"/>
          <w:sz w:val="28"/>
          <w:szCs w:val="28"/>
        </w:rPr>
        <w:object w:dxaOrig="1620" w:dyaOrig="340">
          <v:shape id="_x0000_i1027" type="#_x0000_t75" style="width:80.85pt;height:17pt" o:ole="">
            <v:imagedata r:id="rId8" o:title=""/>
          </v:shape>
          <o:OLEObject Type="Embed" ProgID="Equation.3" ShapeID="_x0000_i1027" DrawAspect="Content" ObjectID="_1495369398" r:id="rId9"/>
        </w:object>
      </w:r>
      <w:r w:rsidRPr="005E01E1">
        <w:rPr>
          <w:sz w:val="28"/>
          <w:szCs w:val="28"/>
        </w:rPr>
        <w:t>.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proofErr w:type="spellStart"/>
      <w:r w:rsidRPr="005E01E1">
        <w:rPr>
          <w:sz w:val="28"/>
          <w:szCs w:val="28"/>
          <w:lang w:val="uk-UA"/>
        </w:rPr>
        <w:t>Отсюда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следует</w:t>
      </w:r>
      <w:proofErr w:type="spellEnd"/>
      <w:r w:rsidRPr="005E01E1">
        <w:rPr>
          <w:sz w:val="28"/>
          <w:szCs w:val="28"/>
          <w:lang w:val="uk-UA"/>
        </w:rPr>
        <w:t xml:space="preserve">, </w:t>
      </w:r>
      <w:proofErr w:type="spellStart"/>
      <w:r w:rsidRPr="005E01E1">
        <w:rPr>
          <w:sz w:val="28"/>
          <w:szCs w:val="28"/>
          <w:lang w:val="uk-UA"/>
        </w:rPr>
        <w:t>что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10"/>
          <w:sz w:val="28"/>
          <w:szCs w:val="28"/>
          <w:lang w:val="uk-UA"/>
        </w:rPr>
        <w:object w:dxaOrig="460" w:dyaOrig="340">
          <v:shape id="_x0000_i1028" type="#_x0000_t75" style="width:23.1pt;height:17pt" o:ole="">
            <v:imagedata r:id="rId10" o:title=""/>
          </v:shape>
          <o:OLEObject Type="Embed" ProgID="Equation.3" ShapeID="_x0000_i1028" DrawAspect="Content" ObjectID="_1495369399" r:id="rId11"/>
        </w:object>
      </w:r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является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функцией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распределения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времени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восстановления</w:t>
      </w:r>
      <w:proofErr w:type="spellEnd"/>
      <w:r w:rsidRPr="005E01E1">
        <w:rPr>
          <w:sz w:val="28"/>
          <w:szCs w:val="28"/>
          <w:lang w:val="uk-UA"/>
        </w:rPr>
        <w:t xml:space="preserve">. По </w:t>
      </w:r>
      <w:proofErr w:type="spellStart"/>
      <w:r w:rsidRPr="005E01E1">
        <w:rPr>
          <w:sz w:val="28"/>
          <w:szCs w:val="28"/>
          <w:lang w:val="uk-UA"/>
        </w:rPr>
        <w:t>аналогии</w:t>
      </w:r>
      <w:proofErr w:type="spellEnd"/>
      <w:r w:rsidRPr="005E01E1">
        <w:rPr>
          <w:sz w:val="28"/>
          <w:szCs w:val="28"/>
          <w:lang w:val="uk-UA"/>
        </w:rPr>
        <w:t xml:space="preserve"> с </w:t>
      </w:r>
      <w:r w:rsidRPr="005E01E1">
        <w:rPr>
          <w:position w:val="-10"/>
          <w:sz w:val="28"/>
          <w:szCs w:val="28"/>
          <w:lang w:val="uk-UA"/>
        </w:rPr>
        <w:object w:dxaOrig="460" w:dyaOrig="340">
          <v:shape id="_x0000_i1029" type="#_x0000_t75" style="width:23.1pt;height:17pt" o:ole="">
            <v:imagedata r:id="rId12" o:title=""/>
          </v:shape>
          <o:OLEObject Type="Embed" ProgID="Equation.3" ShapeID="_x0000_i1029" DrawAspect="Content" ObjectID="_1495369400" r:id="rId13"/>
        </w:object>
      </w:r>
      <w:r w:rsidRPr="005E01E1">
        <w:rPr>
          <w:sz w:val="28"/>
          <w:szCs w:val="28"/>
          <w:lang w:val="uk-UA"/>
        </w:rPr>
        <w:t xml:space="preserve"> и </w:t>
      </w:r>
      <w:r w:rsidRPr="005E01E1">
        <w:rPr>
          <w:position w:val="-10"/>
          <w:sz w:val="28"/>
          <w:szCs w:val="28"/>
          <w:lang w:val="uk-UA"/>
        </w:rPr>
        <w:object w:dxaOrig="440" w:dyaOrig="340">
          <v:shape id="_x0000_i1030" type="#_x0000_t75" style="width:21.75pt;height:17pt" o:ole="">
            <v:imagedata r:id="rId14" o:title=""/>
          </v:shape>
          <o:OLEObject Type="Embed" ProgID="Equation.3" ShapeID="_x0000_i1030" DrawAspect="Content" ObjectID="_1495369401" r:id="rId15"/>
        </w:object>
      </w:r>
      <w:proofErr w:type="spellStart"/>
      <w:r w:rsidRPr="005E01E1">
        <w:rPr>
          <w:sz w:val="28"/>
          <w:szCs w:val="28"/>
          <w:lang w:val="uk-UA"/>
        </w:rPr>
        <w:t>вводятся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плотность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распределения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времени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восст</w:t>
      </w:r>
      <w:r w:rsidRPr="005E01E1">
        <w:rPr>
          <w:sz w:val="28"/>
          <w:szCs w:val="28"/>
          <w:lang w:val="uk-UA"/>
        </w:rPr>
        <w:t>а</w:t>
      </w:r>
      <w:r w:rsidRPr="005E01E1">
        <w:rPr>
          <w:sz w:val="28"/>
          <w:szCs w:val="28"/>
          <w:lang w:val="uk-UA"/>
        </w:rPr>
        <w:t>новления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24"/>
          <w:sz w:val="28"/>
          <w:szCs w:val="28"/>
          <w:lang w:val="uk-UA"/>
        </w:rPr>
        <w:object w:dxaOrig="1200" w:dyaOrig="620">
          <v:shape id="_x0000_i1031" type="#_x0000_t75" style="width:59.75pt;height:31.25pt" o:ole="">
            <v:imagedata r:id="rId16" o:title=""/>
          </v:shape>
          <o:OLEObject Type="Embed" ProgID="Equation.3" ShapeID="_x0000_i1031" DrawAspect="Content" ObjectID="_1495369402" r:id="rId17"/>
        </w:object>
      </w:r>
      <w:r w:rsidRPr="005E01E1">
        <w:rPr>
          <w:sz w:val="28"/>
          <w:szCs w:val="28"/>
          <w:lang w:val="uk-UA"/>
        </w:rPr>
        <w:t xml:space="preserve"> и </w:t>
      </w:r>
      <w:proofErr w:type="spellStart"/>
      <w:r w:rsidRPr="005E01E1">
        <w:rPr>
          <w:sz w:val="28"/>
          <w:szCs w:val="28"/>
          <w:lang w:val="uk-UA"/>
        </w:rPr>
        <w:t>интенсивность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ремонта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28"/>
          <w:sz w:val="28"/>
          <w:szCs w:val="28"/>
          <w:lang w:val="uk-UA"/>
        </w:rPr>
        <w:object w:dxaOrig="1440" w:dyaOrig="660">
          <v:shape id="_x0000_i1032" type="#_x0000_t75" style="width:1in;height:33.3pt" o:ole="">
            <v:imagedata r:id="rId18" o:title=""/>
          </v:shape>
          <o:OLEObject Type="Embed" ProgID="Equation.3" ShapeID="_x0000_i1032" DrawAspect="Content" ObjectID="_1495369403" r:id="rId19"/>
        </w:object>
      </w:r>
      <w:r w:rsidRPr="005E01E1">
        <w:rPr>
          <w:sz w:val="28"/>
          <w:szCs w:val="28"/>
          <w:lang w:val="uk-UA"/>
        </w:rPr>
        <w:t>.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r w:rsidRPr="005E01E1">
        <w:rPr>
          <w:sz w:val="28"/>
          <w:szCs w:val="28"/>
          <w:lang w:val="uk-UA"/>
        </w:rPr>
        <w:t xml:space="preserve">По </w:t>
      </w:r>
      <w:proofErr w:type="spellStart"/>
      <w:r w:rsidRPr="005E01E1">
        <w:rPr>
          <w:sz w:val="28"/>
          <w:szCs w:val="28"/>
          <w:lang w:val="uk-UA"/>
        </w:rPr>
        <w:t>аналогии</w:t>
      </w:r>
      <w:proofErr w:type="spellEnd"/>
      <w:r w:rsidRPr="005E01E1">
        <w:rPr>
          <w:sz w:val="28"/>
          <w:szCs w:val="28"/>
          <w:lang w:val="uk-UA"/>
        </w:rPr>
        <w:t xml:space="preserve"> с </w:t>
      </w:r>
      <w:r w:rsidRPr="005E01E1">
        <w:rPr>
          <w:position w:val="-10"/>
          <w:sz w:val="28"/>
          <w:szCs w:val="28"/>
          <w:lang w:val="uk-UA"/>
        </w:rPr>
        <w:object w:dxaOrig="460" w:dyaOrig="340">
          <v:shape id="_x0000_i1033" type="#_x0000_t75" style="width:23.1pt;height:17pt" o:ole="">
            <v:imagedata r:id="rId20" o:title=""/>
          </v:shape>
          <o:OLEObject Type="Embed" ProgID="Equation.3" ShapeID="_x0000_i1033" DrawAspect="Content" ObjectID="_1495369404" r:id="rId21"/>
        </w:object>
      </w:r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можно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показать</w:t>
      </w:r>
      <w:proofErr w:type="spellEnd"/>
      <w:r w:rsidRPr="005E01E1">
        <w:rPr>
          <w:sz w:val="28"/>
          <w:szCs w:val="28"/>
          <w:lang w:val="uk-UA"/>
        </w:rPr>
        <w:t xml:space="preserve">, </w:t>
      </w:r>
      <w:proofErr w:type="spellStart"/>
      <w:r w:rsidRPr="005E01E1">
        <w:rPr>
          <w:sz w:val="28"/>
          <w:szCs w:val="28"/>
          <w:lang w:val="uk-UA"/>
        </w:rPr>
        <w:t>что</w:t>
      </w:r>
      <w:proofErr w:type="spellEnd"/>
      <w:r w:rsidRPr="005E01E1">
        <w:rPr>
          <w:sz w:val="28"/>
          <w:szCs w:val="28"/>
          <w:lang w:val="uk-UA"/>
        </w:rPr>
        <w:t xml:space="preserve"> 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r w:rsidRPr="005E01E1">
        <w:rPr>
          <w:position w:val="-30"/>
          <w:sz w:val="28"/>
          <w:szCs w:val="28"/>
          <w:lang w:val="uk-UA"/>
        </w:rPr>
        <w:object w:dxaOrig="2520" w:dyaOrig="720">
          <v:shape id="_x0000_i1034" type="#_x0000_t75" style="width:126.35pt;height:36pt" o:ole="">
            <v:imagedata r:id="rId22" o:title=""/>
          </v:shape>
          <o:OLEObject Type="Embed" ProgID="Equation.3" ShapeID="_x0000_i1034" DrawAspect="Content" ObjectID="_1495369405" r:id="rId23"/>
        </w:object>
      </w:r>
      <w:r w:rsidRPr="005E01E1">
        <w:rPr>
          <w:sz w:val="28"/>
          <w:szCs w:val="28"/>
          <w:lang w:val="uk-UA"/>
        </w:rPr>
        <w:t xml:space="preserve"> и </w:t>
      </w:r>
      <w:r w:rsidRPr="005E01E1">
        <w:rPr>
          <w:position w:val="-28"/>
          <w:sz w:val="28"/>
          <w:szCs w:val="28"/>
          <w:lang w:val="uk-UA"/>
        </w:rPr>
        <w:object w:dxaOrig="2940" w:dyaOrig="680">
          <v:shape id="_x0000_i1035" type="#_x0000_t75" style="width:146.7pt;height:33.95pt" o:ole="">
            <v:imagedata r:id="rId24" o:title=""/>
          </v:shape>
          <o:OLEObject Type="Embed" ProgID="Equation.3" ShapeID="_x0000_i1035" DrawAspect="Content" ObjectID="_1495369406" r:id="rId25"/>
        </w:object>
      </w:r>
      <w:r w:rsidRPr="005E01E1">
        <w:rPr>
          <w:sz w:val="28"/>
          <w:szCs w:val="28"/>
          <w:lang w:val="uk-UA"/>
        </w:rPr>
        <w:t>,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proofErr w:type="spellStart"/>
      <w:r w:rsidRPr="005E01E1">
        <w:rPr>
          <w:sz w:val="28"/>
          <w:szCs w:val="28"/>
          <w:lang w:val="uk-UA"/>
        </w:rPr>
        <w:t>где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10"/>
          <w:sz w:val="28"/>
          <w:szCs w:val="28"/>
          <w:lang w:val="uk-UA"/>
        </w:rPr>
        <w:object w:dxaOrig="340" w:dyaOrig="340">
          <v:shape id="_x0000_i1036" type="#_x0000_t75" style="width:17pt;height:17pt" o:ole="">
            <v:imagedata r:id="rId26" o:title=""/>
          </v:shape>
          <o:OLEObject Type="Embed" ProgID="Equation.3" ShapeID="_x0000_i1036" DrawAspect="Content" ObjectID="_1495369407" r:id="rId27"/>
        </w:object>
      </w:r>
      <w:r w:rsidRPr="005E01E1">
        <w:rPr>
          <w:sz w:val="28"/>
          <w:szCs w:val="28"/>
          <w:lang w:val="uk-UA"/>
        </w:rPr>
        <w:t xml:space="preserve">– </w:t>
      </w:r>
      <w:proofErr w:type="spellStart"/>
      <w:r w:rsidRPr="005E01E1">
        <w:rPr>
          <w:sz w:val="28"/>
          <w:szCs w:val="28"/>
          <w:lang w:val="uk-UA"/>
        </w:rPr>
        <w:t>среднее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время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ремонта</w:t>
      </w:r>
      <w:proofErr w:type="spellEnd"/>
      <w:r w:rsidRPr="005E01E1">
        <w:rPr>
          <w:sz w:val="28"/>
          <w:szCs w:val="28"/>
          <w:lang w:val="uk-UA"/>
        </w:rPr>
        <w:t>.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proofErr w:type="spellStart"/>
      <w:r w:rsidRPr="005E01E1">
        <w:rPr>
          <w:sz w:val="28"/>
          <w:szCs w:val="28"/>
          <w:lang w:val="uk-UA"/>
        </w:rPr>
        <w:t>Если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10"/>
          <w:sz w:val="28"/>
          <w:szCs w:val="28"/>
          <w:lang w:val="uk-UA"/>
        </w:rPr>
        <w:object w:dxaOrig="240" w:dyaOrig="260">
          <v:shape id="_x0000_i1037" type="#_x0000_t75" style="width:12.25pt;height:12.9pt" o:ole="">
            <v:imagedata r:id="rId28" o:title=""/>
          </v:shape>
          <o:OLEObject Type="Embed" ProgID="Equation.3" ShapeID="_x0000_i1037" DrawAspect="Content" ObjectID="_1495369408" r:id="rId29"/>
        </w:object>
      </w:r>
      <w:r w:rsidRPr="005E01E1">
        <w:rPr>
          <w:sz w:val="28"/>
          <w:szCs w:val="28"/>
          <w:lang w:val="uk-UA"/>
        </w:rPr>
        <w:t xml:space="preserve">– </w:t>
      </w:r>
      <w:proofErr w:type="spellStart"/>
      <w:r w:rsidRPr="005E01E1">
        <w:rPr>
          <w:sz w:val="28"/>
          <w:szCs w:val="28"/>
          <w:lang w:val="uk-UA"/>
        </w:rPr>
        <w:t>постоянная</w:t>
      </w:r>
      <w:proofErr w:type="spellEnd"/>
      <w:r w:rsidRPr="005E01E1">
        <w:rPr>
          <w:sz w:val="28"/>
          <w:szCs w:val="28"/>
          <w:lang w:val="uk-UA"/>
        </w:rPr>
        <w:t xml:space="preserve"> величина, то </w:t>
      </w:r>
      <w:r w:rsidRPr="005E01E1">
        <w:rPr>
          <w:position w:val="-10"/>
          <w:sz w:val="28"/>
          <w:szCs w:val="28"/>
          <w:lang w:val="uk-UA"/>
        </w:rPr>
        <w:object w:dxaOrig="1880" w:dyaOrig="340">
          <v:shape id="_x0000_i1038" type="#_x0000_t75" style="width:93.75pt;height:17pt" o:ole="">
            <v:imagedata r:id="rId30" o:title=""/>
          </v:shape>
          <o:OLEObject Type="Embed" ProgID="Equation.3" ShapeID="_x0000_i1038" DrawAspect="Content" ObjectID="_1495369409" r:id="rId31"/>
        </w:object>
      </w:r>
      <w:r w:rsidRPr="005E01E1">
        <w:rPr>
          <w:sz w:val="28"/>
          <w:szCs w:val="28"/>
          <w:lang w:val="uk-UA"/>
        </w:rPr>
        <w:t xml:space="preserve">, </w:t>
      </w:r>
      <w:r w:rsidRPr="005E01E1">
        <w:rPr>
          <w:position w:val="-10"/>
          <w:sz w:val="28"/>
          <w:szCs w:val="28"/>
          <w:lang w:val="uk-UA"/>
        </w:rPr>
        <w:object w:dxaOrig="880" w:dyaOrig="380">
          <v:shape id="_x0000_i1039" type="#_x0000_t75" style="width:44.15pt;height:19pt" o:ole="">
            <v:imagedata r:id="rId32" o:title=""/>
          </v:shape>
          <o:OLEObject Type="Embed" ProgID="Equation.3" ShapeID="_x0000_i1039" DrawAspect="Content" ObjectID="_1495369410" r:id="rId33"/>
        </w:object>
      </w:r>
      <w:r w:rsidRPr="005E01E1">
        <w:rPr>
          <w:sz w:val="28"/>
          <w:szCs w:val="28"/>
          <w:lang w:val="uk-UA"/>
        </w:rPr>
        <w:t>.</w:t>
      </w:r>
    </w:p>
    <w:p w:rsidR="00F62A34" w:rsidRPr="005E01E1" w:rsidRDefault="00F62A34" w:rsidP="00F62A34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r w:rsidRPr="005E01E1">
        <w:rPr>
          <w:sz w:val="28"/>
          <w:szCs w:val="28"/>
          <w:lang w:val="uk-UA"/>
        </w:rPr>
        <w:t xml:space="preserve">Для характеристики </w:t>
      </w:r>
      <w:proofErr w:type="spellStart"/>
      <w:r w:rsidRPr="005E01E1">
        <w:rPr>
          <w:sz w:val="28"/>
          <w:szCs w:val="28"/>
          <w:lang w:val="uk-UA"/>
        </w:rPr>
        <w:t>работоспособности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восстанавливаемой</w:t>
      </w:r>
      <w:proofErr w:type="spellEnd"/>
      <w:r w:rsidRPr="005E01E1">
        <w:rPr>
          <w:sz w:val="28"/>
          <w:szCs w:val="28"/>
          <w:lang w:val="uk-UA"/>
        </w:rPr>
        <w:t xml:space="preserve"> систем</w:t>
      </w:r>
      <w:proofErr w:type="spellStart"/>
      <w:r w:rsidRPr="005E01E1">
        <w:rPr>
          <w:sz w:val="28"/>
          <w:szCs w:val="28"/>
        </w:rPr>
        <w:t>ы</w:t>
      </w:r>
      <w:proofErr w:type="spellEnd"/>
      <w:r w:rsidRPr="005E01E1">
        <w:rPr>
          <w:sz w:val="28"/>
          <w:szCs w:val="28"/>
        </w:rPr>
        <w:t xml:space="preserve"> в произвольный момент времени вводят функцию готовности </w:t>
      </w:r>
      <w:r w:rsidRPr="005E01E1">
        <w:rPr>
          <w:position w:val="-10"/>
          <w:sz w:val="28"/>
          <w:szCs w:val="28"/>
        </w:rPr>
        <w:object w:dxaOrig="480" w:dyaOrig="340">
          <v:shape id="_x0000_i1040" type="#_x0000_t75" style="width:23.75pt;height:17pt" o:ole="">
            <v:imagedata r:id="rId34" o:title=""/>
          </v:shape>
          <o:OLEObject Type="Embed" ProgID="Equation.3" ShapeID="_x0000_i1040" DrawAspect="Content" ObjectID="_1495369411" r:id="rId35"/>
        </w:object>
      </w:r>
      <w:r w:rsidRPr="005E01E1">
        <w:rPr>
          <w:sz w:val="28"/>
          <w:szCs w:val="28"/>
        </w:rPr>
        <w:t xml:space="preserve">, которая по определению равна вероятности того, что в момент времени </w:t>
      </w:r>
      <w:r w:rsidRPr="005E01E1">
        <w:rPr>
          <w:position w:val="-6"/>
          <w:sz w:val="28"/>
          <w:szCs w:val="28"/>
        </w:rPr>
        <w:object w:dxaOrig="139" w:dyaOrig="240">
          <v:shape id="_x0000_i1041" type="#_x0000_t75" style="width:6.8pt;height:12.25pt" o:ole="">
            <v:imagedata r:id="rId36" o:title=""/>
          </v:shape>
          <o:OLEObject Type="Embed" ProgID="Equation.3" ShapeID="_x0000_i1041" DrawAspect="Content" ObjectID="_1495369412" r:id="rId37"/>
        </w:object>
      </w:r>
      <w:r w:rsidRPr="005E01E1">
        <w:rPr>
          <w:sz w:val="28"/>
          <w:szCs w:val="28"/>
        </w:rPr>
        <w:t xml:space="preserve"> система исправна. </w:t>
      </w:r>
      <w:r w:rsidRPr="005E01E1">
        <w:rPr>
          <w:position w:val="-10"/>
          <w:sz w:val="28"/>
          <w:szCs w:val="28"/>
        </w:rPr>
        <w:object w:dxaOrig="480" w:dyaOrig="340">
          <v:shape id="_x0000_i1042" type="#_x0000_t75" style="width:23.75pt;height:17pt" o:ole="">
            <v:imagedata r:id="rId34" o:title=""/>
          </v:shape>
          <o:OLEObject Type="Embed" ProgID="Equation.3" ShapeID="_x0000_i1042" DrawAspect="Content" ObjectID="_1495369413" r:id="rId38"/>
        </w:object>
      </w:r>
      <w:r w:rsidRPr="005E01E1">
        <w:rPr>
          <w:sz w:val="28"/>
          <w:szCs w:val="28"/>
        </w:rPr>
        <w:t xml:space="preserve"> может быть </w:t>
      </w:r>
      <w:proofErr w:type="gramStart"/>
      <w:r w:rsidRPr="005E01E1">
        <w:rPr>
          <w:sz w:val="28"/>
          <w:szCs w:val="28"/>
        </w:rPr>
        <w:t>получена</w:t>
      </w:r>
      <w:proofErr w:type="gramEnd"/>
      <w:r w:rsidRPr="005E01E1">
        <w:rPr>
          <w:sz w:val="28"/>
          <w:szCs w:val="28"/>
        </w:rPr>
        <w:t xml:space="preserve"> из функций </w:t>
      </w:r>
      <w:r w:rsidRPr="005E01E1">
        <w:rPr>
          <w:position w:val="-10"/>
          <w:sz w:val="28"/>
          <w:szCs w:val="28"/>
          <w:lang w:val="uk-UA"/>
        </w:rPr>
        <w:object w:dxaOrig="460" w:dyaOrig="340">
          <v:shape id="_x0000_i1043" type="#_x0000_t75" style="width:23.1pt;height:17pt" o:ole="">
            <v:imagedata r:id="rId20" o:title=""/>
          </v:shape>
          <o:OLEObject Type="Embed" ProgID="Equation.3" ShapeID="_x0000_i1043" DrawAspect="Content" ObjectID="_1495369414" r:id="rId39"/>
        </w:object>
      </w:r>
      <w:r w:rsidRPr="005E01E1">
        <w:rPr>
          <w:sz w:val="28"/>
          <w:szCs w:val="28"/>
          <w:lang w:val="uk-UA"/>
        </w:rPr>
        <w:t xml:space="preserve"> и </w:t>
      </w:r>
      <w:r w:rsidRPr="005E01E1">
        <w:rPr>
          <w:position w:val="-10"/>
          <w:sz w:val="28"/>
          <w:szCs w:val="28"/>
          <w:lang w:val="uk-UA"/>
        </w:rPr>
        <w:object w:dxaOrig="460" w:dyaOrig="340">
          <v:shape id="_x0000_i1044" type="#_x0000_t75" style="width:23.1pt;height:17pt" o:ole="">
            <v:imagedata r:id="rId10" o:title=""/>
          </v:shape>
          <o:OLEObject Type="Embed" ProgID="Equation.3" ShapeID="_x0000_i1044" DrawAspect="Content" ObjectID="_1495369415" r:id="rId40"/>
        </w:object>
      </w:r>
      <w:r w:rsidRPr="005E01E1">
        <w:rPr>
          <w:sz w:val="28"/>
          <w:szCs w:val="28"/>
          <w:lang w:val="uk-UA"/>
        </w:rPr>
        <w:t xml:space="preserve">. Для </w:t>
      </w:r>
      <w:proofErr w:type="spellStart"/>
      <w:r w:rsidRPr="005E01E1">
        <w:rPr>
          <w:sz w:val="28"/>
          <w:szCs w:val="28"/>
          <w:lang w:val="uk-UA"/>
        </w:rPr>
        <w:t>случая</w:t>
      </w:r>
      <w:proofErr w:type="spellEnd"/>
      <w:r w:rsidRPr="005E01E1">
        <w:rPr>
          <w:sz w:val="28"/>
          <w:szCs w:val="28"/>
          <w:lang w:val="uk-UA"/>
        </w:rPr>
        <w:t xml:space="preserve">, </w:t>
      </w:r>
      <w:proofErr w:type="spellStart"/>
      <w:r w:rsidRPr="005E01E1">
        <w:rPr>
          <w:sz w:val="28"/>
          <w:szCs w:val="28"/>
          <w:lang w:val="uk-UA"/>
        </w:rPr>
        <w:t>когда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10"/>
          <w:sz w:val="28"/>
          <w:szCs w:val="28"/>
          <w:lang w:val="uk-UA"/>
        </w:rPr>
        <w:object w:dxaOrig="1120" w:dyaOrig="380">
          <v:shape id="_x0000_i1045" type="#_x0000_t75" style="width:55.7pt;height:19pt" o:ole="">
            <v:imagedata r:id="rId41" o:title=""/>
          </v:shape>
          <o:OLEObject Type="Embed" ProgID="Equation.3" ShapeID="_x0000_i1045" DrawAspect="Content" ObjectID="_1495369416" r:id="rId42"/>
        </w:object>
      </w:r>
      <w:r w:rsidRPr="005E01E1">
        <w:rPr>
          <w:sz w:val="28"/>
          <w:szCs w:val="28"/>
          <w:lang w:val="uk-UA"/>
        </w:rPr>
        <w:t xml:space="preserve"> и </w:t>
      </w:r>
      <w:r w:rsidRPr="005E01E1">
        <w:rPr>
          <w:position w:val="-10"/>
          <w:sz w:val="28"/>
          <w:szCs w:val="28"/>
          <w:lang w:val="uk-UA"/>
        </w:rPr>
        <w:object w:dxaOrig="1880" w:dyaOrig="340">
          <v:shape id="_x0000_i1046" type="#_x0000_t75" style="width:93.75pt;height:17pt" o:ole="">
            <v:imagedata r:id="rId30" o:title=""/>
          </v:shape>
          <o:OLEObject Type="Embed" ProgID="Equation.3" ShapeID="_x0000_i1046" DrawAspect="Content" ObjectID="_1495369417" r:id="rId43"/>
        </w:object>
      </w:r>
      <w:r w:rsidRPr="005E01E1">
        <w:rPr>
          <w:sz w:val="28"/>
          <w:szCs w:val="28"/>
          <w:lang w:val="uk-UA"/>
        </w:rPr>
        <w:t>,</w:t>
      </w:r>
    </w:p>
    <w:p w:rsidR="00F62A34" w:rsidRPr="005E01E1" w:rsidRDefault="00F62A34" w:rsidP="00F62A34">
      <w:pPr>
        <w:widowControl w:val="0"/>
        <w:suppressAutoHyphens/>
        <w:jc w:val="both"/>
        <w:rPr>
          <w:sz w:val="28"/>
          <w:szCs w:val="28"/>
        </w:rPr>
      </w:pPr>
      <w:r w:rsidRPr="005E01E1">
        <w:rPr>
          <w:position w:val="-28"/>
          <w:sz w:val="28"/>
          <w:szCs w:val="28"/>
          <w:lang w:val="uk-UA"/>
        </w:rPr>
        <w:object w:dxaOrig="1359" w:dyaOrig="660">
          <v:shape id="_x0000_i1047" type="#_x0000_t75" style="width:67.9pt;height:33.3pt" o:ole="">
            <v:imagedata r:id="rId44" o:title=""/>
          </v:shape>
          <o:OLEObject Type="Embed" ProgID="Equation.3" ShapeID="_x0000_i1047" DrawAspect="Content" ObjectID="_1495369418" r:id="rId45"/>
        </w:object>
      </w:r>
    </w:p>
    <w:p w:rsidR="00F62A34" w:rsidRPr="005E01E1" w:rsidRDefault="00F62A34" w:rsidP="00F62A34">
      <w:pPr>
        <w:suppressAutoHyphens/>
        <w:ind w:firstLine="709"/>
        <w:jc w:val="both"/>
        <w:rPr>
          <w:sz w:val="28"/>
          <w:szCs w:val="28"/>
        </w:rPr>
      </w:pPr>
      <w:r w:rsidRPr="005E01E1">
        <w:rPr>
          <w:sz w:val="28"/>
          <w:szCs w:val="28"/>
        </w:rPr>
        <w:t xml:space="preserve">Эта величина получила название коэффициента готовности </w:t>
      </w:r>
    </w:p>
    <w:p w:rsidR="00F62A34" w:rsidRPr="005E01E1" w:rsidRDefault="00F62A34" w:rsidP="00F62A34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5E01E1">
        <w:rPr>
          <w:position w:val="-28"/>
          <w:sz w:val="28"/>
          <w:szCs w:val="28"/>
          <w:lang w:val="uk-UA"/>
        </w:rPr>
        <w:object w:dxaOrig="1840" w:dyaOrig="680">
          <v:shape id="_x0000_i1048" type="#_x0000_t75" style="width:91.7pt;height:33.95pt" o:ole="">
            <v:imagedata r:id="rId46" o:title=""/>
          </v:shape>
          <o:OLEObject Type="Embed" ProgID="Equation.3" ShapeID="_x0000_i1048" DrawAspect="Content" ObjectID="_1495369419" r:id="rId47"/>
        </w:object>
      </w:r>
    </w:p>
    <w:p w:rsidR="00F62A34" w:rsidRPr="005E01E1" w:rsidRDefault="00F62A34" w:rsidP="00F62A34">
      <w:pPr>
        <w:suppressAutoHyphens/>
        <w:ind w:firstLine="709"/>
        <w:jc w:val="both"/>
        <w:rPr>
          <w:sz w:val="28"/>
          <w:szCs w:val="28"/>
          <w:lang w:val="uk-UA"/>
        </w:rPr>
      </w:pPr>
      <w:proofErr w:type="spellStart"/>
      <w:r w:rsidRPr="005E01E1">
        <w:rPr>
          <w:sz w:val="28"/>
          <w:szCs w:val="28"/>
          <w:lang w:val="uk-UA"/>
        </w:rPr>
        <w:t>Если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6"/>
          <w:sz w:val="28"/>
          <w:szCs w:val="28"/>
          <w:lang w:val="uk-UA"/>
        </w:rPr>
        <w:object w:dxaOrig="220" w:dyaOrig="279">
          <v:shape id="_x0000_i1049" type="#_x0000_t75" style="width:10.85pt;height:14.25pt" o:ole="">
            <v:imagedata r:id="rId48" o:title=""/>
          </v:shape>
          <o:OLEObject Type="Embed" ProgID="Equation.3" ShapeID="_x0000_i1049" DrawAspect="Content" ObjectID="_1495369420" r:id="rId49"/>
        </w:object>
      </w:r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или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10"/>
          <w:sz w:val="28"/>
          <w:szCs w:val="28"/>
          <w:lang w:val="uk-UA"/>
        </w:rPr>
        <w:object w:dxaOrig="240" w:dyaOrig="260">
          <v:shape id="_x0000_i1050" type="#_x0000_t75" style="width:12.25pt;height:12.9pt" o:ole="">
            <v:imagedata r:id="rId50" o:title=""/>
          </v:shape>
          <o:OLEObject Type="Embed" ProgID="Equation.3" ShapeID="_x0000_i1050" DrawAspect="Content" ObjectID="_1495369421" r:id="rId51"/>
        </w:object>
      </w:r>
      <w:r w:rsidRPr="005E01E1">
        <w:rPr>
          <w:sz w:val="28"/>
          <w:szCs w:val="28"/>
          <w:lang w:val="uk-UA"/>
        </w:rPr>
        <w:t xml:space="preserve"> не </w:t>
      </w:r>
      <w:proofErr w:type="spellStart"/>
      <w:r w:rsidRPr="005E01E1">
        <w:rPr>
          <w:sz w:val="28"/>
          <w:szCs w:val="28"/>
          <w:lang w:val="uk-UA"/>
        </w:rPr>
        <w:t>являются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постоянными</w:t>
      </w:r>
      <w:proofErr w:type="spellEnd"/>
      <w:r w:rsidRPr="005E01E1">
        <w:rPr>
          <w:sz w:val="28"/>
          <w:szCs w:val="28"/>
          <w:lang w:val="uk-UA"/>
        </w:rPr>
        <w:t xml:space="preserve"> величинами, то </w:t>
      </w:r>
    </w:p>
    <w:p w:rsidR="00F62A34" w:rsidRPr="005E01E1" w:rsidRDefault="00F62A34" w:rsidP="00F62A34">
      <w:pPr>
        <w:suppressAutoHyphens/>
        <w:jc w:val="both"/>
        <w:rPr>
          <w:sz w:val="28"/>
          <w:szCs w:val="28"/>
          <w:lang w:val="uk-UA"/>
        </w:rPr>
      </w:pPr>
      <w:r w:rsidRPr="005E01E1">
        <w:rPr>
          <w:position w:val="-30"/>
          <w:sz w:val="28"/>
          <w:szCs w:val="28"/>
          <w:lang w:val="uk-UA"/>
        </w:rPr>
        <w:object w:dxaOrig="1320" w:dyaOrig="700">
          <v:shape id="_x0000_i1051" type="#_x0000_t75" style="width:65.9pt;height:35.3pt" o:ole="">
            <v:imagedata r:id="rId52" o:title=""/>
          </v:shape>
          <o:OLEObject Type="Embed" ProgID="Equation.3" ShapeID="_x0000_i1051" DrawAspect="Content" ObjectID="_1495369422" r:id="rId53"/>
        </w:object>
      </w:r>
    </w:p>
    <w:p w:rsidR="00F62A34" w:rsidRPr="005E01E1" w:rsidRDefault="00F62A34" w:rsidP="00F62A34">
      <w:pPr>
        <w:suppressAutoHyphens/>
        <w:ind w:firstLine="720"/>
        <w:jc w:val="both"/>
        <w:rPr>
          <w:sz w:val="28"/>
          <w:szCs w:val="28"/>
          <w:lang w:val="uk-UA"/>
        </w:rPr>
      </w:pPr>
      <w:proofErr w:type="spellStart"/>
      <w:r w:rsidRPr="005E01E1">
        <w:rPr>
          <w:sz w:val="28"/>
          <w:szCs w:val="28"/>
          <w:lang w:val="uk-UA"/>
        </w:rPr>
        <w:t>где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r w:rsidRPr="005E01E1">
        <w:rPr>
          <w:position w:val="-24"/>
          <w:sz w:val="28"/>
          <w:szCs w:val="28"/>
          <w:lang w:val="uk-UA"/>
        </w:rPr>
        <w:object w:dxaOrig="800" w:dyaOrig="620">
          <v:shape id="_x0000_i1052" type="#_x0000_t75" style="width:40.1pt;height:31.25pt" o:ole="">
            <v:imagedata r:id="rId54" o:title=""/>
          </v:shape>
          <o:OLEObject Type="Embed" ProgID="Equation.3" ShapeID="_x0000_i1052" DrawAspect="Content" ObjectID="_1495369423" r:id="rId55"/>
        </w:object>
      </w:r>
      <w:r w:rsidRPr="005E01E1">
        <w:rPr>
          <w:sz w:val="28"/>
          <w:szCs w:val="28"/>
          <w:lang w:val="uk-UA"/>
        </w:rPr>
        <w:t xml:space="preserve">– </w:t>
      </w:r>
      <w:proofErr w:type="spellStart"/>
      <w:r w:rsidRPr="005E01E1">
        <w:rPr>
          <w:sz w:val="28"/>
          <w:szCs w:val="28"/>
          <w:lang w:val="uk-UA"/>
        </w:rPr>
        <w:t>наработка</w:t>
      </w:r>
      <w:proofErr w:type="spellEnd"/>
      <w:r w:rsidRPr="005E01E1">
        <w:rPr>
          <w:sz w:val="28"/>
          <w:szCs w:val="28"/>
          <w:lang w:val="uk-UA"/>
        </w:rPr>
        <w:t xml:space="preserve"> на </w:t>
      </w:r>
      <w:proofErr w:type="spellStart"/>
      <w:r w:rsidRPr="005E01E1">
        <w:rPr>
          <w:sz w:val="28"/>
          <w:szCs w:val="28"/>
          <w:lang w:val="uk-UA"/>
        </w:rPr>
        <w:t>отказ</w:t>
      </w:r>
      <w:proofErr w:type="spellEnd"/>
      <w:r w:rsidRPr="005E01E1">
        <w:rPr>
          <w:sz w:val="28"/>
          <w:szCs w:val="28"/>
          <w:lang w:val="uk-UA"/>
        </w:rPr>
        <w:t xml:space="preserve">, </w:t>
      </w:r>
      <w:r w:rsidRPr="005E01E1">
        <w:rPr>
          <w:position w:val="-28"/>
          <w:sz w:val="28"/>
          <w:szCs w:val="28"/>
          <w:lang w:val="uk-UA"/>
        </w:rPr>
        <w:object w:dxaOrig="840" w:dyaOrig="660">
          <v:shape id="_x0000_i1053" type="#_x0000_t75" style="width:42.1pt;height:33.3pt" o:ole="">
            <v:imagedata r:id="rId56" o:title=""/>
          </v:shape>
          <o:OLEObject Type="Embed" ProgID="Equation.3" ShapeID="_x0000_i1053" DrawAspect="Content" ObjectID="_1495369424" r:id="rId57"/>
        </w:object>
      </w:r>
      <w:r w:rsidRPr="005E01E1">
        <w:rPr>
          <w:sz w:val="28"/>
          <w:szCs w:val="28"/>
          <w:lang w:val="uk-UA"/>
        </w:rPr>
        <w:t xml:space="preserve"> – </w:t>
      </w:r>
      <w:proofErr w:type="spellStart"/>
      <w:r w:rsidRPr="005E01E1">
        <w:rPr>
          <w:sz w:val="28"/>
          <w:szCs w:val="28"/>
          <w:lang w:val="uk-UA"/>
        </w:rPr>
        <w:t>среднее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время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восстановления</w:t>
      </w:r>
      <w:proofErr w:type="spellEnd"/>
      <w:r w:rsidRPr="005E01E1">
        <w:rPr>
          <w:sz w:val="28"/>
          <w:szCs w:val="28"/>
          <w:lang w:val="uk-UA"/>
        </w:rPr>
        <w:t>.</w:t>
      </w:r>
    </w:p>
    <w:p w:rsidR="00F62A34" w:rsidRPr="005E01E1" w:rsidRDefault="00F62A34" w:rsidP="00F62A34">
      <w:pPr>
        <w:suppressAutoHyphens/>
        <w:ind w:firstLine="720"/>
        <w:jc w:val="both"/>
        <w:rPr>
          <w:sz w:val="28"/>
          <w:szCs w:val="28"/>
          <w:lang w:val="uk-UA"/>
        </w:rPr>
      </w:pPr>
      <w:proofErr w:type="spellStart"/>
      <w:r w:rsidRPr="005E01E1">
        <w:rPr>
          <w:sz w:val="28"/>
          <w:szCs w:val="28"/>
          <w:lang w:val="uk-UA"/>
        </w:rPr>
        <w:t>Следовательно</w:t>
      </w:r>
      <w:proofErr w:type="spellEnd"/>
      <w:r w:rsidRPr="005E01E1">
        <w:rPr>
          <w:sz w:val="28"/>
          <w:szCs w:val="28"/>
          <w:lang w:val="uk-UA"/>
        </w:rPr>
        <w:t xml:space="preserve">, </w:t>
      </w:r>
      <w:proofErr w:type="spellStart"/>
      <w:r w:rsidRPr="005E01E1">
        <w:rPr>
          <w:sz w:val="28"/>
          <w:szCs w:val="28"/>
          <w:lang w:val="uk-UA"/>
        </w:rPr>
        <w:t>коэффициент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готовности</w:t>
      </w:r>
      <w:proofErr w:type="spellEnd"/>
      <w:r w:rsidRPr="005E01E1">
        <w:rPr>
          <w:sz w:val="28"/>
          <w:szCs w:val="28"/>
          <w:lang w:val="uk-UA"/>
        </w:rPr>
        <w:t xml:space="preserve"> – </w:t>
      </w:r>
      <w:proofErr w:type="spellStart"/>
      <w:r w:rsidRPr="005E01E1">
        <w:rPr>
          <w:sz w:val="28"/>
          <w:szCs w:val="28"/>
          <w:lang w:val="uk-UA"/>
        </w:rPr>
        <w:t>это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отношение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продолжительности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безотказной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работы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системы</w:t>
      </w:r>
      <w:proofErr w:type="spellEnd"/>
      <w:r w:rsidRPr="005E01E1">
        <w:rPr>
          <w:sz w:val="28"/>
          <w:szCs w:val="28"/>
          <w:lang w:val="uk-UA"/>
        </w:rPr>
        <w:t xml:space="preserve"> за </w:t>
      </w:r>
      <w:proofErr w:type="spellStart"/>
      <w:r w:rsidRPr="005E01E1">
        <w:rPr>
          <w:sz w:val="28"/>
          <w:szCs w:val="28"/>
          <w:lang w:val="uk-UA"/>
        </w:rPr>
        <w:t>данный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период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эксплуатации</w:t>
      </w:r>
      <w:proofErr w:type="spellEnd"/>
      <w:r w:rsidRPr="005E01E1">
        <w:rPr>
          <w:sz w:val="28"/>
          <w:szCs w:val="28"/>
          <w:lang w:val="uk-UA"/>
        </w:rPr>
        <w:t xml:space="preserve"> к </w:t>
      </w:r>
      <w:proofErr w:type="spellStart"/>
      <w:r w:rsidRPr="005E01E1">
        <w:rPr>
          <w:sz w:val="28"/>
          <w:szCs w:val="28"/>
          <w:lang w:val="uk-UA"/>
        </w:rPr>
        <w:t>сумме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продолжительностей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ремонтов</w:t>
      </w:r>
      <w:proofErr w:type="spellEnd"/>
      <w:r w:rsidRPr="005E01E1">
        <w:rPr>
          <w:sz w:val="28"/>
          <w:szCs w:val="28"/>
          <w:lang w:val="uk-UA"/>
        </w:rPr>
        <w:t xml:space="preserve"> за </w:t>
      </w:r>
      <w:proofErr w:type="spellStart"/>
      <w:r w:rsidRPr="005E01E1">
        <w:rPr>
          <w:sz w:val="28"/>
          <w:szCs w:val="28"/>
          <w:lang w:val="uk-UA"/>
        </w:rPr>
        <w:t>тот</w:t>
      </w:r>
      <w:proofErr w:type="spellEnd"/>
      <w:r w:rsidRPr="005E01E1">
        <w:rPr>
          <w:sz w:val="28"/>
          <w:szCs w:val="28"/>
          <w:lang w:val="uk-UA"/>
        </w:rPr>
        <w:t xml:space="preserve"> же </w:t>
      </w:r>
      <w:proofErr w:type="spellStart"/>
      <w:r w:rsidRPr="005E01E1">
        <w:rPr>
          <w:sz w:val="28"/>
          <w:szCs w:val="28"/>
          <w:lang w:val="uk-UA"/>
        </w:rPr>
        <w:t>период</w:t>
      </w:r>
      <w:proofErr w:type="spellEnd"/>
      <w:r w:rsidRPr="005E01E1">
        <w:rPr>
          <w:sz w:val="28"/>
          <w:szCs w:val="28"/>
          <w:lang w:val="uk-UA"/>
        </w:rPr>
        <w:t xml:space="preserve"> </w:t>
      </w:r>
      <w:proofErr w:type="spellStart"/>
      <w:r w:rsidRPr="005E01E1">
        <w:rPr>
          <w:sz w:val="28"/>
          <w:szCs w:val="28"/>
          <w:lang w:val="uk-UA"/>
        </w:rPr>
        <w:t>эксплуатации</w:t>
      </w:r>
      <w:proofErr w:type="spellEnd"/>
      <w:r w:rsidRPr="005E01E1">
        <w:rPr>
          <w:sz w:val="28"/>
          <w:szCs w:val="28"/>
          <w:lang w:val="uk-UA"/>
        </w:rPr>
        <w:t>.</w:t>
      </w:r>
    </w:p>
    <w:p w:rsidR="00D15BB4" w:rsidRPr="00F62A34" w:rsidRDefault="00D15BB4">
      <w:pPr>
        <w:rPr>
          <w:lang w:val="uk-UA"/>
        </w:rPr>
      </w:pPr>
    </w:p>
    <w:sectPr w:rsidR="00D15BB4" w:rsidRPr="00F62A34" w:rsidSect="00F62A3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A34"/>
    <w:rsid w:val="0007502A"/>
    <w:rsid w:val="00164619"/>
    <w:rsid w:val="00BF7752"/>
    <w:rsid w:val="00C2225B"/>
    <w:rsid w:val="00D15BB4"/>
    <w:rsid w:val="00F6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2015-06-09T12:35:00Z</dcterms:created>
  <dcterms:modified xsi:type="dcterms:W3CDTF">2015-06-09T12:35:00Z</dcterms:modified>
</cp:coreProperties>
</file>