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6" w:rsidRPr="004603A5" w:rsidRDefault="00F043C6" w:rsidP="00F043C6">
      <w:pPr>
        <w:rPr>
          <w:b/>
          <w:sz w:val="28"/>
          <w:szCs w:val="28"/>
          <w:lang w:val="uk-UA"/>
        </w:rPr>
      </w:pPr>
      <w:proofErr w:type="spellStart"/>
      <w:r w:rsidRPr="005E01E1">
        <w:rPr>
          <w:b/>
          <w:sz w:val="28"/>
          <w:szCs w:val="28"/>
          <w:lang w:val="uk-UA"/>
        </w:rPr>
        <w:t>Смолін</w:t>
      </w:r>
      <w:proofErr w:type="spellEnd"/>
      <w:r w:rsidRPr="005E01E1">
        <w:rPr>
          <w:b/>
          <w:sz w:val="28"/>
          <w:szCs w:val="28"/>
          <w:lang w:val="uk-UA"/>
        </w:rPr>
        <w:t xml:space="preserve"> Ю.О. , Буркун А.В.</w:t>
      </w:r>
    </w:p>
    <w:p w:rsidR="00F043C6" w:rsidRPr="005E01E1" w:rsidRDefault="00F043C6" w:rsidP="00F043C6">
      <w:pPr>
        <w:rPr>
          <w:b/>
          <w:sz w:val="28"/>
          <w:szCs w:val="28"/>
          <w:lang w:val="uk-UA"/>
        </w:rPr>
      </w:pPr>
      <w:r w:rsidRPr="005E01E1">
        <w:rPr>
          <w:b/>
          <w:sz w:val="28"/>
          <w:szCs w:val="28"/>
          <w:lang w:val="uk-UA"/>
        </w:rPr>
        <w:t>ОЦІНКА МОЖЛИВОСТІ ПОДІЛУ КРИТЕРІЇВ ОЦІНКИ ЯКОСТІ ТЕЛЕКОМУН</w:t>
      </w:r>
      <w:r w:rsidRPr="005E01E1">
        <w:rPr>
          <w:b/>
          <w:sz w:val="28"/>
          <w:szCs w:val="28"/>
          <w:lang w:val="uk-UA"/>
        </w:rPr>
        <w:t>І</w:t>
      </w:r>
      <w:r w:rsidRPr="005E01E1">
        <w:rPr>
          <w:b/>
          <w:sz w:val="28"/>
          <w:szCs w:val="28"/>
          <w:lang w:val="uk-UA"/>
        </w:rPr>
        <w:t>КАЦІЙНИХ СИСТЕМ</w:t>
      </w:r>
    </w:p>
    <w:p w:rsidR="00F043C6" w:rsidRPr="005E01E1" w:rsidRDefault="00F043C6" w:rsidP="00F043C6">
      <w:pPr>
        <w:ind w:firstLine="709"/>
        <w:jc w:val="both"/>
        <w:rPr>
          <w:spacing w:val="-8"/>
          <w:sz w:val="28"/>
          <w:szCs w:val="28"/>
          <w:lang w:val="uk-UA"/>
        </w:rPr>
      </w:pPr>
      <w:r w:rsidRPr="005E01E1">
        <w:rPr>
          <w:spacing w:val="-8"/>
          <w:sz w:val="28"/>
          <w:szCs w:val="28"/>
          <w:lang w:val="uk-UA"/>
        </w:rPr>
        <w:t>Будь-який предмет інженерної діяльності, а зокрема — телекомунікаційні сист</w:t>
      </w:r>
      <w:r w:rsidRPr="005E01E1">
        <w:rPr>
          <w:spacing w:val="-8"/>
          <w:sz w:val="28"/>
          <w:szCs w:val="28"/>
          <w:lang w:val="uk-UA"/>
        </w:rPr>
        <w:t>е</w:t>
      </w:r>
      <w:r w:rsidRPr="005E01E1">
        <w:rPr>
          <w:spacing w:val="-8"/>
          <w:sz w:val="28"/>
          <w:szCs w:val="28"/>
          <w:lang w:val="uk-UA"/>
        </w:rPr>
        <w:t>ми, потребує такої оцінки, яка буде об</w:t>
      </w:r>
      <w:r w:rsidRPr="005E01E1">
        <w:rPr>
          <w:spacing w:val="-8"/>
          <w:sz w:val="28"/>
          <w:szCs w:val="28"/>
        </w:rPr>
        <w:t>'</w:t>
      </w:r>
      <w:proofErr w:type="spellStart"/>
      <w:r w:rsidRPr="005E01E1">
        <w:rPr>
          <w:spacing w:val="-8"/>
          <w:sz w:val="28"/>
          <w:szCs w:val="28"/>
          <w:lang w:val="uk-UA"/>
        </w:rPr>
        <w:t>єктивно</w:t>
      </w:r>
      <w:proofErr w:type="spellEnd"/>
      <w:r w:rsidRPr="005E01E1">
        <w:rPr>
          <w:spacing w:val="-8"/>
          <w:sz w:val="28"/>
          <w:szCs w:val="28"/>
          <w:lang w:val="uk-UA"/>
        </w:rPr>
        <w:t xml:space="preserve"> відображати якість готового продукту. Кількісну оцінку якості телекомунікаційних систем з високою </w:t>
      </w:r>
      <w:proofErr w:type="spellStart"/>
      <w:r w:rsidRPr="005E01E1">
        <w:rPr>
          <w:spacing w:val="-8"/>
          <w:sz w:val="28"/>
          <w:szCs w:val="28"/>
          <w:lang w:val="uk-UA"/>
        </w:rPr>
        <w:t>ступінню</w:t>
      </w:r>
      <w:proofErr w:type="spellEnd"/>
      <w:r w:rsidRPr="005E01E1">
        <w:rPr>
          <w:spacing w:val="-8"/>
          <w:sz w:val="28"/>
          <w:szCs w:val="28"/>
          <w:lang w:val="uk-UA"/>
        </w:rPr>
        <w:t xml:space="preserve"> до</w:t>
      </w:r>
      <w:r w:rsidRPr="005E01E1">
        <w:rPr>
          <w:spacing w:val="-8"/>
          <w:sz w:val="28"/>
          <w:szCs w:val="28"/>
          <w:lang w:val="uk-UA"/>
        </w:rPr>
        <w:t>с</w:t>
      </w:r>
      <w:r w:rsidRPr="005E01E1">
        <w:rPr>
          <w:spacing w:val="-8"/>
          <w:sz w:val="28"/>
          <w:szCs w:val="28"/>
          <w:lang w:val="uk-UA"/>
        </w:rPr>
        <w:t xml:space="preserve">теменності провести дуже складно. Це пояснюється по-перше, присутністю </w:t>
      </w:r>
      <w:proofErr w:type="spellStart"/>
      <w:r w:rsidRPr="005E01E1">
        <w:rPr>
          <w:spacing w:val="-8"/>
          <w:sz w:val="28"/>
          <w:szCs w:val="28"/>
          <w:lang w:val="uk-UA"/>
        </w:rPr>
        <w:t>іноваційних</w:t>
      </w:r>
      <w:proofErr w:type="spellEnd"/>
      <w:r w:rsidRPr="005E01E1">
        <w:rPr>
          <w:spacing w:val="-8"/>
          <w:sz w:val="28"/>
          <w:szCs w:val="28"/>
          <w:lang w:val="uk-UA"/>
        </w:rPr>
        <w:t xml:space="preserve"> рішень, оцінка яких, в свою чергу, ускладнена. По-друге — великою кількістю параметрів, за якими можна пр</w:t>
      </w:r>
      <w:r w:rsidRPr="005E01E1">
        <w:rPr>
          <w:spacing w:val="-8"/>
          <w:sz w:val="28"/>
          <w:szCs w:val="28"/>
          <w:lang w:val="uk-UA"/>
        </w:rPr>
        <w:t>о</w:t>
      </w:r>
      <w:r w:rsidRPr="005E01E1">
        <w:rPr>
          <w:spacing w:val="-8"/>
          <w:sz w:val="28"/>
          <w:szCs w:val="28"/>
          <w:lang w:val="uk-UA"/>
        </w:rPr>
        <w:t>водити оцінку, і по-третє, що є дуже важливим, необхідно врахувати вплив і взаємозв'язок різних параметрів системи на всіх етапах її створення та існування, як то проектування, виробництво, експлуатація та ін. Тому кількісна оцінка якості має враховувати всі найв</w:t>
      </w:r>
      <w:r w:rsidRPr="005E01E1">
        <w:rPr>
          <w:spacing w:val="-8"/>
          <w:sz w:val="28"/>
          <w:szCs w:val="28"/>
          <w:lang w:val="uk-UA"/>
        </w:rPr>
        <w:t>а</w:t>
      </w:r>
      <w:r w:rsidRPr="005E01E1">
        <w:rPr>
          <w:spacing w:val="-8"/>
          <w:sz w:val="28"/>
          <w:szCs w:val="28"/>
          <w:lang w:val="uk-UA"/>
        </w:rPr>
        <w:t>жливіші загальні і окремі параметри, які описують фізичні властивості і особливості телекомунікаційних систем нез</w:t>
      </w:r>
      <w:r w:rsidRPr="005E01E1">
        <w:rPr>
          <w:spacing w:val="-8"/>
          <w:sz w:val="28"/>
          <w:szCs w:val="28"/>
          <w:lang w:val="uk-UA"/>
        </w:rPr>
        <w:t>а</w:t>
      </w:r>
      <w:r w:rsidRPr="005E01E1">
        <w:rPr>
          <w:spacing w:val="-8"/>
          <w:sz w:val="28"/>
          <w:szCs w:val="28"/>
          <w:lang w:val="uk-UA"/>
        </w:rPr>
        <w:t>лежно від їх призначення чи області використання. Існуючі системи критеріїв кількісної оцінки дозволяють на достатньому рівні виділити такі пар</w:t>
      </w:r>
      <w:r w:rsidRPr="005E01E1">
        <w:rPr>
          <w:spacing w:val="-8"/>
          <w:sz w:val="28"/>
          <w:szCs w:val="28"/>
          <w:lang w:val="uk-UA"/>
        </w:rPr>
        <w:t>а</w:t>
      </w:r>
      <w:r w:rsidRPr="005E01E1">
        <w:rPr>
          <w:spacing w:val="-8"/>
          <w:sz w:val="28"/>
          <w:szCs w:val="28"/>
          <w:lang w:val="uk-UA"/>
        </w:rPr>
        <w:t>метри, що властиві всім телекомунікаційним системам, але загальна оцінка має суб'єкти</w:t>
      </w:r>
      <w:r w:rsidRPr="005E01E1">
        <w:rPr>
          <w:spacing w:val="-8"/>
          <w:sz w:val="28"/>
          <w:szCs w:val="28"/>
          <w:lang w:val="uk-UA"/>
        </w:rPr>
        <w:t>в</w:t>
      </w:r>
      <w:r w:rsidRPr="005E01E1">
        <w:rPr>
          <w:spacing w:val="-8"/>
          <w:sz w:val="28"/>
          <w:szCs w:val="28"/>
          <w:lang w:val="uk-UA"/>
        </w:rPr>
        <w:t>ний характер, виражений у підведенні підсумків уповноваж</w:t>
      </w:r>
      <w:r w:rsidRPr="005E01E1">
        <w:rPr>
          <w:spacing w:val="-8"/>
          <w:sz w:val="28"/>
          <w:szCs w:val="28"/>
          <w:lang w:val="uk-UA"/>
        </w:rPr>
        <w:t>е</w:t>
      </w:r>
      <w:r w:rsidRPr="005E01E1">
        <w:rPr>
          <w:spacing w:val="-8"/>
          <w:sz w:val="28"/>
          <w:szCs w:val="28"/>
          <w:lang w:val="uk-UA"/>
        </w:rPr>
        <w:t xml:space="preserve">ним експертом, що накладає </w:t>
      </w:r>
      <w:proofErr w:type="spellStart"/>
      <w:r w:rsidRPr="005E01E1">
        <w:rPr>
          <w:spacing w:val="-8"/>
          <w:sz w:val="28"/>
          <w:szCs w:val="28"/>
          <w:lang w:val="uk-UA"/>
        </w:rPr>
        <w:t>людьский</w:t>
      </w:r>
      <w:proofErr w:type="spellEnd"/>
      <w:r w:rsidRPr="005E01E1">
        <w:rPr>
          <w:spacing w:val="-8"/>
          <w:sz w:val="28"/>
          <w:szCs w:val="28"/>
          <w:lang w:val="uk-UA"/>
        </w:rPr>
        <w:t xml:space="preserve"> фактор на результат. Щоб підвищити об'єктивність підсумкової оцінки, нео</w:t>
      </w:r>
      <w:r w:rsidRPr="005E01E1">
        <w:rPr>
          <w:spacing w:val="-8"/>
          <w:sz w:val="28"/>
          <w:szCs w:val="28"/>
          <w:lang w:val="uk-UA"/>
        </w:rPr>
        <w:t>б</w:t>
      </w:r>
      <w:r w:rsidRPr="005E01E1">
        <w:rPr>
          <w:spacing w:val="-8"/>
          <w:sz w:val="28"/>
          <w:szCs w:val="28"/>
          <w:lang w:val="uk-UA"/>
        </w:rPr>
        <w:t>хідно розробити такий алгоритм, за яким кожна телекомунікаційна система буде оцінюв</w:t>
      </w:r>
      <w:r w:rsidRPr="005E01E1">
        <w:rPr>
          <w:spacing w:val="-8"/>
          <w:sz w:val="28"/>
          <w:szCs w:val="28"/>
          <w:lang w:val="uk-UA"/>
        </w:rPr>
        <w:t>а</w:t>
      </w:r>
      <w:r w:rsidRPr="005E01E1">
        <w:rPr>
          <w:spacing w:val="-8"/>
          <w:sz w:val="28"/>
          <w:szCs w:val="28"/>
          <w:lang w:val="uk-UA"/>
        </w:rPr>
        <w:t>тися в однакових умовах, що дозволить порівнювати ті чи інші предмети інноваційних т</w:t>
      </w:r>
      <w:r w:rsidRPr="005E01E1">
        <w:rPr>
          <w:spacing w:val="-8"/>
          <w:sz w:val="28"/>
          <w:szCs w:val="28"/>
          <w:lang w:val="uk-UA"/>
        </w:rPr>
        <w:t>е</w:t>
      </w:r>
      <w:r w:rsidRPr="005E01E1">
        <w:rPr>
          <w:spacing w:val="-8"/>
          <w:sz w:val="28"/>
          <w:szCs w:val="28"/>
          <w:lang w:val="uk-UA"/>
        </w:rPr>
        <w:t>хнологій у даній області між собою, або у загальн</w:t>
      </w:r>
      <w:r w:rsidRPr="005E01E1">
        <w:rPr>
          <w:spacing w:val="-8"/>
          <w:sz w:val="28"/>
          <w:szCs w:val="28"/>
          <w:lang w:val="uk-UA"/>
        </w:rPr>
        <w:t>о</w:t>
      </w:r>
      <w:r w:rsidRPr="005E01E1">
        <w:rPr>
          <w:spacing w:val="-8"/>
          <w:sz w:val="28"/>
          <w:szCs w:val="28"/>
          <w:lang w:val="uk-UA"/>
        </w:rPr>
        <w:t xml:space="preserve">му рейтингу. </w:t>
      </w:r>
    </w:p>
    <w:p w:rsidR="00F043C6" w:rsidRPr="005E01E1" w:rsidRDefault="00F043C6" w:rsidP="00F043C6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5E01E1">
        <w:rPr>
          <w:spacing w:val="-6"/>
          <w:sz w:val="28"/>
          <w:szCs w:val="28"/>
          <w:lang w:val="uk-UA"/>
        </w:rPr>
        <w:t>В роботах, присвячених дослідженню якості телекомунікаційних систем, н</w:t>
      </w:r>
      <w:r w:rsidRPr="005E01E1">
        <w:rPr>
          <w:spacing w:val="-6"/>
          <w:sz w:val="28"/>
          <w:szCs w:val="28"/>
          <w:lang w:val="uk-UA"/>
        </w:rPr>
        <w:t>а</w:t>
      </w:r>
      <w:r w:rsidRPr="005E01E1">
        <w:rPr>
          <w:spacing w:val="-6"/>
          <w:sz w:val="28"/>
          <w:szCs w:val="28"/>
          <w:lang w:val="uk-UA"/>
        </w:rPr>
        <w:t>звано чимало критеріїв, за якими вони можуть оцінюватися. Найбільш повний огляд цих кр</w:t>
      </w:r>
      <w:r w:rsidRPr="005E01E1">
        <w:rPr>
          <w:spacing w:val="-6"/>
          <w:sz w:val="28"/>
          <w:szCs w:val="28"/>
          <w:lang w:val="uk-UA"/>
        </w:rPr>
        <w:t>и</w:t>
      </w:r>
      <w:r w:rsidRPr="005E01E1">
        <w:rPr>
          <w:spacing w:val="-6"/>
          <w:sz w:val="28"/>
          <w:szCs w:val="28"/>
          <w:lang w:val="uk-UA"/>
        </w:rPr>
        <w:t xml:space="preserve">теріїв, на наш погляд, наведено в роботі </w:t>
      </w:r>
      <w:r w:rsidRPr="005E01E1">
        <w:rPr>
          <w:spacing w:val="-6"/>
          <w:sz w:val="28"/>
          <w:szCs w:val="28"/>
        </w:rPr>
        <w:t>[1].</w:t>
      </w:r>
      <w:r w:rsidRPr="005E01E1">
        <w:rPr>
          <w:spacing w:val="-6"/>
          <w:sz w:val="28"/>
          <w:szCs w:val="28"/>
          <w:lang w:val="uk-UA"/>
        </w:rPr>
        <w:t xml:space="preserve"> Відносно цих критеріїв ми пропонуємо ро</w:t>
      </w:r>
      <w:r w:rsidRPr="005E01E1">
        <w:rPr>
          <w:spacing w:val="-6"/>
          <w:sz w:val="28"/>
          <w:szCs w:val="28"/>
          <w:lang w:val="uk-UA"/>
        </w:rPr>
        <w:t>з</w:t>
      </w:r>
      <w:r w:rsidRPr="005E01E1">
        <w:rPr>
          <w:spacing w:val="-6"/>
          <w:sz w:val="28"/>
          <w:szCs w:val="28"/>
          <w:lang w:val="uk-UA"/>
        </w:rPr>
        <w:t xml:space="preserve">робити два алгоритми оцінки. Перший — </w:t>
      </w:r>
      <w:proofErr w:type="spellStart"/>
      <w:r w:rsidRPr="005E01E1">
        <w:rPr>
          <w:spacing w:val="-6"/>
          <w:sz w:val="28"/>
          <w:szCs w:val="28"/>
          <w:lang w:val="uk-UA"/>
        </w:rPr>
        <w:t>застосовно</w:t>
      </w:r>
      <w:proofErr w:type="spellEnd"/>
      <w:r w:rsidRPr="005E01E1">
        <w:rPr>
          <w:spacing w:val="-6"/>
          <w:sz w:val="28"/>
          <w:szCs w:val="28"/>
          <w:lang w:val="uk-UA"/>
        </w:rPr>
        <w:t xml:space="preserve"> до етапу розробки, що дасть мо</w:t>
      </w:r>
      <w:r w:rsidRPr="005E01E1">
        <w:rPr>
          <w:spacing w:val="-6"/>
          <w:sz w:val="28"/>
          <w:szCs w:val="28"/>
          <w:lang w:val="uk-UA"/>
        </w:rPr>
        <w:t>ж</w:t>
      </w:r>
      <w:r w:rsidRPr="005E01E1">
        <w:rPr>
          <w:spacing w:val="-6"/>
          <w:sz w:val="28"/>
          <w:szCs w:val="28"/>
          <w:lang w:val="uk-UA"/>
        </w:rPr>
        <w:t>ливість оцінити продукт, який ще не пройшов випробування часом і, отже, не зареком</w:t>
      </w:r>
      <w:r w:rsidRPr="005E01E1">
        <w:rPr>
          <w:spacing w:val="-6"/>
          <w:sz w:val="28"/>
          <w:szCs w:val="28"/>
          <w:lang w:val="uk-UA"/>
        </w:rPr>
        <w:t>е</w:t>
      </w:r>
      <w:r w:rsidRPr="005E01E1">
        <w:rPr>
          <w:spacing w:val="-6"/>
          <w:sz w:val="28"/>
          <w:szCs w:val="28"/>
          <w:lang w:val="uk-UA"/>
        </w:rPr>
        <w:t>ндував себе певним чином.  Другий — для оцінювання вже готової і функціонуючої, або що функціон</w:t>
      </w:r>
      <w:r w:rsidRPr="005E01E1">
        <w:rPr>
          <w:spacing w:val="-6"/>
          <w:sz w:val="28"/>
          <w:szCs w:val="28"/>
          <w:lang w:val="uk-UA"/>
        </w:rPr>
        <w:t>у</w:t>
      </w:r>
      <w:r w:rsidRPr="005E01E1">
        <w:rPr>
          <w:spacing w:val="-6"/>
          <w:sz w:val="28"/>
          <w:szCs w:val="28"/>
          <w:lang w:val="uk-UA"/>
        </w:rPr>
        <w:t xml:space="preserve">вала у минулому, на протязі певного проміжку часу, телекомунікаційної системи. Цінність деяких </w:t>
      </w:r>
      <w:proofErr w:type="spellStart"/>
      <w:r w:rsidRPr="005E01E1">
        <w:rPr>
          <w:spacing w:val="-6"/>
          <w:sz w:val="28"/>
          <w:szCs w:val="28"/>
          <w:lang w:val="uk-UA"/>
        </w:rPr>
        <w:t>критериїв</w:t>
      </w:r>
      <w:proofErr w:type="spellEnd"/>
      <w:r w:rsidRPr="005E01E1">
        <w:rPr>
          <w:spacing w:val="-6"/>
          <w:sz w:val="28"/>
          <w:szCs w:val="28"/>
          <w:lang w:val="uk-UA"/>
        </w:rPr>
        <w:t xml:space="preserve"> оцінки вагома лише на етапі розробки, бо, напр</w:t>
      </w:r>
      <w:r w:rsidRPr="005E01E1">
        <w:rPr>
          <w:spacing w:val="-6"/>
          <w:sz w:val="28"/>
          <w:szCs w:val="28"/>
          <w:lang w:val="uk-UA"/>
        </w:rPr>
        <w:t>и</w:t>
      </w:r>
      <w:r w:rsidRPr="005E01E1">
        <w:rPr>
          <w:spacing w:val="-6"/>
          <w:sz w:val="28"/>
          <w:szCs w:val="28"/>
          <w:lang w:val="uk-UA"/>
        </w:rPr>
        <w:t>клад, будучи вже функціонуючою, телекомунікаційна си</w:t>
      </w:r>
      <w:r w:rsidRPr="005E01E1">
        <w:rPr>
          <w:spacing w:val="-6"/>
          <w:sz w:val="28"/>
          <w:szCs w:val="28"/>
          <w:lang w:val="uk-UA"/>
        </w:rPr>
        <w:t>с</w:t>
      </w:r>
      <w:r w:rsidRPr="005E01E1">
        <w:rPr>
          <w:spacing w:val="-6"/>
          <w:sz w:val="28"/>
          <w:szCs w:val="28"/>
          <w:lang w:val="uk-UA"/>
        </w:rPr>
        <w:t>тема не залежить від факторів, які безпосередньо впливають на можливість її реал</w:t>
      </w:r>
      <w:r w:rsidRPr="005E01E1">
        <w:rPr>
          <w:spacing w:val="-6"/>
          <w:sz w:val="28"/>
          <w:szCs w:val="28"/>
          <w:lang w:val="uk-UA"/>
        </w:rPr>
        <w:t>і</w:t>
      </w:r>
      <w:r w:rsidRPr="005E01E1">
        <w:rPr>
          <w:spacing w:val="-6"/>
          <w:sz w:val="28"/>
          <w:szCs w:val="28"/>
          <w:lang w:val="uk-UA"/>
        </w:rPr>
        <w:t xml:space="preserve">зації. </w:t>
      </w:r>
    </w:p>
    <w:p w:rsidR="00F043C6" w:rsidRPr="005E01E1" w:rsidRDefault="00F043C6" w:rsidP="00F043C6">
      <w:pPr>
        <w:ind w:firstLine="709"/>
        <w:jc w:val="both"/>
        <w:rPr>
          <w:sz w:val="28"/>
          <w:szCs w:val="28"/>
          <w:lang w:val="uk-UA"/>
        </w:rPr>
      </w:pPr>
      <w:r w:rsidRPr="005E01E1">
        <w:rPr>
          <w:sz w:val="28"/>
          <w:szCs w:val="28"/>
          <w:lang w:val="uk-UA"/>
        </w:rPr>
        <w:t>Пропонується кожен критерій досліджувати і оцінювати відносно двох вид</w:t>
      </w:r>
      <w:r w:rsidRPr="005E01E1">
        <w:rPr>
          <w:sz w:val="28"/>
          <w:szCs w:val="28"/>
          <w:lang w:val="uk-UA"/>
        </w:rPr>
        <w:t>і</w:t>
      </w:r>
      <w:r w:rsidRPr="005E01E1">
        <w:rPr>
          <w:sz w:val="28"/>
          <w:szCs w:val="28"/>
          <w:lang w:val="uk-UA"/>
        </w:rPr>
        <w:t>лених груп, причому ввести проміжні і підсумкові оцінки, які мають абсолютні, або відносні властивості впливу на результат. До абсолютних віднести ті, що дають в</w:t>
      </w:r>
      <w:r w:rsidRPr="005E01E1">
        <w:rPr>
          <w:sz w:val="28"/>
          <w:szCs w:val="28"/>
          <w:lang w:val="uk-UA"/>
        </w:rPr>
        <w:t>и</w:t>
      </w:r>
      <w:r w:rsidRPr="005E01E1">
        <w:rPr>
          <w:sz w:val="28"/>
          <w:szCs w:val="28"/>
          <w:lang w:val="uk-UA"/>
        </w:rPr>
        <w:t>черпний результат, до відносних — ті, що дають прогностичний.</w:t>
      </w:r>
    </w:p>
    <w:p w:rsidR="00F043C6" w:rsidRPr="005E01E1" w:rsidRDefault="00F043C6" w:rsidP="00F043C6">
      <w:pPr>
        <w:ind w:firstLine="709"/>
        <w:jc w:val="both"/>
        <w:rPr>
          <w:i/>
          <w:iCs/>
          <w:spacing w:val="-6"/>
          <w:sz w:val="28"/>
          <w:szCs w:val="28"/>
          <w:lang w:val="uk-UA"/>
        </w:rPr>
      </w:pPr>
      <w:r w:rsidRPr="005E01E1">
        <w:rPr>
          <w:spacing w:val="-6"/>
          <w:sz w:val="28"/>
          <w:szCs w:val="28"/>
          <w:lang w:val="uk-UA"/>
        </w:rPr>
        <w:t>Для етапу розробки проміжних оцінок було введено такі поняття:</w:t>
      </w:r>
      <w:r w:rsidRPr="005E01E1">
        <w:rPr>
          <w:i/>
          <w:iCs/>
          <w:spacing w:val="-6"/>
          <w:sz w:val="28"/>
          <w:szCs w:val="28"/>
          <w:lang w:val="uk-UA"/>
        </w:rPr>
        <w:t xml:space="preserve"> Орієнтовне зн</w:t>
      </w:r>
      <w:r w:rsidRPr="005E01E1">
        <w:rPr>
          <w:i/>
          <w:iCs/>
          <w:spacing w:val="-6"/>
          <w:sz w:val="28"/>
          <w:szCs w:val="28"/>
          <w:lang w:val="uk-UA"/>
        </w:rPr>
        <w:t>а</w:t>
      </w:r>
      <w:r w:rsidRPr="005E01E1">
        <w:rPr>
          <w:i/>
          <w:iCs/>
          <w:spacing w:val="-6"/>
          <w:sz w:val="28"/>
          <w:szCs w:val="28"/>
          <w:lang w:val="uk-UA"/>
        </w:rPr>
        <w:t>чення</w:t>
      </w:r>
      <w:r w:rsidRPr="005E01E1">
        <w:rPr>
          <w:spacing w:val="-6"/>
          <w:sz w:val="28"/>
          <w:szCs w:val="28"/>
          <w:lang w:val="uk-UA"/>
        </w:rPr>
        <w:t xml:space="preserve"> — номінальне значення, яке виражає характеристику, що зазначена у технічній документації до певної технології.</w:t>
      </w:r>
      <w:r w:rsidRPr="005E01E1">
        <w:rPr>
          <w:i/>
          <w:iCs/>
          <w:spacing w:val="-6"/>
          <w:sz w:val="28"/>
          <w:szCs w:val="28"/>
          <w:lang w:val="uk-UA"/>
        </w:rPr>
        <w:t xml:space="preserve"> Розрахункове значення</w:t>
      </w:r>
      <w:r w:rsidRPr="005E01E1">
        <w:rPr>
          <w:spacing w:val="-6"/>
          <w:sz w:val="28"/>
          <w:szCs w:val="28"/>
          <w:lang w:val="uk-UA"/>
        </w:rPr>
        <w:t xml:space="preserve"> — значення, отримане в р</w:t>
      </w:r>
      <w:r w:rsidRPr="005E01E1">
        <w:rPr>
          <w:spacing w:val="-6"/>
          <w:sz w:val="28"/>
          <w:szCs w:val="28"/>
          <w:lang w:val="uk-UA"/>
        </w:rPr>
        <w:t>е</w:t>
      </w:r>
      <w:r w:rsidRPr="005E01E1">
        <w:rPr>
          <w:spacing w:val="-6"/>
          <w:sz w:val="28"/>
          <w:szCs w:val="28"/>
          <w:lang w:val="uk-UA"/>
        </w:rPr>
        <w:t>зультаті урахування умов, що впливають на зміну орієнтовного значення.</w:t>
      </w:r>
      <w:r w:rsidRPr="005E01E1">
        <w:rPr>
          <w:i/>
          <w:iCs/>
          <w:spacing w:val="-6"/>
          <w:sz w:val="28"/>
          <w:szCs w:val="28"/>
          <w:lang w:val="uk-UA"/>
        </w:rPr>
        <w:t xml:space="preserve"> Фактичне значення</w:t>
      </w:r>
      <w:r w:rsidRPr="005E01E1">
        <w:rPr>
          <w:spacing w:val="-6"/>
          <w:sz w:val="28"/>
          <w:szCs w:val="28"/>
          <w:lang w:val="uk-UA"/>
        </w:rPr>
        <w:t xml:space="preserve"> — значення, отримане у результаті виміру при практичному д</w:t>
      </w:r>
      <w:r w:rsidRPr="005E01E1">
        <w:rPr>
          <w:spacing w:val="-6"/>
          <w:sz w:val="28"/>
          <w:szCs w:val="28"/>
          <w:lang w:val="uk-UA"/>
        </w:rPr>
        <w:t>о</w:t>
      </w:r>
      <w:r w:rsidRPr="005E01E1">
        <w:rPr>
          <w:spacing w:val="-6"/>
          <w:sz w:val="28"/>
          <w:szCs w:val="28"/>
          <w:lang w:val="uk-UA"/>
        </w:rPr>
        <w:t>слідженні.</w:t>
      </w:r>
    </w:p>
    <w:p w:rsidR="00D15BB4" w:rsidRDefault="00F043C6" w:rsidP="00F043C6">
      <w:pPr>
        <w:ind w:firstLine="709"/>
        <w:jc w:val="both"/>
      </w:pPr>
      <w:r w:rsidRPr="005E01E1">
        <w:rPr>
          <w:sz w:val="28"/>
          <w:szCs w:val="28"/>
          <w:lang w:val="uk-UA"/>
        </w:rPr>
        <w:t>Для кожної проміжної оцінки запропоновано формулу, яка дозволить оцінити телекомунікаційні системи у рівних умовах. Виходячи з отриманих даних було розроблено дві загальні оцінки, для кожного ет</w:t>
      </w:r>
      <w:r w:rsidRPr="005E01E1">
        <w:rPr>
          <w:sz w:val="28"/>
          <w:szCs w:val="28"/>
          <w:lang w:val="uk-UA"/>
        </w:rPr>
        <w:t>а</w:t>
      </w:r>
      <w:r w:rsidRPr="005E01E1">
        <w:rPr>
          <w:sz w:val="28"/>
          <w:szCs w:val="28"/>
          <w:lang w:val="uk-UA"/>
        </w:rPr>
        <w:t xml:space="preserve">пу окремо. </w:t>
      </w:r>
      <w:r w:rsidRPr="00F043C6">
        <w:rPr>
          <w:b/>
          <w:bCs/>
          <w:lang w:val="uk-UA"/>
        </w:rPr>
        <w:t xml:space="preserve">Література </w:t>
      </w:r>
      <w:r w:rsidRPr="00F043C6">
        <w:rPr>
          <w:rFonts w:eastAsia="Calibri"/>
        </w:rPr>
        <w:t xml:space="preserve">1. Каптур В.А. «Оценка эффективности реорганизации телекоммуникационных сетей.» </w:t>
      </w:r>
      <w:r w:rsidRPr="00F043C6">
        <w:rPr>
          <w:rFonts w:eastAsia="Calibri"/>
          <w:lang w:val="uk-UA"/>
        </w:rPr>
        <w:t>Презентація</w:t>
      </w:r>
      <w:r w:rsidRPr="00F043C6">
        <w:rPr>
          <w:rFonts w:eastAsia="Calibri"/>
        </w:rPr>
        <w:t xml:space="preserve">. </w:t>
      </w:r>
      <w:r w:rsidRPr="00F043C6">
        <w:rPr>
          <w:rFonts w:eastAsia="Calibri"/>
          <w:lang w:val="uk-UA"/>
        </w:rPr>
        <w:t>Одеська національна академія</w:t>
      </w:r>
      <w:r w:rsidRPr="00F043C6">
        <w:rPr>
          <w:rFonts w:eastAsia="Calibri"/>
        </w:rPr>
        <w:t xml:space="preserve"> </w:t>
      </w:r>
      <w:proofErr w:type="spellStart"/>
      <w:r w:rsidRPr="00F043C6">
        <w:rPr>
          <w:rFonts w:eastAsia="Calibri"/>
          <w:lang w:val="uk-UA"/>
        </w:rPr>
        <w:t>зв</w:t>
      </w:r>
      <w:proofErr w:type="spellEnd"/>
      <w:r w:rsidRPr="00F043C6">
        <w:rPr>
          <w:rFonts w:eastAsia="Calibri"/>
        </w:rPr>
        <w:t>'</w:t>
      </w:r>
      <w:proofErr w:type="spellStart"/>
      <w:r w:rsidRPr="00F043C6">
        <w:rPr>
          <w:rFonts w:eastAsia="Calibri"/>
        </w:rPr>
        <w:t>язку</w:t>
      </w:r>
      <w:proofErr w:type="spellEnd"/>
      <w:r w:rsidRPr="00F043C6">
        <w:rPr>
          <w:rFonts w:eastAsia="Calibri"/>
        </w:rPr>
        <w:t xml:space="preserve"> </w:t>
      </w:r>
      <w:proofErr w:type="spellStart"/>
      <w:r w:rsidRPr="00F043C6">
        <w:rPr>
          <w:rFonts w:eastAsia="Calibri"/>
          <w:lang w:val="uk-UA"/>
        </w:rPr>
        <w:t>ім</w:t>
      </w:r>
      <w:proofErr w:type="spellEnd"/>
      <w:r w:rsidRPr="00F043C6">
        <w:rPr>
          <w:rFonts w:eastAsia="Calibri"/>
        </w:rPr>
        <w:t xml:space="preserve">. </w:t>
      </w:r>
      <w:r w:rsidRPr="00F043C6">
        <w:rPr>
          <w:rFonts w:eastAsia="Calibri"/>
          <w:lang w:val="uk-UA"/>
        </w:rPr>
        <w:t>О</w:t>
      </w:r>
      <w:r w:rsidRPr="00F043C6">
        <w:rPr>
          <w:rFonts w:eastAsia="Calibri"/>
        </w:rPr>
        <w:t xml:space="preserve">.С. Попова., 2012 </w:t>
      </w:r>
      <w:proofErr w:type="gramStart"/>
      <w:r w:rsidRPr="00F043C6">
        <w:rPr>
          <w:rFonts w:eastAsia="Calibri"/>
          <w:lang w:val="uk-UA"/>
        </w:rPr>
        <w:t>р</w:t>
      </w:r>
      <w:proofErr w:type="gramEnd"/>
      <w:r w:rsidRPr="00F043C6">
        <w:rPr>
          <w:rFonts w:eastAsia="Calibri"/>
          <w:lang w:val="uk-UA"/>
        </w:rPr>
        <w:t xml:space="preserve"> </w:t>
      </w:r>
      <w:r w:rsidRPr="00F043C6">
        <w:rPr>
          <w:rFonts w:eastAsia="Calibri"/>
        </w:rPr>
        <w:t>—  21с.</w:t>
      </w:r>
    </w:p>
    <w:sectPr w:rsidR="00D15BB4" w:rsidSect="00F043C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43C6"/>
    <w:rsid w:val="0007502A"/>
    <w:rsid w:val="00164619"/>
    <w:rsid w:val="00BF7752"/>
    <w:rsid w:val="00C2225B"/>
    <w:rsid w:val="00D15BB4"/>
    <w:rsid w:val="00F0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2015-06-09T12:32:00Z</dcterms:created>
  <dcterms:modified xsi:type="dcterms:W3CDTF">2015-06-09T12:33:00Z</dcterms:modified>
</cp:coreProperties>
</file>