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24" w:rsidRPr="00E97D44" w:rsidRDefault="00792C24" w:rsidP="00792C24">
      <w:pPr>
        <w:suppressAutoHyphens/>
        <w:rPr>
          <w:b/>
          <w:sz w:val="28"/>
          <w:szCs w:val="28"/>
          <w:lang w:val="uk-UA"/>
        </w:rPr>
      </w:pPr>
      <w:r w:rsidRPr="00E97D44">
        <w:rPr>
          <w:b/>
          <w:bCs/>
          <w:sz w:val="28"/>
          <w:szCs w:val="28"/>
        </w:rPr>
        <w:t>Литвин О. М. </w:t>
      </w:r>
      <w:r w:rsidRPr="00E97D44">
        <w:rPr>
          <w:b/>
          <w:sz w:val="28"/>
          <w:szCs w:val="28"/>
        </w:rPr>
        <w:t xml:space="preserve">, Лобанова Л. С. , </w:t>
      </w:r>
      <w:proofErr w:type="spellStart"/>
      <w:r w:rsidRPr="00E97D44">
        <w:rPr>
          <w:b/>
          <w:sz w:val="28"/>
          <w:szCs w:val="28"/>
        </w:rPr>
        <w:t>Мірошниченко</w:t>
      </w:r>
      <w:proofErr w:type="spellEnd"/>
      <w:r w:rsidRPr="00E97D44">
        <w:rPr>
          <w:b/>
          <w:sz w:val="28"/>
          <w:szCs w:val="28"/>
        </w:rPr>
        <w:t xml:space="preserve"> Г. А. </w:t>
      </w:r>
      <w:r w:rsidRPr="00E97D44">
        <w:rPr>
          <w:b/>
          <w:sz w:val="28"/>
          <w:szCs w:val="28"/>
          <w:lang w:val="uk-UA"/>
        </w:rPr>
        <w:t xml:space="preserve">, </w:t>
      </w:r>
      <w:proofErr w:type="spellStart"/>
      <w:r w:rsidRPr="00E97D44">
        <w:rPr>
          <w:b/>
          <w:sz w:val="28"/>
          <w:szCs w:val="28"/>
          <w:lang w:val="uk-UA"/>
        </w:rPr>
        <w:t>Стефаненко</w:t>
      </w:r>
      <w:proofErr w:type="spellEnd"/>
      <w:r w:rsidRPr="00E97D44">
        <w:rPr>
          <w:b/>
          <w:sz w:val="28"/>
          <w:szCs w:val="28"/>
          <w:lang w:val="uk-UA"/>
        </w:rPr>
        <w:t xml:space="preserve"> М. М. </w:t>
      </w:r>
    </w:p>
    <w:p w:rsidR="00792C24" w:rsidRPr="00E97D44" w:rsidRDefault="00792C24" w:rsidP="00792C24">
      <w:pPr>
        <w:suppressAutoHyphens/>
        <w:jc w:val="both"/>
        <w:rPr>
          <w:b/>
          <w:bCs/>
          <w:w w:val="115"/>
          <w:sz w:val="28"/>
          <w:szCs w:val="28"/>
          <w:lang w:val="uk-UA"/>
        </w:rPr>
      </w:pPr>
      <w:r w:rsidRPr="00E97D44">
        <w:rPr>
          <w:b/>
          <w:bCs/>
          <w:w w:val="115"/>
          <w:sz w:val="28"/>
          <w:szCs w:val="28"/>
          <w:lang w:val="uk-UA"/>
        </w:rPr>
        <w:t>РЕАЛІЗАЦІ</w:t>
      </w:r>
      <w:r w:rsidRPr="00E97D44">
        <w:rPr>
          <w:b/>
          <w:bCs/>
          <w:caps/>
          <w:w w:val="115"/>
          <w:sz w:val="28"/>
          <w:szCs w:val="28"/>
          <w:lang w:val="uk-UA"/>
        </w:rPr>
        <w:t>я</w:t>
      </w:r>
      <w:r w:rsidRPr="00E97D44">
        <w:rPr>
          <w:b/>
          <w:bCs/>
          <w:w w:val="115"/>
          <w:sz w:val="28"/>
          <w:szCs w:val="28"/>
          <w:lang w:val="uk-UA"/>
        </w:rPr>
        <w:t xml:space="preserve"> НАБЛИЖЕНОГО РОЗВ’ЯЗАННЯ ЗАДАЧ УПРАВЛІННЯ СИСТЕМАМИ </w:t>
      </w:r>
      <w:r w:rsidRPr="00E97D44">
        <w:rPr>
          <w:b/>
          <w:bCs/>
          <w:caps/>
          <w:w w:val="115"/>
          <w:sz w:val="28"/>
          <w:szCs w:val="28"/>
          <w:lang w:val="uk-UA"/>
        </w:rPr>
        <w:t>лінійних звичайніх диференціальних рі</w:t>
      </w:r>
      <w:r w:rsidRPr="00E97D44">
        <w:rPr>
          <w:b/>
          <w:bCs/>
          <w:caps/>
          <w:w w:val="115"/>
          <w:sz w:val="28"/>
          <w:szCs w:val="28"/>
          <w:lang w:val="uk-UA"/>
        </w:rPr>
        <w:t>в</w:t>
      </w:r>
      <w:r w:rsidRPr="00E97D44">
        <w:rPr>
          <w:b/>
          <w:bCs/>
          <w:caps/>
          <w:w w:val="115"/>
          <w:sz w:val="28"/>
          <w:szCs w:val="28"/>
          <w:lang w:val="uk-UA"/>
        </w:rPr>
        <w:t>нянь</w:t>
      </w:r>
    </w:p>
    <w:p w:rsidR="00792C24" w:rsidRPr="00E97D44" w:rsidRDefault="00792C24" w:rsidP="00792C24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E97D44">
        <w:rPr>
          <w:sz w:val="28"/>
          <w:szCs w:val="28"/>
          <w:lang w:val="uk-UA"/>
        </w:rPr>
        <w:t>Запропоновано новий метод знаходження наближеного розв’язку задачі Коші для систем лінійних звичайних диференціальних рівнянь. Розв’язок подається у вигляді лінійної комбінації елементів деякої системи лінійно-незалежних функцій. Н</w:t>
      </w:r>
      <w:r w:rsidRPr="00E97D44">
        <w:rPr>
          <w:sz w:val="28"/>
          <w:szCs w:val="28"/>
          <w:lang w:val="uk-UA"/>
        </w:rPr>
        <w:t>е</w:t>
      </w:r>
      <w:r w:rsidRPr="00E97D44">
        <w:rPr>
          <w:sz w:val="28"/>
          <w:szCs w:val="28"/>
          <w:lang w:val="uk-UA"/>
        </w:rPr>
        <w:t xml:space="preserve">відомі сталі розкладу знаходяться з умови найкращого наближення правих частин диференціальних рівнянь системи (в нормі </w:t>
      </w:r>
      <w:r w:rsidRPr="00E97D44">
        <w:rPr>
          <w:position w:val="-14"/>
          <w:sz w:val="28"/>
          <w:szCs w:val="28"/>
          <w:lang w:val="uk-UA"/>
        </w:rPr>
        <w:object w:dxaOrig="8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21.75pt" o:ole="">
            <v:imagedata r:id="rId4" o:title=""/>
          </v:shape>
          <o:OLEObject Type="Embed" ProgID="Equation.DSMT4" ShapeID="_x0000_i1025" DrawAspect="Content" ObjectID="_1495364007" r:id="rId5"/>
        </w:object>
      </w:r>
      <w:r w:rsidRPr="00E97D44">
        <w:rPr>
          <w:sz w:val="28"/>
          <w:szCs w:val="28"/>
          <w:lang w:val="uk-UA"/>
        </w:rPr>
        <w:t xml:space="preserve"> та в нормі </w:t>
      </w:r>
      <w:r w:rsidRPr="00E97D44">
        <w:rPr>
          <w:position w:val="-14"/>
          <w:sz w:val="28"/>
          <w:szCs w:val="28"/>
          <w:lang w:val="uk-UA"/>
        </w:rPr>
        <w:object w:dxaOrig="900" w:dyaOrig="420">
          <v:shape id="_x0000_i1026" type="#_x0000_t75" style="width:47.55pt;height:21.75pt" o:ole="">
            <v:imagedata r:id="rId6" o:title=""/>
          </v:shape>
          <o:OLEObject Type="Embed" ProgID="Equation.DSMT4" ShapeID="_x0000_i1026" DrawAspect="Content" ObjectID="_1495364008" r:id="rId7"/>
        </w:object>
      </w:r>
      <w:r w:rsidRPr="00E97D44">
        <w:rPr>
          <w:sz w:val="28"/>
          <w:szCs w:val="28"/>
          <w:lang w:val="uk-UA"/>
        </w:rPr>
        <w:t xml:space="preserve">) за допомогою вказаної системи лінійно – незалежних функцій. </w:t>
      </w:r>
    </w:p>
    <w:p w:rsidR="00792C24" w:rsidRPr="009C63CD" w:rsidRDefault="00792C24" w:rsidP="00792C24">
      <w:pPr>
        <w:suppressAutoHyphens/>
        <w:ind w:firstLine="709"/>
        <w:jc w:val="both"/>
        <w:rPr>
          <w:spacing w:val="-6"/>
          <w:sz w:val="28"/>
          <w:szCs w:val="28"/>
          <w:lang w:val="uk-UA"/>
        </w:rPr>
      </w:pPr>
      <w:r w:rsidRPr="009C63CD">
        <w:rPr>
          <w:spacing w:val="-6"/>
          <w:sz w:val="28"/>
          <w:szCs w:val="28"/>
          <w:lang w:val="uk-UA"/>
        </w:rPr>
        <w:t xml:space="preserve">У роботах [1, 2] був запропонований і досліджений новий метод розв’язання задачі Коші для системи лінійних звичайних диференціальних рівнянь за допомогою </w:t>
      </w:r>
      <w:proofErr w:type="spellStart"/>
      <w:r w:rsidRPr="009C63CD">
        <w:rPr>
          <w:spacing w:val="-6"/>
          <w:sz w:val="28"/>
          <w:szCs w:val="28"/>
          <w:lang w:val="uk-UA"/>
        </w:rPr>
        <w:t>сплайнів</w:t>
      </w:r>
      <w:proofErr w:type="spellEnd"/>
      <w:r w:rsidRPr="009C63CD">
        <w:rPr>
          <w:spacing w:val="-6"/>
          <w:sz w:val="28"/>
          <w:szCs w:val="28"/>
          <w:lang w:val="uk-UA"/>
        </w:rPr>
        <w:t xml:space="preserve"> першого степеня за умови, що праві частини системи наближалися </w:t>
      </w:r>
      <w:proofErr w:type="spellStart"/>
      <w:r w:rsidRPr="009C63CD">
        <w:rPr>
          <w:spacing w:val="-6"/>
          <w:sz w:val="28"/>
          <w:szCs w:val="28"/>
          <w:lang w:val="uk-UA"/>
        </w:rPr>
        <w:t>сплайнами</w:t>
      </w:r>
      <w:proofErr w:type="spellEnd"/>
      <w:r w:rsidRPr="009C63CD">
        <w:rPr>
          <w:spacing w:val="-6"/>
          <w:sz w:val="28"/>
          <w:szCs w:val="28"/>
          <w:lang w:val="uk-UA"/>
        </w:rPr>
        <w:t xml:space="preserve"> першого степеня мінімізацією відповідної  </w:t>
      </w:r>
      <w:proofErr w:type="spellStart"/>
      <w:r w:rsidRPr="009C63CD">
        <w:rPr>
          <w:spacing w:val="-6"/>
          <w:sz w:val="28"/>
          <w:szCs w:val="28"/>
          <w:lang w:val="uk-UA"/>
        </w:rPr>
        <w:t>нев'язки</w:t>
      </w:r>
      <w:proofErr w:type="spellEnd"/>
      <w:r w:rsidRPr="009C63CD">
        <w:rPr>
          <w:spacing w:val="-6"/>
          <w:sz w:val="28"/>
          <w:szCs w:val="28"/>
          <w:lang w:val="uk-UA"/>
        </w:rPr>
        <w:t xml:space="preserve"> в нормі  </w:t>
      </w:r>
      <w:r w:rsidRPr="009C63CD">
        <w:rPr>
          <w:spacing w:val="-6"/>
          <w:position w:val="-12"/>
          <w:sz w:val="28"/>
          <w:szCs w:val="28"/>
          <w:lang w:val="uk-UA"/>
        </w:rPr>
        <w:object w:dxaOrig="2220" w:dyaOrig="420">
          <v:shape id="_x0000_i1027" type="#_x0000_t75" style="width:114.8pt;height:21.75pt" o:ole="">
            <v:imagedata r:id="rId8" o:title=""/>
          </v:shape>
          <o:OLEObject Type="Embed" ProgID="Equation.DSMT4" ShapeID="_x0000_i1027" DrawAspect="Content" ObjectID="_1495364009" r:id="rId9"/>
        </w:object>
      </w:r>
    </w:p>
    <w:p w:rsidR="00792C24" w:rsidRPr="00E97D44" w:rsidRDefault="00792C24" w:rsidP="00792C24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E97D44">
        <w:rPr>
          <w:sz w:val="28"/>
          <w:szCs w:val="28"/>
          <w:lang w:val="uk-UA" w:eastAsia="uk-UA"/>
        </w:rPr>
        <w:t>Робота присвячена розробці і дослідженню методу знаходження наближеного розв’язку з</w:t>
      </w:r>
      <w:r w:rsidRPr="00E97D44">
        <w:rPr>
          <w:sz w:val="28"/>
          <w:szCs w:val="28"/>
          <w:lang w:val="uk-UA" w:eastAsia="uk-UA"/>
        </w:rPr>
        <w:t>а</w:t>
      </w:r>
      <w:r w:rsidRPr="00E97D44">
        <w:rPr>
          <w:sz w:val="28"/>
          <w:szCs w:val="28"/>
          <w:lang w:val="uk-UA" w:eastAsia="uk-UA"/>
        </w:rPr>
        <w:t>дачі Коші для системи звичайних лінійних диференціальних рівнянь</w:t>
      </w:r>
    </w:p>
    <w:p w:rsidR="00792C24" w:rsidRPr="00E97D44" w:rsidRDefault="00792C24" w:rsidP="00792C24">
      <w:pPr>
        <w:suppressAutoHyphens/>
        <w:ind w:firstLine="709"/>
        <w:jc w:val="right"/>
        <w:rPr>
          <w:sz w:val="28"/>
          <w:szCs w:val="28"/>
          <w:lang w:val="uk-UA"/>
        </w:rPr>
      </w:pPr>
      <w:r w:rsidRPr="00E97D44">
        <w:rPr>
          <w:position w:val="-28"/>
          <w:sz w:val="28"/>
          <w:szCs w:val="28"/>
          <w:lang w:val="uk-UA"/>
        </w:rPr>
        <w:object w:dxaOrig="2120" w:dyaOrig="780">
          <v:shape id="_x0000_i1028" type="#_x0000_t75" style="width:105.95pt;height:38.7pt" o:ole="">
            <v:imagedata r:id="rId10" o:title=""/>
          </v:shape>
          <o:OLEObject Type="Embed" ProgID="Equation.DSMT4" ShapeID="_x0000_i1028" DrawAspect="Content" ObjectID="_1495364010" r:id="rId11"/>
        </w:object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  <w:t xml:space="preserve"> (1)</w:t>
      </w:r>
    </w:p>
    <w:p w:rsidR="00792C24" w:rsidRPr="00E97D44" w:rsidRDefault="00792C24" w:rsidP="00792C24">
      <w:pPr>
        <w:suppressAutoHyphens/>
        <w:ind w:firstLine="709"/>
        <w:jc w:val="right"/>
        <w:rPr>
          <w:sz w:val="28"/>
          <w:szCs w:val="28"/>
          <w:lang w:val="uk-UA"/>
        </w:rPr>
      </w:pPr>
      <w:r w:rsidRPr="00E97D44">
        <w:rPr>
          <w:position w:val="-12"/>
          <w:sz w:val="28"/>
          <w:szCs w:val="28"/>
          <w:lang w:val="uk-UA"/>
        </w:rPr>
        <w:object w:dxaOrig="1040" w:dyaOrig="440">
          <v:shape id="_x0000_i1029" type="#_x0000_t75" style="width:52.3pt;height:21.75pt" o:ole="">
            <v:imagedata r:id="rId12" o:title=""/>
          </v:shape>
          <o:OLEObject Type="Embed" ProgID="Equation.DSMT4" ShapeID="_x0000_i1029" DrawAspect="Content" ObjectID="_1495364011" r:id="rId13"/>
        </w:object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</w:r>
      <w:r w:rsidRPr="00E97D44">
        <w:rPr>
          <w:sz w:val="28"/>
          <w:szCs w:val="28"/>
          <w:lang w:val="uk-UA"/>
        </w:rPr>
        <w:tab/>
        <w:t xml:space="preserve"> (2)</w:t>
      </w:r>
    </w:p>
    <w:p w:rsidR="00792C24" w:rsidRPr="00E97D44" w:rsidRDefault="00792C24" w:rsidP="00792C24">
      <w:pPr>
        <w:suppressAutoHyphens/>
        <w:ind w:firstLine="709"/>
        <w:jc w:val="center"/>
        <w:rPr>
          <w:sz w:val="28"/>
          <w:szCs w:val="28"/>
          <w:lang w:val="uk-UA"/>
        </w:rPr>
      </w:pPr>
      <w:r w:rsidRPr="00E97D44">
        <w:rPr>
          <w:position w:val="-78"/>
          <w:sz w:val="28"/>
          <w:szCs w:val="28"/>
          <w:lang w:val="uk-UA"/>
        </w:rPr>
        <w:object w:dxaOrig="5600" w:dyaOrig="1700">
          <v:shape id="_x0000_i1030" type="#_x0000_t75" style="width:252.7pt;height:76.1pt" o:ole="">
            <v:imagedata r:id="rId14" o:title=""/>
          </v:shape>
          <o:OLEObject Type="Embed" ProgID="Equation.DSMT4" ShapeID="_x0000_i1030" DrawAspect="Content" ObjectID="_1495364012" r:id="rId15"/>
        </w:object>
      </w:r>
    </w:p>
    <w:p w:rsidR="00792C24" w:rsidRPr="00E97D44" w:rsidRDefault="00792C24" w:rsidP="00792C24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E97D44">
        <w:rPr>
          <w:sz w:val="28"/>
          <w:szCs w:val="28"/>
          <w:lang w:val="uk-UA"/>
        </w:rPr>
        <w:t>у вигляді лінійної комбінації точних розв’язків задачі Коші (1) - (2) для вільних чл</w:t>
      </w:r>
      <w:r w:rsidRPr="00E97D44">
        <w:rPr>
          <w:sz w:val="28"/>
          <w:szCs w:val="28"/>
          <w:lang w:val="uk-UA"/>
        </w:rPr>
        <w:t>е</w:t>
      </w:r>
      <w:r w:rsidRPr="00E97D44">
        <w:rPr>
          <w:sz w:val="28"/>
          <w:szCs w:val="28"/>
          <w:lang w:val="uk-UA"/>
        </w:rPr>
        <w:t xml:space="preserve">нів  </w:t>
      </w:r>
      <w:r w:rsidRPr="00E97D44">
        <w:rPr>
          <w:rStyle w:val="hps"/>
          <w:sz w:val="28"/>
          <w:szCs w:val="28"/>
          <w:lang w:val="uk-UA"/>
        </w:rPr>
        <w:t xml:space="preserve"> </w:t>
      </w:r>
      <w:r w:rsidRPr="00E97D44">
        <w:rPr>
          <w:rStyle w:val="hps"/>
          <w:position w:val="-28"/>
          <w:sz w:val="28"/>
          <w:szCs w:val="28"/>
          <w:lang w:val="uk-UA"/>
        </w:rPr>
        <w:object w:dxaOrig="3120" w:dyaOrig="780">
          <v:shape id="_x0000_i1031" type="#_x0000_t75" style="width:156.25pt;height:38.7pt" o:ole="">
            <v:imagedata r:id="rId16" o:title=""/>
          </v:shape>
          <o:OLEObject Type="Embed" ProgID="Equation.DSMT4" ShapeID="_x0000_i1031" DrawAspect="Content" ObjectID="_1495364013" r:id="rId17"/>
        </w:object>
      </w:r>
      <w:r w:rsidRPr="00E97D44">
        <w:rPr>
          <w:sz w:val="28"/>
          <w:szCs w:val="28"/>
          <w:lang w:val="uk-UA"/>
        </w:rPr>
        <w:t>де</w:t>
      </w:r>
      <w:r w:rsidRPr="00E97D44">
        <w:rPr>
          <w:position w:val="-12"/>
          <w:sz w:val="28"/>
          <w:szCs w:val="28"/>
          <w:lang w:val="uk-UA"/>
        </w:rPr>
        <w:object w:dxaOrig="820" w:dyaOrig="440">
          <v:shape id="_x0000_i1032" type="#_x0000_t75" style="width:40.75pt;height:21.75pt" o:ole="">
            <v:imagedata r:id="rId18" o:title=""/>
          </v:shape>
          <o:OLEObject Type="Embed" ProgID="Equation.DSMT4" ShapeID="_x0000_i1032" DrawAspect="Content" ObjectID="_1495364014" r:id="rId19"/>
        </w:object>
      </w:r>
      <w:r w:rsidRPr="00E97D44">
        <w:rPr>
          <w:sz w:val="28"/>
          <w:szCs w:val="28"/>
          <w:lang w:val="uk-UA"/>
        </w:rPr>
        <w:t xml:space="preserve"> - система довільних лінійно-незалежних в</w:t>
      </w:r>
      <w:r w:rsidRPr="00E97D44">
        <w:rPr>
          <w:sz w:val="28"/>
          <w:szCs w:val="28"/>
          <w:lang w:val="uk-UA"/>
        </w:rPr>
        <w:t>е</w:t>
      </w:r>
      <w:r w:rsidRPr="00E97D44">
        <w:rPr>
          <w:sz w:val="28"/>
          <w:szCs w:val="28"/>
          <w:lang w:val="uk-UA"/>
        </w:rPr>
        <w:t xml:space="preserve">ктор-функцій, що задовольняють умову </w:t>
      </w:r>
      <w:r w:rsidRPr="00E97D44">
        <w:rPr>
          <w:position w:val="-12"/>
          <w:sz w:val="28"/>
          <w:szCs w:val="28"/>
          <w:lang w:val="uk-UA"/>
        </w:rPr>
        <w:object w:dxaOrig="2280" w:dyaOrig="440">
          <v:shape id="_x0000_i1033" type="#_x0000_t75" style="width:114.1pt;height:21.75pt" o:ole="">
            <v:imagedata r:id="rId20" o:title=""/>
          </v:shape>
          <o:OLEObject Type="Embed" ProgID="Equation.DSMT4" ShapeID="_x0000_i1033" DrawAspect="Content" ObjectID="_1495364015" r:id="rId21"/>
        </w:object>
      </w:r>
      <w:r w:rsidRPr="00E97D44">
        <w:rPr>
          <w:sz w:val="28"/>
          <w:szCs w:val="28"/>
          <w:lang w:val="uk-UA"/>
        </w:rPr>
        <w:t xml:space="preserve">. </w:t>
      </w:r>
    </w:p>
    <w:p w:rsidR="00792C24" w:rsidRPr="00E97D44" w:rsidRDefault="00792C24" w:rsidP="00792C24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E97D44">
        <w:rPr>
          <w:sz w:val="28"/>
          <w:szCs w:val="28"/>
          <w:lang w:val="uk-UA"/>
        </w:rPr>
        <w:t>Наводяться приклади реалізації запропонованого методу. Аналіз результатів обчислювального експерименту свідчить про високу точність наближення, отриманого запропонованим мет</w:t>
      </w:r>
      <w:r w:rsidRPr="00E97D44">
        <w:rPr>
          <w:sz w:val="28"/>
          <w:szCs w:val="28"/>
          <w:lang w:val="uk-UA"/>
        </w:rPr>
        <w:t>о</w:t>
      </w:r>
      <w:r w:rsidRPr="00E97D44">
        <w:rPr>
          <w:sz w:val="28"/>
          <w:szCs w:val="28"/>
          <w:lang w:val="uk-UA"/>
        </w:rPr>
        <w:t>дом.</w:t>
      </w:r>
    </w:p>
    <w:p w:rsidR="00792C24" w:rsidRPr="009C63CD" w:rsidRDefault="00792C24" w:rsidP="00792C24">
      <w:pPr>
        <w:suppressAutoHyphens/>
        <w:ind w:firstLine="709"/>
        <w:jc w:val="both"/>
        <w:rPr>
          <w:sz w:val="16"/>
          <w:szCs w:val="16"/>
          <w:lang w:val="uk-UA"/>
        </w:rPr>
      </w:pPr>
    </w:p>
    <w:p w:rsidR="00792C24" w:rsidRPr="00792C24" w:rsidRDefault="00792C24" w:rsidP="00792C24">
      <w:pPr>
        <w:suppressAutoHyphens/>
        <w:ind w:firstLine="709"/>
        <w:jc w:val="both"/>
        <w:rPr>
          <w:lang w:val="uk-UA"/>
        </w:rPr>
      </w:pPr>
      <w:r w:rsidRPr="00792C24">
        <w:rPr>
          <w:lang w:val="uk-UA"/>
        </w:rPr>
        <w:t>Література</w:t>
      </w:r>
    </w:p>
    <w:p w:rsidR="00792C24" w:rsidRPr="00792C24" w:rsidRDefault="00792C24" w:rsidP="00792C24">
      <w:pPr>
        <w:suppressAutoHyphens/>
        <w:ind w:firstLine="709"/>
        <w:jc w:val="both"/>
        <w:rPr>
          <w:lang w:val="uk-UA"/>
        </w:rPr>
      </w:pPr>
      <w:r w:rsidRPr="00792C24">
        <w:rPr>
          <w:lang w:val="uk-UA"/>
        </w:rPr>
        <w:t xml:space="preserve">1. Литвин, О. М. </w:t>
      </w:r>
      <w:r w:rsidRPr="00792C24">
        <w:rPr>
          <w:w w:val="115"/>
          <w:lang w:val="uk-UA"/>
        </w:rPr>
        <w:t xml:space="preserve">Про використання апроксимаційних </w:t>
      </w:r>
      <w:proofErr w:type="spellStart"/>
      <w:r w:rsidRPr="00792C24">
        <w:rPr>
          <w:w w:val="115"/>
          <w:lang w:val="uk-UA"/>
        </w:rPr>
        <w:t>сплайнів</w:t>
      </w:r>
      <w:proofErr w:type="spellEnd"/>
      <w:r w:rsidRPr="00792C24">
        <w:rPr>
          <w:w w:val="115"/>
          <w:lang w:val="uk-UA"/>
        </w:rPr>
        <w:t xml:space="preserve"> до  розв’язання  задачі управління  системою  лінійних  звичайних диференціальних рівнянь / О. М. Литвин, Л. С. Лобанова, Г. А. Мірошниченко </w:t>
      </w:r>
      <w:r w:rsidRPr="00792C24">
        <w:rPr>
          <w:lang w:val="uk-UA"/>
        </w:rPr>
        <w:t>// Журнал обчислювальної та прикладної м</w:t>
      </w:r>
      <w:r w:rsidRPr="00792C24">
        <w:rPr>
          <w:lang w:val="uk-UA"/>
        </w:rPr>
        <w:t>а</w:t>
      </w:r>
      <w:r w:rsidRPr="00792C24">
        <w:rPr>
          <w:lang w:val="uk-UA"/>
        </w:rPr>
        <w:t>тематики. – 2011. – № 3(106). – С.105-113.</w:t>
      </w:r>
    </w:p>
    <w:p w:rsidR="00792C24" w:rsidRPr="00792C24" w:rsidRDefault="00792C24" w:rsidP="00792C24">
      <w:pPr>
        <w:suppressAutoHyphens/>
        <w:ind w:firstLine="709"/>
        <w:jc w:val="both"/>
        <w:rPr>
          <w:lang w:val="uk-UA"/>
        </w:rPr>
      </w:pPr>
      <w:r w:rsidRPr="00792C24">
        <w:rPr>
          <w:lang w:val="uk-UA"/>
        </w:rPr>
        <w:t>2. Литвин, О. М. Про один новій варіаційний метод розв’язання задач оптимального упра</w:t>
      </w:r>
      <w:r w:rsidRPr="00792C24">
        <w:rPr>
          <w:lang w:val="uk-UA"/>
        </w:rPr>
        <w:t>в</w:t>
      </w:r>
      <w:r w:rsidRPr="00792C24">
        <w:rPr>
          <w:lang w:val="uk-UA"/>
        </w:rPr>
        <w:t>ління системами звичайних диференціальних рівнянь</w:t>
      </w:r>
      <w:r w:rsidRPr="00792C24">
        <w:rPr>
          <w:rFonts w:eastAsia="SFRM0900"/>
          <w:lang w:val="uk-UA"/>
        </w:rPr>
        <w:t xml:space="preserve"> </w:t>
      </w:r>
      <w:r w:rsidRPr="00792C24">
        <w:rPr>
          <w:lang w:val="uk-UA"/>
        </w:rPr>
        <w:t>/ Литвин О. М., Лобанова Л. С., Мірошнич</w:t>
      </w:r>
      <w:r w:rsidRPr="00792C24">
        <w:rPr>
          <w:lang w:val="uk-UA"/>
        </w:rPr>
        <w:t>е</w:t>
      </w:r>
      <w:r w:rsidRPr="00792C24">
        <w:rPr>
          <w:lang w:val="uk-UA"/>
        </w:rPr>
        <w:t xml:space="preserve">нко Г. А.  // Матеріали </w:t>
      </w:r>
      <w:r w:rsidRPr="00792C24">
        <w:rPr>
          <w:lang w:val="uk-UA" w:eastAsia="uk-UA"/>
        </w:rPr>
        <w:t xml:space="preserve">II </w:t>
      </w:r>
      <w:r w:rsidRPr="00792C24">
        <w:rPr>
          <w:lang w:val="uk-UA"/>
        </w:rPr>
        <w:t xml:space="preserve">Всеукраїнської науково-практичної конференції  </w:t>
      </w:r>
      <w:proofErr w:type="spellStart"/>
      <w:r w:rsidRPr="00792C24">
        <w:rPr>
          <w:lang w:val="uk-UA"/>
        </w:rPr>
        <w:t>“Інформатика</w:t>
      </w:r>
      <w:proofErr w:type="spellEnd"/>
      <w:r w:rsidRPr="00792C24">
        <w:rPr>
          <w:lang w:val="uk-UA"/>
        </w:rPr>
        <w:t xml:space="preserve"> та сист</w:t>
      </w:r>
      <w:r w:rsidRPr="00792C24">
        <w:rPr>
          <w:lang w:val="uk-UA"/>
        </w:rPr>
        <w:t>е</w:t>
      </w:r>
      <w:r w:rsidRPr="00792C24">
        <w:rPr>
          <w:lang w:val="uk-UA"/>
        </w:rPr>
        <w:t xml:space="preserve">мні </w:t>
      </w:r>
      <w:proofErr w:type="spellStart"/>
      <w:r w:rsidRPr="00792C24">
        <w:rPr>
          <w:lang w:val="uk-UA"/>
        </w:rPr>
        <w:t>науки”</w:t>
      </w:r>
      <w:proofErr w:type="spellEnd"/>
      <w:r w:rsidRPr="00792C24">
        <w:rPr>
          <w:lang w:val="uk-UA"/>
        </w:rPr>
        <w:t xml:space="preserve"> </w:t>
      </w:r>
      <w:r w:rsidRPr="00792C24">
        <w:rPr>
          <w:lang w:val="uk-UA" w:eastAsia="uk-UA"/>
        </w:rPr>
        <w:t xml:space="preserve">ICH-2011– </w:t>
      </w:r>
      <w:r w:rsidRPr="00792C24">
        <w:rPr>
          <w:lang w:val="uk-UA"/>
        </w:rPr>
        <w:t xml:space="preserve">Полтава: </w:t>
      </w:r>
      <w:r w:rsidRPr="00792C24">
        <w:rPr>
          <w:lang w:val="uk-UA" w:eastAsia="uk-UA"/>
        </w:rPr>
        <w:t xml:space="preserve">PBB </w:t>
      </w:r>
      <w:r w:rsidRPr="00792C24">
        <w:rPr>
          <w:lang w:val="uk-UA"/>
        </w:rPr>
        <w:t>ПУЕТ, 2011. – С.347-350.</w:t>
      </w:r>
    </w:p>
    <w:p w:rsidR="00D15BB4" w:rsidRPr="00792C24" w:rsidRDefault="00D15BB4">
      <w:pPr>
        <w:rPr>
          <w:lang w:val="uk-UA"/>
        </w:rPr>
      </w:pPr>
    </w:p>
    <w:sectPr w:rsidR="00D15BB4" w:rsidRPr="00792C24" w:rsidSect="00792C2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RM09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2C24"/>
    <w:rsid w:val="0007502A"/>
    <w:rsid w:val="00164619"/>
    <w:rsid w:val="00792C24"/>
    <w:rsid w:val="00BF7752"/>
    <w:rsid w:val="00C2225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92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2015-06-09T11:05:00Z</dcterms:created>
  <dcterms:modified xsi:type="dcterms:W3CDTF">2015-06-09T11:06:00Z</dcterms:modified>
</cp:coreProperties>
</file>