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66" w:rsidRPr="00F95026" w:rsidRDefault="006B1166" w:rsidP="006B1166">
      <w:pPr>
        <w:suppressAutoHyphens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Хуторненко</w:t>
      </w:r>
      <w:proofErr w:type="spellEnd"/>
      <w:r>
        <w:rPr>
          <w:b/>
          <w:sz w:val="28"/>
          <w:szCs w:val="28"/>
          <w:lang w:val="uk-UA"/>
        </w:rPr>
        <w:t xml:space="preserve"> С.В., </w:t>
      </w:r>
      <w:r w:rsidRPr="00F95026">
        <w:rPr>
          <w:b/>
          <w:sz w:val="28"/>
          <w:szCs w:val="28"/>
          <w:lang w:val="uk-UA"/>
        </w:rPr>
        <w:t>Петрик Я.Ф.</w:t>
      </w:r>
    </w:p>
    <w:p w:rsidR="006B1166" w:rsidRPr="00F95026" w:rsidRDefault="006B1166" w:rsidP="006B1166">
      <w:pPr>
        <w:suppressAutoHyphens/>
        <w:jc w:val="both"/>
        <w:rPr>
          <w:b/>
          <w:caps/>
          <w:sz w:val="28"/>
          <w:szCs w:val="28"/>
          <w:lang w:val="uk-UA"/>
        </w:rPr>
      </w:pPr>
      <w:r w:rsidRPr="00F95026">
        <w:rPr>
          <w:b/>
          <w:caps/>
          <w:sz w:val="28"/>
          <w:szCs w:val="28"/>
          <w:lang w:val="uk-UA"/>
        </w:rPr>
        <w:t>Експериментальне дослідження багаточастотних кварцових генераторів</w:t>
      </w:r>
    </w:p>
    <w:p w:rsidR="006B1166" w:rsidRPr="00F95026" w:rsidRDefault="006B1166" w:rsidP="006B1166">
      <w:pPr>
        <w:suppressAutoHyphens/>
        <w:ind w:firstLine="540"/>
        <w:jc w:val="both"/>
        <w:rPr>
          <w:sz w:val="28"/>
          <w:szCs w:val="28"/>
          <w:lang w:val="uk-UA"/>
        </w:rPr>
      </w:pPr>
      <w:r w:rsidRPr="001179D8">
        <w:rPr>
          <w:sz w:val="28"/>
          <w:szCs w:val="28"/>
          <w:lang w:val="uk-UA"/>
        </w:rPr>
        <w:t>В наш час істотно розвиваються мережі передачі даних. Основою таких мереж є передача даних у цифровій формі.</w:t>
      </w:r>
      <w:r>
        <w:rPr>
          <w:sz w:val="28"/>
          <w:szCs w:val="28"/>
          <w:lang w:val="uk-UA"/>
        </w:rPr>
        <w:t xml:space="preserve"> </w:t>
      </w:r>
      <w:r w:rsidRPr="001179D8">
        <w:rPr>
          <w:sz w:val="28"/>
          <w:szCs w:val="28"/>
          <w:lang w:val="uk-UA"/>
        </w:rPr>
        <w:t>Все це безперервно підвищує вимоги до пристроїв, які формують основні сигнали мережі передачі даних. Серед таких пристроїв о</w:t>
      </w:r>
      <w:r w:rsidRPr="001179D8">
        <w:rPr>
          <w:sz w:val="28"/>
          <w:szCs w:val="28"/>
          <w:lang w:val="uk-UA"/>
        </w:rPr>
        <w:t>с</w:t>
      </w:r>
      <w:r w:rsidRPr="001179D8">
        <w:rPr>
          <w:sz w:val="28"/>
          <w:szCs w:val="28"/>
          <w:lang w:val="uk-UA"/>
        </w:rPr>
        <w:t>новний вклад вносять генератори сигналів з кварцовою стабілізацією частоти</w:t>
      </w:r>
      <w:r>
        <w:rPr>
          <w:sz w:val="28"/>
          <w:szCs w:val="28"/>
          <w:lang w:val="uk-UA"/>
        </w:rPr>
        <w:t xml:space="preserve"> вимоги до параметрів яких постійно зростають</w:t>
      </w:r>
      <w:r w:rsidRPr="001179D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179D8">
        <w:rPr>
          <w:sz w:val="28"/>
          <w:szCs w:val="28"/>
          <w:lang w:val="uk-UA"/>
        </w:rPr>
        <w:t xml:space="preserve">В цих пристроях можуть бути використані </w:t>
      </w:r>
      <w:proofErr w:type="spellStart"/>
      <w:r w:rsidRPr="001179D8">
        <w:rPr>
          <w:sz w:val="28"/>
          <w:szCs w:val="28"/>
          <w:lang w:val="uk-UA"/>
        </w:rPr>
        <w:t>багаточастотні</w:t>
      </w:r>
      <w:proofErr w:type="spellEnd"/>
      <w:r w:rsidRPr="001179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кварцові </w:t>
      </w:r>
      <w:r w:rsidRPr="001179D8">
        <w:rPr>
          <w:sz w:val="28"/>
          <w:szCs w:val="28"/>
          <w:lang w:val="uk-UA"/>
        </w:rPr>
        <w:t xml:space="preserve">автогенератори </w:t>
      </w:r>
      <w:r>
        <w:rPr>
          <w:sz w:val="28"/>
          <w:szCs w:val="28"/>
          <w:lang w:val="uk-UA"/>
        </w:rPr>
        <w:t xml:space="preserve">(БЧКГ) </w:t>
      </w:r>
      <w:r w:rsidRPr="001179D8">
        <w:rPr>
          <w:sz w:val="28"/>
          <w:szCs w:val="28"/>
          <w:lang w:val="uk-UA"/>
        </w:rPr>
        <w:t xml:space="preserve">на одному активному елементі </w:t>
      </w:r>
      <w:r w:rsidRPr="00F95026">
        <w:rPr>
          <w:sz w:val="28"/>
          <w:szCs w:val="28"/>
          <w:lang w:val="uk-UA"/>
        </w:rPr>
        <w:t>[1].</w:t>
      </w:r>
    </w:p>
    <w:p w:rsidR="006B1166" w:rsidRPr="00F95026" w:rsidRDefault="006B1166" w:rsidP="006B1166">
      <w:pPr>
        <w:suppressAutoHyphens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Виготовлено макет БЧКГ на базі схеми ємнісна </w:t>
      </w:r>
      <w:proofErr w:type="spellStart"/>
      <w:r>
        <w:rPr>
          <w:sz w:val="28"/>
          <w:szCs w:val="28"/>
          <w:lang w:val="uk-UA"/>
        </w:rPr>
        <w:t>трьохточка</w:t>
      </w:r>
      <w:proofErr w:type="spellEnd"/>
      <w:r>
        <w:rPr>
          <w:sz w:val="28"/>
          <w:szCs w:val="28"/>
          <w:lang w:val="uk-UA"/>
        </w:rPr>
        <w:t xml:space="preserve"> (рисунок)</w:t>
      </w:r>
      <w:r w:rsidRPr="00F95026">
        <w:rPr>
          <w:sz w:val="28"/>
          <w:szCs w:val="28"/>
          <w:lang w:val="uk-UA"/>
        </w:rPr>
        <w:t>.</w:t>
      </w:r>
    </w:p>
    <w:p w:rsidR="006B1166" w:rsidRPr="00F95026" w:rsidRDefault="006B1166" w:rsidP="006B1166">
      <w:pPr>
        <w:suppressAutoHyphens/>
        <w:ind w:firstLine="54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990725" cy="24669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5026">
        <w:rPr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3152775" cy="23336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166" w:rsidRPr="00F95026" w:rsidRDefault="006B1166" w:rsidP="006B1166">
      <w:pPr>
        <w:suppressAutoHyphens/>
        <w:ind w:firstLine="540"/>
        <w:jc w:val="center"/>
        <w:rPr>
          <w:sz w:val="28"/>
          <w:szCs w:val="28"/>
          <w:lang w:val="uk-UA"/>
        </w:rPr>
      </w:pPr>
      <w:r w:rsidRPr="00F95026">
        <w:rPr>
          <w:sz w:val="28"/>
          <w:szCs w:val="28"/>
          <w:lang w:val="uk-UA"/>
        </w:rPr>
        <w:t>а)</w:t>
      </w:r>
      <w:r w:rsidRPr="00F95026">
        <w:rPr>
          <w:sz w:val="28"/>
          <w:szCs w:val="28"/>
          <w:lang w:val="uk-UA"/>
        </w:rPr>
        <w:tab/>
      </w:r>
      <w:r w:rsidRPr="00F95026">
        <w:rPr>
          <w:sz w:val="28"/>
          <w:szCs w:val="28"/>
          <w:lang w:val="uk-UA"/>
        </w:rPr>
        <w:tab/>
      </w:r>
      <w:r w:rsidRPr="00F95026">
        <w:rPr>
          <w:sz w:val="28"/>
          <w:szCs w:val="28"/>
          <w:lang w:val="uk-UA"/>
        </w:rPr>
        <w:tab/>
      </w:r>
      <w:r w:rsidRPr="00F95026">
        <w:rPr>
          <w:sz w:val="28"/>
          <w:szCs w:val="28"/>
          <w:lang w:val="uk-UA"/>
        </w:rPr>
        <w:tab/>
      </w:r>
      <w:r w:rsidRPr="00F95026">
        <w:rPr>
          <w:sz w:val="28"/>
          <w:szCs w:val="28"/>
          <w:lang w:val="uk-UA"/>
        </w:rPr>
        <w:tab/>
        <w:t>б)</w:t>
      </w:r>
    </w:p>
    <w:p w:rsidR="006B1166" w:rsidRPr="00F95026" w:rsidRDefault="006B1166" w:rsidP="006B1166">
      <w:pPr>
        <w:suppressAutoHyphens/>
        <w:jc w:val="center"/>
        <w:rPr>
          <w:sz w:val="28"/>
          <w:szCs w:val="28"/>
          <w:lang w:val="uk-UA"/>
        </w:rPr>
      </w:pPr>
      <w:r w:rsidRPr="00F95026">
        <w:rPr>
          <w:sz w:val="28"/>
          <w:szCs w:val="28"/>
          <w:lang w:val="uk-UA"/>
        </w:rPr>
        <w:t xml:space="preserve">Рисунок – Схема </w:t>
      </w:r>
      <w:r>
        <w:rPr>
          <w:sz w:val="28"/>
          <w:szCs w:val="28"/>
          <w:lang w:val="uk-UA"/>
        </w:rPr>
        <w:t>БЧКГ</w:t>
      </w:r>
      <w:r w:rsidRPr="00F95026">
        <w:rPr>
          <w:sz w:val="28"/>
          <w:szCs w:val="28"/>
          <w:lang w:val="uk-UA"/>
        </w:rPr>
        <w:t xml:space="preserve"> а) та еквівалентна схема його коливальної системи</w:t>
      </w:r>
    </w:p>
    <w:p w:rsidR="006B1166" w:rsidRPr="00F95026" w:rsidRDefault="006B1166" w:rsidP="006B1166">
      <w:pPr>
        <w:suppressAutoHyphens/>
        <w:ind w:firstLine="540"/>
        <w:jc w:val="center"/>
        <w:rPr>
          <w:sz w:val="28"/>
          <w:szCs w:val="28"/>
          <w:lang w:val="uk-UA"/>
        </w:rPr>
      </w:pPr>
    </w:p>
    <w:p w:rsidR="006B1166" w:rsidRPr="001F460E" w:rsidRDefault="006B1166" w:rsidP="006B1166">
      <w:pPr>
        <w:suppressAutoHyphens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Елементи схеми: транзистор 2Т312Б</w:t>
      </w:r>
      <w:r w:rsidRPr="001F460E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R</w:t>
      </w:r>
      <w:r w:rsidRPr="001F460E">
        <w:rPr>
          <w:sz w:val="28"/>
          <w:szCs w:val="28"/>
          <w:lang w:val="uk-UA"/>
        </w:rPr>
        <w:t>1 – 12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кОм</w:t>
      </w:r>
      <w:proofErr w:type="spellEnd"/>
      <w:r w:rsidRPr="001F460E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en-US"/>
        </w:rPr>
        <w:t>R</w:t>
      </w:r>
      <w:r w:rsidRPr="001F460E">
        <w:rPr>
          <w:sz w:val="28"/>
          <w:szCs w:val="28"/>
          <w:lang w:val="uk-UA"/>
        </w:rPr>
        <w:t>2 – 1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кОм</w:t>
      </w:r>
      <w:proofErr w:type="spellEnd"/>
      <w:r w:rsidRPr="001F460E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en-US"/>
        </w:rPr>
        <w:t>R</w:t>
      </w:r>
      <w:r w:rsidRPr="001F460E">
        <w:rPr>
          <w:sz w:val="28"/>
          <w:szCs w:val="28"/>
          <w:lang w:val="uk-UA"/>
        </w:rPr>
        <w:t>3 – 9</w:t>
      </w:r>
      <w:r>
        <w:rPr>
          <w:sz w:val="28"/>
          <w:szCs w:val="28"/>
          <w:lang w:val="uk-UA"/>
        </w:rPr>
        <w:t>,</w:t>
      </w:r>
      <w:r w:rsidRPr="001F460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кОм</w:t>
      </w:r>
      <w:proofErr w:type="spellEnd"/>
      <w:r w:rsidRPr="001F460E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en-US"/>
        </w:rPr>
        <w:t>R</w:t>
      </w:r>
      <w:r w:rsidRPr="001F460E">
        <w:rPr>
          <w:sz w:val="28"/>
          <w:szCs w:val="28"/>
          <w:lang w:val="uk-UA"/>
        </w:rPr>
        <w:t>4 – 383</w:t>
      </w:r>
      <w:r>
        <w:rPr>
          <w:sz w:val="28"/>
          <w:szCs w:val="28"/>
          <w:lang w:val="uk-UA"/>
        </w:rPr>
        <w:t xml:space="preserve"> Ом</w:t>
      </w:r>
      <w:r w:rsidRPr="001F460E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en-US"/>
        </w:rPr>
        <w:t>R</w:t>
      </w:r>
      <w:r w:rsidRPr="001F460E">
        <w:rPr>
          <w:sz w:val="28"/>
          <w:szCs w:val="28"/>
          <w:lang w:val="uk-UA"/>
        </w:rPr>
        <w:t>5 – 3</w:t>
      </w:r>
      <w:r>
        <w:rPr>
          <w:sz w:val="28"/>
          <w:szCs w:val="28"/>
          <w:lang w:val="uk-UA"/>
        </w:rPr>
        <w:t>,</w:t>
      </w:r>
      <w:r w:rsidRPr="001F460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кОм</w:t>
      </w:r>
      <w:proofErr w:type="spellEnd"/>
      <w:r w:rsidRPr="001F460E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en-US"/>
        </w:rPr>
        <w:t>C</w:t>
      </w:r>
      <w:r w:rsidRPr="001F460E">
        <w:rPr>
          <w:sz w:val="28"/>
          <w:szCs w:val="28"/>
          <w:lang w:val="uk-UA"/>
        </w:rPr>
        <w:t xml:space="preserve">1 – </w:t>
      </w:r>
      <w:r>
        <w:rPr>
          <w:sz w:val="28"/>
          <w:szCs w:val="28"/>
          <w:lang w:val="uk-UA"/>
        </w:rPr>
        <w:t>(</w:t>
      </w:r>
      <w:r w:rsidRPr="001F460E">
        <w:rPr>
          <w:sz w:val="28"/>
          <w:szCs w:val="28"/>
          <w:lang w:val="uk-UA"/>
        </w:rPr>
        <w:t>333…3000</w:t>
      </w:r>
      <w:r>
        <w:rPr>
          <w:sz w:val="28"/>
          <w:szCs w:val="28"/>
          <w:lang w:val="uk-UA"/>
        </w:rPr>
        <w:t>) пФ</w:t>
      </w:r>
      <w:r w:rsidRPr="001F460E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en-US"/>
        </w:rPr>
        <w:t>C</w:t>
      </w:r>
      <w:r w:rsidRPr="001F460E">
        <w:rPr>
          <w:sz w:val="28"/>
          <w:szCs w:val="28"/>
          <w:lang w:val="uk-UA"/>
        </w:rPr>
        <w:t xml:space="preserve">2 – </w:t>
      </w:r>
      <w:r>
        <w:rPr>
          <w:sz w:val="28"/>
          <w:szCs w:val="28"/>
          <w:lang w:val="uk-UA"/>
        </w:rPr>
        <w:t>(</w:t>
      </w:r>
      <w:r w:rsidRPr="001F460E">
        <w:rPr>
          <w:sz w:val="28"/>
          <w:szCs w:val="28"/>
          <w:lang w:val="uk-UA"/>
        </w:rPr>
        <w:t>150…600</w:t>
      </w:r>
      <w:r>
        <w:rPr>
          <w:sz w:val="28"/>
          <w:szCs w:val="28"/>
          <w:lang w:val="uk-UA"/>
        </w:rPr>
        <w:t>) пФ</w:t>
      </w:r>
      <w:r w:rsidRPr="001F460E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en-US"/>
        </w:rPr>
        <w:t>C</w:t>
      </w:r>
      <w:r w:rsidRPr="001F460E">
        <w:rPr>
          <w:sz w:val="28"/>
          <w:szCs w:val="28"/>
          <w:lang w:val="uk-UA"/>
        </w:rPr>
        <w:t xml:space="preserve">3, </w:t>
      </w:r>
      <w:r>
        <w:rPr>
          <w:sz w:val="28"/>
          <w:szCs w:val="28"/>
          <w:lang w:val="en-US"/>
        </w:rPr>
        <w:t>C</w:t>
      </w:r>
      <w:r w:rsidRPr="001F460E">
        <w:rPr>
          <w:sz w:val="28"/>
          <w:szCs w:val="28"/>
          <w:lang w:val="uk-UA"/>
        </w:rPr>
        <w:t>4 – 10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нФ</w:t>
      </w:r>
      <w:proofErr w:type="spellEnd"/>
      <w:r w:rsidRPr="001F460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кварцові резонатори РГ-06 1000 кГц і ОСРГ-06 1382,4 кГц.</w:t>
      </w:r>
    </w:p>
    <w:p w:rsidR="006B1166" w:rsidRDefault="006B1166" w:rsidP="006B1166">
      <w:pPr>
        <w:suppressAutoHyphens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F460E">
        <w:rPr>
          <w:sz w:val="28"/>
          <w:szCs w:val="28"/>
          <w:lang w:val="uk-UA"/>
        </w:rPr>
        <w:t xml:space="preserve">роведені експериментальні дослідження </w:t>
      </w:r>
      <w:r>
        <w:rPr>
          <w:sz w:val="28"/>
          <w:szCs w:val="28"/>
          <w:lang w:val="uk-UA"/>
        </w:rPr>
        <w:t>БЧКГ. Параметри схеми: частоти основних коливань 1000024,0 і 1382434,6 Гц, напруга живлення 12,6 В амплітуда вих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дного сигналу (110...750) мВ. </w:t>
      </w:r>
      <w:proofErr w:type="spellStart"/>
      <w:r>
        <w:rPr>
          <w:sz w:val="28"/>
          <w:szCs w:val="28"/>
          <w:lang w:val="uk-UA"/>
        </w:rPr>
        <w:t>Двухчастотний</w:t>
      </w:r>
      <w:proofErr w:type="spellEnd"/>
      <w:r>
        <w:rPr>
          <w:sz w:val="28"/>
          <w:szCs w:val="28"/>
          <w:lang w:val="uk-UA"/>
        </w:rPr>
        <w:t xml:space="preserve"> режим коливань при напрузі бази (0,69...0,85) В, одно частотний – (0,86...0,90) В.</w:t>
      </w:r>
    </w:p>
    <w:p w:rsidR="006B1166" w:rsidRPr="00F95026" w:rsidRDefault="006B1166" w:rsidP="006B1166">
      <w:pPr>
        <w:suppressAutoHyphens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1F460E">
        <w:rPr>
          <w:sz w:val="28"/>
          <w:szCs w:val="28"/>
          <w:lang w:val="uk-UA"/>
        </w:rPr>
        <w:t>формульовані рекомендації до вибору параметрів схеми</w:t>
      </w:r>
      <w:r w:rsidRPr="00F95026">
        <w:rPr>
          <w:sz w:val="28"/>
          <w:szCs w:val="28"/>
          <w:lang w:val="uk-UA"/>
        </w:rPr>
        <w:t>.</w:t>
      </w:r>
    </w:p>
    <w:p w:rsidR="006B1166" w:rsidRPr="00F95026" w:rsidRDefault="006B1166" w:rsidP="006B1166">
      <w:pPr>
        <w:suppressAutoHyphens/>
        <w:ind w:firstLine="540"/>
        <w:jc w:val="both"/>
        <w:rPr>
          <w:sz w:val="28"/>
          <w:szCs w:val="28"/>
          <w:lang w:val="uk-UA"/>
        </w:rPr>
      </w:pPr>
    </w:p>
    <w:p w:rsidR="006B1166" w:rsidRPr="00F95026" w:rsidRDefault="006B1166" w:rsidP="006B1166">
      <w:pPr>
        <w:suppressAutoHyphens/>
        <w:ind w:firstLine="540"/>
        <w:rPr>
          <w:b/>
          <w:color w:val="000000"/>
          <w:sz w:val="28"/>
          <w:szCs w:val="28"/>
          <w:lang w:val="uk-UA"/>
        </w:rPr>
      </w:pPr>
      <w:r w:rsidRPr="00F95026">
        <w:rPr>
          <w:b/>
          <w:color w:val="000000"/>
          <w:sz w:val="28"/>
          <w:szCs w:val="28"/>
          <w:lang w:val="uk-UA"/>
        </w:rPr>
        <w:t>Література:</w:t>
      </w:r>
    </w:p>
    <w:p w:rsidR="006B1166" w:rsidRPr="00F95026" w:rsidRDefault="006B1166" w:rsidP="006B1166">
      <w:pPr>
        <w:pStyle w:val="a3"/>
        <w:widowControl w:val="0"/>
        <w:suppressAutoHyphens/>
        <w:spacing w:before="0" w:after="0"/>
        <w:ind w:left="0" w:right="0" w:firstLine="540"/>
        <w:rPr>
          <w:sz w:val="28"/>
          <w:szCs w:val="28"/>
        </w:rPr>
      </w:pPr>
      <w:r w:rsidRPr="00F95026">
        <w:rPr>
          <w:sz w:val="28"/>
          <w:szCs w:val="28"/>
          <w:lang w:val="uk-UA"/>
        </w:rPr>
        <w:t xml:space="preserve">1. </w:t>
      </w:r>
      <w:proofErr w:type="spellStart"/>
      <w:r w:rsidRPr="00F95026">
        <w:rPr>
          <w:sz w:val="28"/>
          <w:szCs w:val="28"/>
          <w:lang w:val="uk-UA"/>
        </w:rPr>
        <w:t>Многочастотные</w:t>
      </w:r>
      <w:proofErr w:type="spellEnd"/>
      <w:r w:rsidRPr="00F95026">
        <w:rPr>
          <w:sz w:val="28"/>
          <w:szCs w:val="28"/>
          <w:lang w:val="uk-UA"/>
        </w:rPr>
        <w:t xml:space="preserve"> </w:t>
      </w:r>
      <w:proofErr w:type="spellStart"/>
      <w:r w:rsidRPr="00F95026">
        <w:rPr>
          <w:sz w:val="28"/>
          <w:szCs w:val="28"/>
          <w:lang w:val="uk-UA"/>
        </w:rPr>
        <w:t>кварцевые</w:t>
      </w:r>
      <w:proofErr w:type="spellEnd"/>
      <w:r w:rsidRPr="00F95026">
        <w:rPr>
          <w:sz w:val="28"/>
          <w:szCs w:val="28"/>
          <w:lang w:val="uk-UA"/>
        </w:rPr>
        <w:t xml:space="preserve"> </w:t>
      </w:r>
      <w:proofErr w:type="spellStart"/>
      <w:r w:rsidRPr="00F95026">
        <w:rPr>
          <w:sz w:val="28"/>
          <w:szCs w:val="28"/>
          <w:lang w:val="uk-UA"/>
        </w:rPr>
        <w:t>генераторы</w:t>
      </w:r>
      <w:proofErr w:type="spellEnd"/>
      <w:r w:rsidRPr="00F95026">
        <w:rPr>
          <w:sz w:val="28"/>
          <w:szCs w:val="28"/>
          <w:lang w:val="uk-UA"/>
        </w:rPr>
        <w:t xml:space="preserve"> / А.А. </w:t>
      </w:r>
      <w:proofErr w:type="spellStart"/>
      <w:r w:rsidRPr="00F95026">
        <w:rPr>
          <w:sz w:val="28"/>
          <w:szCs w:val="28"/>
          <w:lang w:val="uk-UA"/>
        </w:rPr>
        <w:t>Зеленский</w:t>
      </w:r>
      <w:proofErr w:type="spellEnd"/>
      <w:r w:rsidRPr="00F95026">
        <w:rPr>
          <w:sz w:val="28"/>
          <w:szCs w:val="28"/>
          <w:lang w:val="uk-UA"/>
        </w:rPr>
        <w:t xml:space="preserve">, В.Ф. </w:t>
      </w:r>
      <w:r w:rsidRPr="00F95026">
        <w:rPr>
          <w:sz w:val="28"/>
          <w:szCs w:val="28"/>
        </w:rPr>
        <w:t>Солодовник, В.А. Шевелев. – Учеб</w:t>
      </w:r>
      <w:proofErr w:type="gramStart"/>
      <w:r w:rsidRPr="00F95026">
        <w:rPr>
          <w:sz w:val="28"/>
          <w:szCs w:val="28"/>
        </w:rPr>
        <w:t>.</w:t>
      </w:r>
      <w:proofErr w:type="gramEnd"/>
      <w:r w:rsidRPr="00F95026">
        <w:rPr>
          <w:sz w:val="28"/>
          <w:szCs w:val="28"/>
        </w:rPr>
        <w:t xml:space="preserve"> </w:t>
      </w:r>
      <w:proofErr w:type="gramStart"/>
      <w:r w:rsidRPr="00F95026">
        <w:rPr>
          <w:sz w:val="28"/>
          <w:szCs w:val="28"/>
        </w:rPr>
        <w:t>п</w:t>
      </w:r>
      <w:proofErr w:type="gramEnd"/>
      <w:r w:rsidRPr="00F95026">
        <w:rPr>
          <w:sz w:val="28"/>
          <w:szCs w:val="28"/>
        </w:rPr>
        <w:t xml:space="preserve">особие по курсовому и дипломному проектированию – Харьков: </w:t>
      </w:r>
      <w:proofErr w:type="spellStart"/>
      <w:r w:rsidRPr="00F95026">
        <w:rPr>
          <w:sz w:val="28"/>
          <w:szCs w:val="28"/>
        </w:rPr>
        <w:t>Гос</w:t>
      </w:r>
      <w:proofErr w:type="spellEnd"/>
      <w:r w:rsidRPr="00F95026">
        <w:rPr>
          <w:sz w:val="28"/>
          <w:szCs w:val="28"/>
        </w:rPr>
        <w:t>. аэрокосмический ун-т "</w:t>
      </w:r>
      <w:proofErr w:type="spellStart"/>
      <w:r w:rsidRPr="00F95026">
        <w:rPr>
          <w:sz w:val="28"/>
          <w:szCs w:val="28"/>
        </w:rPr>
        <w:t>Харьк</w:t>
      </w:r>
      <w:proofErr w:type="spellEnd"/>
      <w:r w:rsidRPr="00F95026">
        <w:rPr>
          <w:sz w:val="28"/>
          <w:szCs w:val="28"/>
        </w:rPr>
        <w:t xml:space="preserve">. авиац. </w:t>
      </w:r>
      <w:proofErr w:type="spellStart"/>
      <w:r w:rsidRPr="00F95026">
        <w:rPr>
          <w:sz w:val="28"/>
          <w:szCs w:val="28"/>
        </w:rPr>
        <w:t>ин-т</w:t>
      </w:r>
      <w:proofErr w:type="spellEnd"/>
      <w:r w:rsidRPr="00F95026">
        <w:rPr>
          <w:sz w:val="28"/>
          <w:szCs w:val="28"/>
        </w:rPr>
        <w:t xml:space="preserve">", 1999. – 138 </w:t>
      </w:r>
      <w:proofErr w:type="gramStart"/>
      <w:r w:rsidRPr="00F95026">
        <w:rPr>
          <w:sz w:val="28"/>
          <w:szCs w:val="28"/>
        </w:rPr>
        <w:t>с</w:t>
      </w:r>
      <w:proofErr w:type="gramEnd"/>
      <w:r w:rsidRPr="00F95026">
        <w:rPr>
          <w:sz w:val="28"/>
          <w:szCs w:val="28"/>
        </w:rPr>
        <w:t>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166"/>
    <w:rsid w:val="0007502A"/>
    <w:rsid w:val="00164619"/>
    <w:rsid w:val="003A49E3"/>
    <w:rsid w:val="006B1166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. текст"/>
    <w:rsid w:val="006B1166"/>
    <w:pPr>
      <w:autoSpaceDE w:val="0"/>
      <w:autoSpaceDN w:val="0"/>
      <w:spacing w:before="1" w:after="1" w:line="240" w:lineRule="auto"/>
      <w:ind w:left="1" w:right="1" w:firstLine="482"/>
      <w:jc w:val="both"/>
    </w:pPr>
    <w:rPr>
      <w:rFonts w:ascii="Journal" w:eastAsia="Times New Roman" w:hAnsi="Journal" w:cs="Times New Roman"/>
      <w:color w:val="000000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B1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16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547</Characters>
  <Application>Microsoft Office Word</Application>
  <DocSecurity>0</DocSecurity>
  <Lines>4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2015-06-10T06:10:00Z</dcterms:created>
  <dcterms:modified xsi:type="dcterms:W3CDTF">2015-06-10T06:10:00Z</dcterms:modified>
</cp:coreProperties>
</file>