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4B" w:rsidRPr="00E20117" w:rsidRDefault="005C244B" w:rsidP="005C244B">
      <w:pPr>
        <w:ind w:firstLine="720"/>
        <w:rPr>
          <w:b/>
          <w:sz w:val="28"/>
          <w:szCs w:val="28"/>
        </w:rPr>
      </w:pPr>
      <w:proofErr w:type="spellStart"/>
      <w:r w:rsidRPr="00E20117">
        <w:rPr>
          <w:b/>
          <w:sz w:val="28"/>
          <w:szCs w:val="28"/>
        </w:rPr>
        <w:t>Реукова</w:t>
      </w:r>
      <w:proofErr w:type="spellEnd"/>
      <w:r w:rsidRPr="00E20117">
        <w:rPr>
          <w:b/>
          <w:sz w:val="28"/>
          <w:szCs w:val="28"/>
        </w:rPr>
        <w:t xml:space="preserve"> Н.О.</w:t>
      </w:r>
    </w:p>
    <w:p w:rsidR="005C244B" w:rsidRPr="00E20117" w:rsidRDefault="005C244B" w:rsidP="005C244B">
      <w:pPr>
        <w:ind w:firstLine="709"/>
        <w:jc w:val="both"/>
        <w:rPr>
          <w:b/>
          <w:sz w:val="28"/>
          <w:szCs w:val="28"/>
          <w:lang w:val="uk-UA"/>
        </w:rPr>
      </w:pPr>
      <w:r w:rsidRPr="00E20117">
        <w:rPr>
          <w:b/>
          <w:sz w:val="28"/>
          <w:szCs w:val="28"/>
          <w:lang w:val="uk-UA"/>
        </w:rPr>
        <w:t>АНАЛІЗ ТА СИСТЕМАТИЗАЦІЯ КОМПОНОВОК СУЧАСНИХ АГРЕГАТНИХ ВЕРСТАТІВ</w:t>
      </w:r>
    </w:p>
    <w:p w:rsidR="005C244B" w:rsidRPr="00E20117" w:rsidRDefault="005C244B" w:rsidP="005C244B">
      <w:pPr>
        <w:ind w:firstLine="708"/>
        <w:jc w:val="both"/>
        <w:rPr>
          <w:sz w:val="28"/>
          <w:szCs w:val="28"/>
          <w:lang w:val="uk-UA"/>
        </w:rPr>
      </w:pPr>
      <w:r w:rsidRPr="00E20117">
        <w:rPr>
          <w:sz w:val="28"/>
          <w:szCs w:val="28"/>
          <w:lang w:val="uk-UA"/>
        </w:rPr>
        <w:t>Сучасне машинобудівне виробництво повинно мати можливість гнучко і швидко реагувати на зміну попиту замовників, а саме можливість постійного розширення та оновлення номенклатури виготовлених деталей, необхідність здійснення обробки заготовок з нових матеріалів, підвищення якості, зниження собівартості продукції і т.д. Це призводить до необхідності використання такого технологічного обладнання, яке забезпечувало б швидке зміни в діючому виробництві. Таким вимогам задовольняють сучасні агрегатні технологічні системи механічної обробки (АТСМ), що складаються з агрегатних верстатів (АС) і автоматичних ліній (АЛ).</w:t>
      </w:r>
    </w:p>
    <w:p w:rsidR="005C244B" w:rsidRPr="00E20117" w:rsidRDefault="005C244B" w:rsidP="005C244B">
      <w:pPr>
        <w:ind w:firstLine="708"/>
        <w:jc w:val="both"/>
        <w:rPr>
          <w:sz w:val="28"/>
          <w:szCs w:val="28"/>
        </w:rPr>
      </w:pPr>
      <w:r w:rsidRPr="00E20117">
        <w:rPr>
          <w:sz w:val="28"/>
          <w:szCs w:val="28"/>
          <w:lang w:val="uk-UA"/>
        </w:rPr>
        <w:t xml:space="preserve">Тому актуальною є проблема використання потенційних здібностей агрегатно-модульного принципу і способів побудови найбільш раціональних компонувань багатопозиційних багато інструментальних АТСМ. </w:t>
      </w:r>
      <w:proofErr w:type="gramStart"/>
      <w:r w:rsidRPr="00E20117">
        <w:rPr>
          <w:sz w:val="28"/>
          <w:szCs w:val="28"/>
        </w:rPr>
        <w:t xml:space="preserve">За </w:t>
      </w:r>
      <w:proofErr w:type="spellStart"/>
      <w:r w:rsidRPr="00E20117">
        <w:rPr>
          <w:sz w:val="28"/>
          <w:szCs w:val="28"/>
        </w:rPr>
        <w:t>рахунок</w:t>
      </w:r>
      <w:proofErr w:type="spellEnd"/>
      <w:r w:rsidRPr="00E20117">
        <w:rPr>
          <w:sz w:val="28"/>
          <w:szCs w:val="28"/>
        </w:rPr>
        <w:t xml:space="preserve"> пер</w:t>
      </w:r>
      <w:r w:rsidRPr="00E20117">
        <w:rPr>
          <w:sz w:val="28"/>
          <w:szCs w:val="28"/>
          <w:lang w:val="uk-UA"/>
        </w:rPr>
        <w:t>е</w:t>
      </w:r>
      <w:r w:rsidRPr="00E20117">
        <w:rPr>
          <w:sz w:val="28"/>
          <w:szCs w:val="28"/>
        </w:rPr>
        <w:t>на</w:t>
      </w:r>
      <w:proofErr w:type="spellStart"/>
      <w:r w:rsidRPr="00E20117">
        <w:rPr>
          <w:sz w:val="28"/>
          <w:szCs w:val="28"/>
          <w:lang w:val="uk-UA"/>
        </w:rPr>
        <w:t>лагоджування</w:t>
      </w:r>
      <w:proofErr w:type="spellEnd"/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окремих</w:t>
      </w:r>
      <w:proofErr w:type="spellEnd"/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вузлів</w:t>
      </w:r>
      <w:proofErr w:type="spellEnd"/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і</w:t>
      </w:r>
      <w:proofErr w:type="spellEnd"/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агрегатів</w:t>
      </w:r>
      <w:proofErr w:type="spellEnd"/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верстата</w:t>
      </w:r>
      <w:proofErr w:type="spellEnd"/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потенційно</w:t>
      </w:r>
      <w:proofErr w:type="spellEnd"/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можливе</w:t>
      </w:r>
      <w:proofErr w:type="spellEnd"/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формування</w:t>
      </w:r>
      <w:proofErr w:type="spellEnd"/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нової</w:t>
      </w:r>
      <w:proofErr w:type="spellEnd"/>
      <w:r w:rsidRPr="00E20117">
        <w:rPr>
          <w:sz w:val="28"/>
          <w:szCs w:val="28"/>
        </w:rPr>
        <w:t xml:space="preserve"> компоновки за </w:t>
      </w:r>
      <w:proofErr w:type="spellStart"/>
      <w:r w:rsidRPr="00E20117">
        <w:rPr>
          <w:sz w:val="28"/>
          <w:szCs w:val="28"/>
        </w:rPr>
        <w:t>допомогою</w:t>
      </w:r>
      <w:proofErr w:type="spellEnd"/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функціональних</w:t>
      </w:r>
      <w:proofErr w:type="spellEnd"/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елементів</w:t>
      </w:r>
      <w:proofErr w:type="spellEnd"/>
      <w:r w:rsidRPr="00E20117">
        <w:rPr>
          <w:sz w:val="28"/>
          <w:szCs w:val="28"/>
        </w:rPr>
        <w:t>, як</w:t>
      </w:r>
      <w:r w:rsidRPr="00E20117">
        <w:rPr>
          <w:sz w:val="28"/>
          <w:szCs w:val="28"/>
          <w:lang w:val="uk-UA"/>
        </w:rPr>
        <w:t>і</w:t>
      </w:r>
      <w:r w:rsidRPr="00E20117">
        <w:rPr>
          <w:sz w:val="28"/>
          <w:szCs w:val="28"/>
        </w:rPr>
        <w:t xml:space="preserve"> </w:t>
      </w:r>
      <w:proofErr w:type="spellStart"/>
      <w:r w:rsidRPr="00E20117">
        <w:rPr>
          <w:sz w:val="28"/>
          <w:szCs w:val="28"/>
        </w:rPr>
        <w:t>входять</w:t>
      </w:r>
      <w:proofErr w:type="spellEnd"/>
      <w:r w:rsidRPr="00E20117">
        <w:rPr>
          <w:sz w:val="28"/>
          <w:szCs w:val="28"/>
        </w:rPr>
        <w:t xml:space="preserve"> в структуру АС.</w:t>
      </w:r>
      <w:proofErr w:type="gramEnd"/>
    </w:p>
    <w:p w:rsidR="005C244B" w:rsidRPr="00E20117" w:rsidRDefault="005C244B" w:rsidP="005C244B">
      <w:pPr>
        <w:ind w:firstLine="708"/>
        <w:jc w:val="both"/>
        <w:rPr>
          <w:sz w:val="28"/>
          <w:szCs w:val="28"/>
          <w:lang w:val="uk-UA"/>
        </w:rPr>
      </w:pPr>
      <w:r w:rsidRPr="00E20117">
        <w:rPr>
          <w:sz w:val="28"/>
          <w:szCs w:val="28"/>
          <w:lang w:val="uk-UA"/>
        </w:rPr>
        <w:t>Питання вибору раціонального компонування металорізального обладнання в сучасних умовах найбільш важливі, тому що, по-перше, визначають основні споживчі та експлуатаційні характеристики, по-друге, дозволяють управляти трудомісткістю виготовлення, рівнем металоємності, фондовіддачі і т.д. Об'єднання гнучких переналагоджуваних  агрегатів в компонуванні верстата дозволить внести в його конструкцію необхідні технологічні надмірності для забезпечення багатономенклатурної обробки.</w:t>
      </w:r>
    </w:p>
    <w:p w:rsidR="005C244B" w:rsidRPr="00E20117" w:rsidRDefault="005C244B" w:rsidP="005C244B">
      <w:pPr>
        <w:ind w:firstLine="708"/>
        <w:jc w:val="both"/>
        <w:rPr>
          <w:sz w:val="28"/>
          <w:szCs w:val="28"/>
          <w:lang w:val="uk-UA"/>
        </w:rPr>
      </w:pPr>
      <w:r w:rsidRPr="00E20117">
        <w:rPr>
          <w:sz w:val="28"/>
          <w:szCs w:val="28"/>
          <w:lang w:val="uk-UA"/>
        </w:rPr>
        <w:t xml:space="preserve">Проведений аналіз досліджень і публікацій, присвячених </w:t>
      </w:r>
      <w:proofErr w:type="spellStart"/>
      <w:r w:rsidRPr="00E20117">
        <w:rPr>
          <w:sz w:val="28"/>
          <w:szCs w:val="28"/>
          <w:lang w:val="uk-UA"/>
        </w:rPr>
        <w:t>компонетиці</w:t>
      </w:r>
      <w:proofErr w:type="spellEnd"/>
      <w:r w:rsidRPr="00E20117">
        <w:rPr>
          <w:sz w:val="28"/>
          <w:szCs w:val="28"/>
          <w:lang w:val="uk-UA"/>
        </w:rPr>
        <w:t xml:space="preserve"> сучасних агрегатних технологічних систем механічної обробки, показав, що в промислово розвинених країнах основу високоорганізованих виробництв складає технологічне обладнання, створюване по агрегатно-модульному принципу.</w:t>
      </w:r>
    </w:p>
    <w:p w:rsidR="005C244B" w:rsidRPr="00E20117" w:rsidRDefault="005C244B" w:rsidP="005C244B">
      <w:pPr>
        <w:ind w:firstLine="708"/>
        <w:jc w:val="both"/>
        <w:rPr>
          <w:sz w:val="28"/>
          <w:szCs w:val="28"/>
          <w:lang w:val="uk-UA"/>
        </w:rPr>
      </w:pPr>
      <w:r w:rsidRPr="00E20117">
        <w:rPr>
          <w:sz w:val="28"/>
          <w:szCs w:val="28"/>
          <w:lang w:val="uk-UA"/>
        </w:rPr>
        <w:t>Створенням високопродуктивних багатопозиційних агрегатних верстатів (</w:t>
      </w:r>
      <w:proofErr w:type="spellStart"/>
      <w:r w:rsidRPr="00E20117">
        <w:rPr>
          <w:sz w:val="28"/>
          <w:szCs w:val="28"/>
        </w:rPr>
        <w:t>rotary</w:t>
      </w:r>
      <w:proofErr w:type="spellEnd"/>
      <w:r w:rsidRPr="00E20117">
        <w:rPr>
          <w:sz w:val="28"/>
          <w:szCs w:val="28"/>
          <w:lang w:val="uk-UA"/>
        </w:rPr>
        <w:t xml:space="preserve"> </w:t>
      </w:r>
      <w:proofErr w:type="spellStart"/>
      <w:r w:rsidRPr="00E20117">
        <w:rPr>
          <w:sz w:val="28"/>
          <w:szCs w:val="28"/>
        </w:rPr>
        <w:t>transfer</w:t>
      </w:r>
      <w:proofErr w:type="spellEnd"/>
      <w:r w:rsidRPr="00E20117">
        <w:rPr>
          <w:sz w:val="28"/>
          <w:szCs w:val="28"/>
          <w:lang w:val="uk-UA"/>
        </w:rPr>
        <w:t xml:space="preserve"> </w:t>
      </w:r>
      <w:proofErr w:type="spellStart"/>
      <w:r w:rsidRPr="00E20117">
        <w:rPr>
          <w:sz w:val="28"/>
          <w:szCs w:val="28"/>
        </w:rPr>
        <w:t>machines</w:t>
      </w:r>
      <w:proofErr w:type="spellEnd"/>
      <w:r w:rsidRPr="00E20117">
        <w:rPr>
          <w:sz w:val="28"/>
          <w:szCs w:val="28"/>
          <w:lang w:val="uk-UA"/>
        </w:rPr>
        <w:t>) і автоматичних ліній (</w:t>
      </w:r>
      <w:proofErr w:type="spellStart"/>
      <w:r w:rsidRPr="00E20117">
        <w:rPr>
          <w:sz w:val="28"/>
          <w:szCs w:val="28"/>
        </w:rPr>
        <w:t>transfer</w:t>
      </w:r>
      <w:proofErr w:type="spellEnd"/>
      <w:r w:rsidRPr="00E20117">
        <w:rPr>
          <w:sz w:val="28"/>
          <w:szCs w:val="28"/>
          <w:lang w:val="uk-UA"/>
        </w:rPr>
        <w:t xml:space="preserve"> </w:t>
      </w:r>
      <w:proofErr w:type="spellStart"/>
      <w:r w:rsidRPr="00E20117">
        <w:rPr>
          <w:sz w:val="28"/>
          <w:szCs w:val="28"/>
        </w:rPr>
        <w:t>line</w:t>
      </w:r>
      <w:proofErr w:type="spellEnd"/>
      <w:r w:rsidRPr="00E20117">
        <w:rPr>
          <w:sz w:val="28"/>
          <w:szCs w:val="28"/>
          <w:lang w:val="uk-UA"/>
        </w:rPr>
        <w:t xml:space="preserve"> </w:t>
      </w:r>
      <w:proofErr w:type="spellStart"/>
      <w:r w:rsidRPr="00E20117">
        <w:rPr>
          <w:sz w:val="28"/>
          <w:szCs w:val="28"/>
        </w:rPr>
        <w:t>machines</w:t>
      </w:r>
      <w:proofErr w:type="spellEnd"/>
      <w:r w:rsidRPr="00E20117">
        <w:rPr>
          <w:sz w:val="28"/>
          <w:szCs w:val="28"/>
          <w:lang w:val="uk-UA"/>
        </w:rPr>
        <w:t xml:space="preserve">) займається ряд провідних верстатобудівних фірм. </w:t>
      </w:r>
    </w:p>
    <w:p w:rsidR="005C244B" w:rsidRDefault="005C244B" w:rsidP="005C244B">
      <w:pPr>
        <w:ind w:firstLine="708"/>
        <w:jc w:val="both"/>
        <w:rPr>
          <w:sz w:val="28"/>
          <w:szCs w:val="28"/>
          <w:lang w:val="uk-UA"/>
        </w:rPr>
      </w:pPr>
      <w:r w:rsidRPr="00E20117">
        <w:rPr>
          <w:sz w:val="28"/>
          <w:szCs w:val="28"/>
          <w:lang w:val="uk-UA"/>
        </w:rPr>
        <w:t xml:space="preserve">Найбільш поширені </w:t>
      </w:r>
      <w:r>
        <w:rPr>
          <w:sz w:val="28"/>
          <w:szCs w:val="28"/>
          <w:lang w:val="uk-UA"/>
        </w:rPr>
        <w:t>чотири типові компоновки АТСМ:</w:t>
      </w:r>
    </w:p>
    <w:p w:rsidR="005C244B" w:rsidRDefault="005C244B" w:rsidP="005C244B">
      <w:pPr>
        <w:ind w:firstLine="708"/>
        <w:jc w:val="both"/>
        <w:rPr>
          <w:sz w:val="28"/>
          <w:szCs w:val="28"/>
          <w:lang w:val="uk-UA"/>
        </w:rPr>
      </w:pPr>
      <w:r w:rsidRPr="00E20117">
        <w:rPr>
          <w:sz w:val="28"/>
          <w:szCs w:val="28"/>
          <w:lang w:val="uk-UA"/>
        </w:rPr>
        <w:t xml:space="preserve">1) АТСМ з круговим горизонтальним переміщення заготовок і горизонтальним розташуванням силових агрегатів; </w:t>
      </w:r>
    </w:p>
    <w:p w:rsidR="005C244B" w:rsidRDefault="005C244B" w:rsidP="005C244B">
      <w:pPr>
        <w:ind w:firstLine="708"/>
        <w:jc w:val="both"/>
        <w:rPr>
          <w:sz w:val="28"/>
          <w:szCs w:val="28"/>
          <w:lang w:val="uk-UA"/>
        </w:rPr>
      </w:pPr>
      <w:r w:rsidRPr="00E20117">
        <w:rPr>
          <w:sz w:val="28"/>
          <w:szCs w:val="28"/>
          <w:lang w:val="uk-UA"/>
        </w:rPr>
        <w:t xml:space="preserve">2) АТСМ з круговим горизонтальним переміщення заготовок і вертикальним розташуванням силових агрегатів; </w:t>
      </w:r>
    </w:p>
    <w:p w:rsidR="005C244B" w:rsidRDefault="005C244B" w:rsidP="005C244B">
      <w:pPr>
        <w:ind w:firstLine="708"/>
        <w:jc w:val="both"/>
        <w:rPr>
          <w:sz w:val="28"/>
          <w:szCs w:val="28"/>
          <w:lang w:val="uk-UA"/>
        </w:rPr>
      </w:pPr>
      <w:r w:rsidRPr="00E20117">
        <w:rPr>
          <w:sz w:val="28"/>
          <w:szCs w:val="28"/>
          <w:lang w:val="uk-UA"/>
        </w:rPr>
        <w:t>3) АТСМ з круговим горизонтальним переміщення заготовок і горизонтально-вертикальним розташуванням силових агрегатів;</w:t>
      </w:r>
    </w:p>
    <w:p w:rsidR="005C244B" w:rsidRPr="00E20117" w:rsidRDefault="005C244B" w:rsidP="005C244B">
      <w:pPr>
        <w:ind w:firstLine="708"/>
        <w:jc w:val="both"/>
        <w:rPr>
          <w:sz w:val="28"/>
          <w:szCs w:val="28"/>
          <w:lang w:val="uk-UA"/>
        </w:rPr>
      </w:pPr>
      <w:r w:rsidRPr="00E20117">
        <w:rPr>
          <w:sz w:val="28"/>
          <w:szCs w:val="28"/>
          <w:lang w:val="uk-UA"/>
        </w:rPr>
        <w:t>4) АТСМ з круговим вертикальним переміщення заготовок і горизонтальним розташуванням силових агрегатів.</w:t>
      </w:r>
    </w:p>
    <w:p w:rsidR="005C244B" w:rsidRPr="00E20117" w:rsidRDefault="005C244B" w:rsidP="005C244B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5C244B" w:rsidRPr="00E20117" w:rsidRDefault="005C244B" w:rsidP="005C244B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5C244B" w:rsidRPr="00E20117" w:rsidRDefault="005C244B" w:rsidP="005C244B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5C244B" w:rsidRPr="00E20117" w:rsidRDefault="005C244B" w:rsidP="005C244B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5C244B" w:rsidRPr="00E20117" w:rsidRDefault="005C244B" w:rsidP="005C244B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:rsidR="005C244B" w:rsidRPr="00E20117" w:rsidRDefault="005C244B" w:rsidP="005C244B">
      <w:pPr>
        <w:ind w:left="-180" w:firstLine="180"/>
        <w:jc w:val="center"/>
        <w:rPr>
          <w:sz w:val="28"/>
          <w:szCs w:val="28"/>
          <w:lang w:val="uk-UA"/>
        </w:rPr>
      </w:pPr>
      <w:r w:rsidRPr="00E20117">
        <w:rPr>
          <w:sz w:val="28"/>
          <w:szCs w:val="28"/>
          <w:lang w:val="uk-UA"/>
        </w:rPr>
        <w:t xml:space="preserve">Робота виконана під керівництвом проф. кафедри ІТВ та ЗВ </w:t>
      </w:r>
      <w:proofErr w:type="spellStart"/>
      <w:r w:rsidRPr="00E20117">
        <w:rPr>
          <w:sz w:val="28"/>
          <w:szCs w:val="28"/>
          <w:lang w:val="uk-UA"/>
        </w:rPr>
        <w:t>Пермякова</w:t>
      </w:r>
      <w:proofErr w:type="spellEnd"/>
      <w:r w:rsidRPr="00E20117">
        <w:rPr>
          <w:sz w:val="28"/>
          <w:szCs w:val="28"/>
          <w:lang w:val="uk-UA"/>
        </w:rPr>
        <w:t xml:space="preserve"> О.А</w:t>
      </w:r>
    </w:p>
    <w:p w:rsidR="00565861" w:rsidRPr="005C244B" w:rsidRDefault="00565861">
      <w:pPr>
        <w:rPr>
          <w:lang w:val="uk-UA"/>
        </w:rPr>
      </w:pPr>
    </w:p>
    <w:sectPr w:rsidR="00565861" w:rsidRPr="005C244B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44B"/>
    <w:rsid w:val="001C58C5"/>
    <w:rsid w:val="001D4E2B"/>
    <w:rsid w:val="00565861"/>
    <w:rsid w:val="005C244B"/>
    <w:rsid w:val="00627F97"/>
    <w:rsid w:val="00707609"/>
    <w:rsid w:val="008F6AEE"/>
    <w:rsid w:val="009633E1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2015-06-09T09:54:00Z</dcterms:created>
  <dcterms:modified xsi:type="dcterms:W3CDTF">2015-06-09T10:00:00Z</dcterms:modified>
</cp:coreProperties>
</file>