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12" w:rsidRPr="002407B5" w:rsidRDefault="00D31912" w:rsidP="00D31912">
      <w:pPr>
        <w:ind w:firstLine="709"/>
        <w:rPr>
          <w:b/>
          <w:sz w:val="28"/>
          <w:szCs w:val="28"/>
          <w:lang w:val="uk-UA"/>
        </w:rPr>
      </w:pPr>
      <w:proofErr w:type="spellStart"/>
      <w:r w:rsidRPr="002407B5">
        <w:rPr>
          <w:b/>
          <w:sz w:val="28"/>
          <w:szCs w:val="28"/>
          <w:lang w:val="uk-UA"/>
        </w:rPr>
        <w:t>Плахута</w:t>
      </w:r>
      <w:proofErr w:type="spellEnd"/>
      <w:r w:rsidRPr="002407B5">
        <w:rPr>
          <w:b/>
          <w:sz w:val="28"/>
          <w:szCs w:val="28"/>
          <w:lang w:val="uk-UA"/>
        </w:rPr>
        <w:t xml:space="preserve"> Е.В. 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b/>
          <w:szCs w:val="28"/>
        </w:rPr>
      </w:pPr>
      <w:r w:rsidRPr="002407B5">
        <w:rPr>
          <w:b/>
          <w:szCs w:val="28"/>
        </w:rPr>
        <w:t>ОБОСНОВАНИЕ ВОЗМОЖНОСТИ ИЗМЕРЕНИЯ ТОЛЩИНЫ СТЕНКИ ТРУБОПРОВОДА, В КОТОРОМ ДВИЖЕТСЯ ДИСПЕРСНАЯ СРЕДА С ПЕРЕМЕННОЙ ПЛОТНОСТЬЮ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 xml:space="preserve">В настоящее время для измерения толщины стенок трубопровода используется радиоизотопный метод, который реализуется в соответствии с формулой </w:t>
      </w:r>
      <w:r w:rsidRPr="002407B5">
        <w:rPr>
          <w:rFonts w:ascii="Cambria Math" w:hAnsi="Cambria Math"/>
          <w:szCs w:val="28"/>
        </w:rPr>
        <w:t>𝐼</w:t>
      </w:r>
      <w:proofErr w:type="spellStart"/>
      <w:r w:rsidRPr="002407B5">
        <w:rPr>
          <w:szCs w:val="28"/>
          <w:vertAlign w:val="subscript"/>
        </w:rPr>
        <w:t>х</w:t>
      </w:r>
      <w:r w:rsidRPr="002407B5">
        <w:rPr>
          <w:szCs w:val="28"/>
        </w:rPr>
        <w:t>=</w:t>
      </w:r>
      <w:proofErr w:type="spellEnd"/>
      <w:r w:rsidRPr="002407B5">
        <w:rPr>
          <w:rFonts w:ascii="Cambria Math" w:hAnsi="Cambria Math"/>
          <w:szCs w:val="28"/>
        </w:rPr>
        <w:t>𝐼</w:t>
      </w:r>
      <w:r w:rsidRPr="002407B5">
        <w:rPr>
          <w:rFonts w:hAnsi="Cambria Math"/>
          <w:szCs w:val="28"/>
        </w:rPr>
        <w:t>₀</w:t>
      </w:r>
      <w:r w:rsidRPr="002407B5">
        <w:rPr>
          <w:szCs w:val="28"/>
          <w:lang w:val="en-US"/>
        </w:rPr>
        <w:t>exp</w:t>
      </w:r>
      <w:r w:rsidRPr="002407B5">
        <w:rPr>
          <w:szCs w:val="28"/>
        </w:rPr>
        <w:t>(-</w:t>
      </w:r>
      <w:r w:rsidRPr="002407B5">
        <w:rPr>
          <w:szCs w:val="28"/>
          <w:lang w:val="en-US"/>
        </w:rPr>
        <w:t>μ</w:t>
      </w:r>
      <w:r w:rsidRPr="002407B5">
        <w:rPr>
          <w:szCs w:val="28"/>
        </w:rPr>
        <w:t>ℓ),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 xml:space="preserve">где </w:t>
      </w:r>
      <w:r w:rsidRPr="002407B5">
        <w:rPr>
          <w:rFonts w:ascii="Cambria Math" w:hAnsi="Cambria Math"/>
          <w:szCs w:val="28"/>
        </w:rPr>
        <w:t>𝐼</w:t>
      </w:r>
      <w:proofErr w:type="spellStart"/>
      <w:r w:rsidRPr="002407B5">
        <w:rPr>
          <w:szCs w:val="28"/>
          <w:vertAlign w:val="subscript"/>
        </w:rPr>
        <w:t>х</w:t>
      </w:r>
      <w:proofErr w:type="spellEnd"/>
      <w:r w:rsidRPr="002407B5">
        <w:rPr>
          <w:szCs w:val="28"/>
        </w:rPr>
        <w:t xml:space="preserve"> - интенсивность γ - излучения после прохождения слоя вещества толщиной ℓ; </w:t>
      </w:r>
      <w:r w:rsidRPr="002407B5">
        <w:rPr>
          <w:rFonts w:ascii="Cambria Math" w:hAnsi="Cambria Math"/>
          <w:szCs w:val="28"/>
        </w:rPr>
        <w:t>𝐼</w:t>
      </w:r>
      <w:r w:rsidRPr="002407B5">
        <w:rPr>
          <w:rFonts w:hAnsi="Cambria Math"/>
          <w:szCs w:val="28"/>
        </w:rPr>
        <w:t>₀</w:t>
      </w:r>
      <w:r w:rsidRPr="002407B5">
        <w:rPr>
          <w:szCs w:val="28"/>
        </w:rPr>
        <w:t xml:space="preserve"> - начальная интенсивность γ – излучения; μ – коэффициент ослабления γ - излучения, зависящий от плотности вещества ρ, через которое проходит излучение. Так как плотность – ρ вещества стенки трубопровода несоизмеримо больше плотности воздуха в пустой трубе, то ослабление γ – излучения осуществляется только стенками трубы, вследствие чего при μ = </w:t>
      </w:r>
      <w:r w:rsidRPr="002407B5">
        <w:rPr>
          <w:szCs w:val="28"/>
          <w:lang w:val="en-US"/>
        </w:rPr>
        <w:t>const</w:t>
      </w:r>
      <w:r w:rsidRPr="002407B5">
        <w:rPr>
          <w:szCs w:val="28"/>
        </w:rPr>
        <w:t xml:space="preserve"> ослабление излучения </w:t>
      </w:r>
      <w:r w:rsidRPr="002407B5">
        <w:rPr>
          <w:rFonts w:ascii="Cambria Math" w:hAnsi="Cambria Math"/>
          <w:szCs w:val="28"/>
        </w:rPr>
        <w:t>𝐼</w:t>
      </w:r>
      <w:proofErr w:type="spellStart"/>
      <w:r w:rsidRPr="002407B5">
        <w:rPr>
          <w:szCs w:val="28"/>
          <w:vertAlign w:val="subscript"/>
        </w:rPr>
        <w:t>х</w:t>
      </w:r>
      <w:proofErr w:type="spellEnd"/>
      <w:r w:rsidRPr="002407B5">
        <w:rPr>
          <w:szCs w:val="28"/>
        </w:rPr>
        <w:t xml:space="preserve"> зависит только от толщины стенки трубопровода. 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 xml:space="preserve">Условия измерения толщины стенки трубопровода (переменные во времени) существенно усложняются, когда в трубопроводе движется жидкая среда с переменной плотностью, обладающая абразивными свойствами (пульп, суспензия). В указанном случае, во-первых, изменяется плотность жидкой среды и, во-вторых, стенки трубопровода, толщину которых необходимо измерять. В рассматриваемом случае текущее значение </w:t>
      </w:r>
      <w:r w:rsidRPr="002407B5">
        <w:rPr>
          <w:rFonts w:ascii="Cambria Math" w:hAnsi="Cambria Math"/>
          <w:szCs w:val="28"/>
        </w:rPr>
        <w:t>𝐼</w:t>
      </w:r>
      <w:proofErr w:type="spellStart"/>
      <w:r w:rsidRPr="002407B5">
        <w:rPr>
          <w:szCs w:val="28"/>
          <w:vertAlign w:val="subscript"/>
        </w:rPr>
        <w:t>х</w:t>
      </w:r>
      <w:proofErr w:type="spellEnd"/>
      <w:r w:rsidRPr="002407B5">
        <w:rPr>
          <w:szCs w:val="28"/>
        </w:rPr>
        <w:t xml:space="preserve"> зависит от плотности и количественного состава нескольких веществ, имеющих разную плотность - ρ =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+ℓ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(ℓ=ℓ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+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), (1)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>где ρ - средняя плотность (стенок трубопровода и жидкой среды, движущейся в трубопроводе) среды, через которую проходит γ - излучение;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и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- толщина соответственно стенок трубопровода и жидкой среды в трубопроводе, через которые непрерывно проходит γ – излучение; 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и 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плотность соответственно вещества стенок трубопровода и жидкой среды в трубопроводе. Плотность стенок трубопровода - 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в 3-5 раз больше плотности 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жидкой среды, при этом толщина стенок трубопровода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изменяется во времени на ∆ℓ, а толщина слоя жидкости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</w:t>
      </w:r>
      <w:proofErr w:type="gramStart"/>
      <w:r w:rsidRPr="002407B5">
        <w:rPr>
          <w:szCs w:val="28"/>
        </w:rPr>
        <w:t>на</w:t>
      </w:r>
      <w:proofErr w:type="gramEnd"/>
      <w:r w:rsidRPr="002407B5">
        <w:rPr>
          <w:szCs w:val="28"/>
        </w:rPr>
        <w:t xml:space="preserve"> ∆ℓ возрастает. Вследствие этого ρ = </w:t>
      </w:r>
      <w:r w:rsidRPr="002407B5">
        <w:rPr>
          <w:szCs w:val="28"/>
          <w:lang w:val="en-US"/>
        </w:rPr>
        <w:t>f</w:t>
      </w:r>
      <w:r w:rsidRPr="002407B5">
        <w:rPr>
          <w:szCs w:val="28"/>
        </w:rPr>
        <w:t xml:space="preserve"> (ℓ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,ℓ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, 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,ρ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), из которых только плотность стенок трубопровода 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=</w:t>
      </w:r>
      <w:r w:rsidRPr="002407B5">
        <w:rPr>
          <w:szCs w:val="28"/>
          <w:lang w:val="en-US"/>
        </w:rPr>
        <w:t>const</w:t>
      </w:r>
      <w:r w:rsidRPr="002407B5">
        <w:rPr>
          <w:szCs w:val="28"/>
        </w:rPr>
        <w:t>.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>Очевидно, что измерение толщины стенки трубопровода при любом ее изменении возможно в двух случаях: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>1) когда в зоне контроля известны (подлежат измерению) значения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и 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;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>2) когда значения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и 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исключены из зоны контроля.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>В первом случае толщина стенок трубопровода может быть измерена в соответствии с формулой</w:t>
      </w:r>
      <w:proofErr w:type="gramStart"/>
      <w:r w:rsidRPr="002407B5">
        <w:rPr>
          <w:szCs w:val="28"/>
        </w:rPr>
        <w:t xml:space="preserve">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= (ρ-ρ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)/(ρ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-ρ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), </w:t>
      </w:r>
      <w:proofErr w:type="gramEnd"/>
      <w:r w:rsidRPr="002407B5">
        <w:rPr>
          <w:szCs w:val="28"/>
        </w:rPr>
        <w:t>которая выводится из формулы 1, после ее преобразования к виду ρ =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+ ℓ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 xml:space="preserve"> = 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ρ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 xml:space="preserve"> + (1-ℓ</w:t>
      </w:r>
      <w:r w:rsidRPr="002407B5">
        <w:rPr>
          <w:rFonts w:ascii="Cambria Math" w:hAnsi="Cambria Math"/>
          <w:szCs w:val="28"/>
        </w:rPr>
        <w:t>₁</w:t>
      </w:r>
      <w:r w:rsidRPr="002407B5">
        <w:rPr>
          <w:szCs w:val="28"/>
        </w:rPr>
        <w:t>)ρ</w:t>
      </w:r>
      <w:r w:rsidRPr="002407B5">
        <w:rPr>
          <w:rFonts w:ascii="Cambria Math" w:hAnsi="Cambria Math"/>
          <w:szCs w:val="28"/>
        </w:rPr>
        <w:t>₂</w:t>
      </w:r>
      <w:r w:rsidRPr="002407B5">
        <w:rPr>
          <w:szCs w:val="28"/>
        </w:rPr>
        <w:t>. (2)</w:t>
      </w: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r w:rsidRPr="002407B5">
        <w:rPr>
          <w:szCs w:val="28"/>
        </w:rPr>
        <w:t xml:space="preserve">Во втором случае при измерении толщины стенки трубопровода может использоваться эффект смещения в процессе износа трубопровода границы раздела трубопровод – жидкая среда в направлении от центра трубопровода. В рассматриваемом случае может быть создана на основе использования γ - излучения автоматическая система непрерывного отслеживания границы </w:t>
      </w:r>
      <w:r w:rsidRPr="002407B5">
        <w:rPr>
          <w:szCs w:val="28"/>
        </w:rPr>
        <w:lastRenderedPageBreak/>
        <w:t>трубопровод – жидкая среда</w:t>
      </w:r>
      <w:proofErr w:type="gramStart"/>
      <w:r w:rsidRPr="002407B5">
        <w:rPr>
          <w:szCs w:val="28"/>
        </w:rPr>
        <w:t xml:space="preserve">., </w:t>
      </w:r>
      <w:proofErr w:type="gramEnd"/>
      <w:r w:rsidRPr="002407B5">
        <w:rPr>
          <w:szCs w:val="28"/>
        </w:rPr>
        <w:t>непрерывно определяющая толщину стенки трубопровода.</w:t>
      </w:r>
    </w:p>
    <w:p w:rsidR="00D31912" w:rsidRPr="002407B5" w:rsidRDefault="00D31912" w:rsidP="00D31912">
      <w:pPr>
        <w:spacing w:line="228" w:lineRule="auto"/>
        <w:ind w:firstLine="709"/>
        <w:rPr>
          <w:sz w:val="28"/>
          <w:szCs w:val="28"/>
          <w:lang w:val="uk-UA"/>
        </w:rPr>
      </w:pPr>
      <w:r w:rsidRPr="002407B5">
        <w:rPr>
          <w:sz w:val="28"/>
          <w:szCs w:val="28"/>
        </w:rPr>
        <w:t xml:space="preserve">С учетом вышеприведенной информации можно утверждать, что для измерения толщины стенок трубопровода, в котором движется жидкая среда может быть использовано </w:t>
      </w:r>
      <w:proofErr w:type="gramStart"/>
      <w:r w:rsidRPr="002407B5">
        <w:rPr>
          <w:sz w:val="28"/>
          <w:szCs w:val="28"/>
        </w:rPr>
        <w:t>γ-</w:t>
      </w:r>
      <w:proofErr w:type="gramEnd"/>
      <w:r w:rsidRPr="002407B5">
        <w:rPr>
          <w:sz w:val="28"/>
          <w:szCs w:val="28"/>
        </w:rPr>
        <w:t>излучение. Разработка конструкций системы измерения может осуществляться или посредством реализации закономерности (2), или непрерывного отслеживания границы раздела жидкая среда – стенка трубопровода.</w:t>
      </w:r>
      <w:r w:rsidRPr="002407B5">
        <w:rPr>
          <w:sz w:val="28"/>
          <w:szCs w:val="28"/>
          <w:lang w:val="uk-UA"/>
        </w:rPr>
        <w:t xml:space="preserve"> </w:t>
      </w:r>
    </w:p>
    <w:p w:rsidR="00D31912" w:rsidRPr="00396F60" w:rsidRDefault="00D31912" w:rsidP="00D31912">
      <w:pPr>
        <w:pBdr>
          <w:bottom w:val="single" w:sz="12" w:space="1" w:color="auto"/>
        </w:pBdr>
        <w:spacing w:line="228" w:lineRule="auto"/>
        <w:ind w:firstLine="709"/>
        <w:rPr>
          <w:sz w:val="2"/>
          <w:szCs w:val="2"/>
          <w:lang w:val="uk-UA"/>
        </w:rPr>
      </w:pPr>
    </w:p>
    <w:p w:rsidR="00D31912" w:rsidRPr="002407B5" w:rsidRDefault="00D31912" w:rsidP="00D31912">
      <w:pPr>
        <w:pStyle w:val="a3"/>
        <w:spacing w:line="228" w:lineRule="auto"/>
        <w:ind w:firstLine="709"/>
        <w:jc w:val="both"/>
        <w:rPr>
          <w:szCs w:val="28"/>
        </w:rPr>
      </w:pPr>
      <w:proofErr w:type="spellStart"/>
      <w:r w:rsidRPr="002407B5">
        <w:rPr>
          <w:szCs w:val="28"/>
          <w:lang w:val="uk-UA"/>
        </w:rPr>
        <w:t>Работа</w:t>
      </w:r>
      <w:proofErr w:type="spellEnd"/>
      <w:r w:rsidRPr="002407B5">
        <w:rPr>
          <w:szCs w:val="28"/>
          <w:lang w:val="uk-UA"/>
        </w:rPr>
        <w:t xml:space="preserve"> </w:t>
      </w:r>
      <w:proofErr w:type="spellStart"/>
      <w:r w:rsidRPr="002407B5">
        <w:rPr>
          <w:szCs w:val="28"/>
          <w:lang w:val="uk-UA"/>
        </w:rPr>
        <w:t>выполнена</w:t>
      </w:r>
      <w:proofErr w:type="spellEnd"/>
      <w:r w:rsidRPr="002407B5">
        <w:rPr>
          <w:szCs w:val="28"/>
        </w:rPr>
        <w:t xml:space="preserve"> под руководством доцента кафедры </w:t>
      </w:r>
      <w:proofErr w:type="spellStart"/>
      <w:r w:rsidRPr="002407B5">
        <w:rPr>
          <w:szCs w:val="28"/>
        </w:rPr>
        <w:t>КПиИС</w:t>
      </w:r>
      <w:proofErr w:type="spellEnd"/>
      <w:r w:rsidRPr="002407B5">
        <w:rPr>
          <w:szCs w:val="28"/>
        </w:rPr>
        <w:t xml:space="preserve"> </w:t>
      </w:r>
      <w:proofErr w:type="spellStart"/>
      <w:r w:rsidRPr="002407B5">
        <w:rPr>
          <w:szCs w:val="28"/>
        </w:rPr>
        <w:t>Дубовец</w:t>
      </w:r>
      <w:proofErr w:type="spellEnd"/>
      <w:r w:rsidRPr="002407B5">
        <w:rPr>
          <w:szCs w:val="28"/>
        </w:rPr>
        <w:t xml:space="preserve"> А.Н.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912"/>
    <w:rsid w:val="001C58C5"/>
    <w:rsid w:val="001D4E2B"/>
    <w:rsid w:val="00565861"/>
    <w:rsid w:val="00707609"/>
    <w:rsid w:val="008F6AEE"/>
    <w:rsid w:val="009633E1"/>
    <w:rsid w:val="00C17443"/>
    <w:rsid w:val="00D114A6"/>
    <w:rsid w:val="00D31912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1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2015-06-09T10:15:00Z</dcterms:created>
  <dcterms:modified xsi:type="dcterms:W3CDTF">2015-06-09T10:20:00Z</dcterms:modified>
</cp:coreProperties>
</file>