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26" w:rsidRPr="00C5734B" w:rsidRDefault="00D56226" w:rsidP="00D56226">
      <w:pPr>
        <w:suppressAutoHyphens/>
        <w:ind w:firstLine="709"/>
        <w:jc w:val="both"/>
        <w:rPr>
          <w:b/>
          <w:sz w:val="28"/>
          <w:szCs w:val="28"/>
        </w:rPr>
      </w:pPr>
      <w:r w:rsidRPr="00C5734B">
        <w:rPr>
          <w:b/>
          <w:sz w:val="28"/>
          <w:szCs w:val="28"/>
        </w:rPr>
        <w:t>Петров Э.Ю.</w:t>
      </w:r>
    </w:p>
    <w:p w:rsidR="00D56226" w:rsidRPr="00C5734B" w:rsidRDefault="00D56226" w:rsidP="00D5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val="uk-UA"/>
        </w:rPr>
      </w:pPr>
      <w:r w:rsidRPr="00C5734B">
        <w:rPr>
          <w:b/>
          <w:sz w:val="28"/>
          <w:szCs w:val="28"/>
          <w:lang w:val="uk-UA"/>
        </w:rPr>
        <w:t>Застосування в промисловості механізмів з внутрішніми входами</w:t>
      </w:r>
    </w:p>
    <w:p w:rsidR="00D56226" w:rsidRPr="00C5734B" w:rsidRDefault="00D56226" w:rsidP="00D5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12121"/>
          <w:sz w:val="28"/>
          <w:szCs w:val="28"/>
          <w:lang w:val="uk-UA"/>
        </w:rPr>
      </w:pPr>
      <w:r>
        <w:rPr>
          <w:noProof/>
          <w:color w:val="21212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1084580</wp:posOffset>
            </wp:positionV>
            <wp:extent cx="1485900" cy="714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1212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1036955</wp:posOffset>
            </wp:positionV>
            <wp:extent cx="1095375" cy="981075"/>
            <wp:effectExtent l="19050" t="0" r="9525" b="0"/>
            <wp:wrapTopAndBottom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34B">
        <w:rPr>
          <w:color w:val="212121"/>
          <w:sz w:val="28"/>
          <w:szCs w:val="28"/>
          <w:lang w:val="uk-UA"/>
        </w:rPr>
        <w:t>У багатьох галузях промисловості необхідні механізми для пересування різних об'єктів з одного виробничого ділянки на іншу . Ці об'єкти можуть переміщатися за допомогою навантажувача - пристрою, що забезпечує навантаження, вивантаження і транспортування вантажів. На рис.1 зображені кінематичні схеми деяких навантажувачів.</w:t>
      </w:r>
    </w:p>
    <w:p w:rsidR="00D56226" w:rsidRPr="00C5734B" w:rsidRDefault="00D56226" w:rsidP="00D5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212121"/>
          <w:sz w:val="28"/>
          <w:szCs w:val="28"/>
          <w:lang w:val="uk-UA"/>
        </w:rPr>
      </w:pPr>
      <w:r>
        <w:rPr>
          <w:i/>
          <w:noProof/>
          <w:color w:val="21212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14605</wp:posOffset>
            </wp:positionV>
            <wp:extent cx="1771650" cy="838200"/>
            <wp:effectExtent l="19050" t="0" r="0" b="0"/>
            <wp:wrapThrough wrapText="bothSides">
              <wp:wrapPolygon edited="0">
                <wp:start x="11613" y="0"/>
                <wp:lineTo x="5342" y="491"/>
                <wp:lineTo x="2323" y="3436"/>
                <wp:lineTo x="2323" y="7855"/>
                <wp:lineTo x="697" y="10309"/>
                <wp:lineTo x="-232" y="13255"/>
                <wp:lineTo x="0" y="17182"/>
                <wp:lineTo x="14865" y="21109"/>
                <wp:lineTo x="19510" y="21109"/>
                <wp:lineTo x="21600" y="21109"/>
                <wp:lineTo x="21600" y="20127"/>
                <wp:lineTo x="21368" y="19145"/>
                <wp:lineTo x="18116" y="7855"/>
                <wp:lineTo x="18348" y="4418"/>
                <wp:lineTo x="15561" y="0"/>
                <wp:lineTo x="13006" y="0"/>
                <wp:lineTo x="11613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34B">
        <w:rPr>
          <w:i/>
          <w:color w:val="212121"/>
          <w:sz w:val="28"/>
          <w:szCs w:val="28"/>
          <w:lang w:val="uk-UA"/>
        </w:rPr>
        <w:tab/>
      </w:r>
      <w:r w:rsidRPr="00C5734B">
        <w:rPr>
          <w:i/>
          <w:color w:val="212121"/>
          <w:sz w:val="28"/>
          <w:szCs w:val="28"/>
          <w:lang w:val="uk-UA"/>
        </w:rPr>
        <w:tab/>
        <w:t>а</w:t>
      </w:r>
      <w:r w:rsidRPr="00C5734B">
        <w:rPr>
          <w:i/>
          <w:color w:val="212121"/>
          <w:sz w:val="28"/>
          <w:szCs w:val="28"/>
          <w:lang w:val="uk-UA"/>
        </w:rPr>
        <w:tab/>
      </w:r>
      <w:r w:rsidRPr="00C5734B">
        <w:rPr>
          <w:i/>
          <w:color w:val="212121"/>
          <w:sz w:val="28"/>
          <w:szCs w:val="28"/>
          <w:lang w:val="uk-UA"/>
        </w:rPr>
        <w:tab/>
      </w:r>
      <w:r w:rsidRPr="00C5734B">
        <w:rPr>
          <w:i/>
          <w:color w:val="212121"/>
          <w:sz w:val="28"/>
          <w:szCs w:val="28"/>
          <w:lang w:val="uk-UA"/>
        </w:rPr>
        <w:tab/>
      </w:r>
      <w:r w:rsidRPr="00C5734B">
        <w:rPr>
          <w:i/>
          <w:color w:val="212121"/>
          <w:sz w:val="28"/>
          <w:szCs w:val="28"/>
          <w:lang w:val="uk-UA"/>
        </w:rPr>
        <w:tab/>
        <w:t>б</w:t>
      </w:r>
      <w:r w:rsidRPr="00C5734B">
        <w:rPr>
          <w:i/>
          <w:color w:val="212121"/>
          <w:sz w:val="28"/>
          <w:szCs w:val="28"/>
          <w:lang w:val="uk-UA"/>
        </w:rPr>
        <w:tab/>
      </w:r>
      <w:r w:rsidRPr="00C5734B">
        <w:rPr>
          <w:i/>
          <w:color w:val="212121"/>
          <w:sz w:val="28"/>
          <w:szCs w:val="28"/>
          <w:lang w:val="uk-UA"/>
        </w:rPr>
        <w:tab/>
      </w:r>
      <w:r w:rsidRPr="00C5734B">
        <w:rPr>
          <w:i/>
          <w:color w:val="212121"/>
          <w:sz w:val="28"/>
          <w:szCs w:val="28"/>
          <w:lang w:val="uk-UA"/>
        </w:rPr>
        <w:tab/>
        <w:t>в</w:t>
      </w:r>
    </w:p>
    <w:p w:rsidR="00D56226" w:rsidRPr="00C5734B" w:rsidRDefault="00D56226" w:rsidP="00D56226">
      <w:pPr>
        <w:pStyle w:val="HTML"/>
        <w:shd w:val="clear" w:color="auto" w:fill="FFFFFF"/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C5734B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Рис.1.</w:t>
      </w:r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Кінематичні схеми навантажувачів :</w:t>
      </w:r>
    </w:p>
    <w:p w:rsidR="00D56226" w:rsidRPr="00C5734B" w:rsidRDefault="00D56226" w:rsidP="00D56226">
      <w:pPr>
        <w:pStyle w:val="HTML"/>
        <w:shd w:val="clear" w:color="auto" w:fill="FFFFFF"/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а - </w:t>
      </w:r>
      <w:proofErr w:type="spellStart"/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>однорухливого</w:t>
      </w:r>
      <w:proofErr w:type="spellEnd"/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; б - </w:t>
      </w:r>
      <w:proofErr w:type="spellStart"/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>двохрухливого</w:t>
      </w:r>
      <w:proofErr w:type="spellEnd"/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; в – </w:t>
      </w:r>
      <w:proofErr w:type="spellStart"/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>трьорухливого</w:t>
      </w:r>
      <w:proofErr w:type="spellEnd"/>
    </w:p>
    <w:p w:rsidR="00D56226" w:rsidRPr="00C5734B" w:rsidRDefault="00D56226" w:rsidP="00D56226">
      <w:pPr>
        <w:pStyle w:val="HTML"/>
        <w:shd w:val="clear" w:color="auto" w:fill="FFFFFF"/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D56226" w:rsidRPr="00C5734B" w:rsidRDefault="00D56226" w:rsidP="00D5622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У міському та комунальному господарстві використовуються машини , що включає в себе </w:t>
      </w:r>
      <w:proofErr w:type="spellStart"/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>поступательно-</w:t>
      </w:r>
      <w:proofErr w:type="spellEnd"/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орієнтовний механізм, який виключає довільний поворот вихідної ланки ( кабіни ) при його переміщенні . За допомогою такої машини зручно ремонтувати та обслуговувати вуличне освітлення, фарбувати і обробляти будівлі , замінювати елементи будівельних лісів і т.п. В останні роки такі машини забезпечуються телескопічною стрілою пристроєм для осьового переміщення охоплюються секцій стріли.</w:t>
      </w:r>
    </w:p>
    <w:p w:rsidR="00D56226" w:rsidRPr="00C5734B" w:rsidRDefault="00D56226" w:rsidP="00D5622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21212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1565275</wp:posOffset>
            </wp:positionV>
            <wp:extent cx="1171575" cy="1428750"/>
            <wp:effectExtent l="19050" t="0" r="9525" b="0"/>
            <wp:wrapTopAndBottom/>
            <wp:docPr id="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21212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1450975</wp:posOffset>
            </wp:positionV>
            <wp:extent cx="1685925" cy="1543050"/>
            <wp:effectExtent l="19050" t="0" r="9525" b="0"/>
            <wp:wrapTopAndBottom/>
            <wp:docPr id="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У лісовій промисловості та в сільському господарстві також використовують навантажувачі . На рис.2 а показаний </w:t>
      </w:r>
      <w:proofErr w:type="spellStart"/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>лісонавантажувач</w:t>
      </w:r>
      <w:proofErr w:type="spellEnd"/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, застосовуваний для захоплення , підйому і опускання колод, а на рис. 2 б зображений </w:t>
      </w:r>
      <w:proofErr w:type="spellStart"/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>стогометатель</w:t>
      </w:r>
      <w:proofErr w:type="spellEnd"/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, що переміщає сіно при його складуванні . Крім того, сучасні підприємства випускають навантажувачі лісу </w:t>
      </w:r>
      <w:proofErr w:type="spellStart"/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>маніпуляційного</w:t>
      </w:r>
      <w:proofErr w:type="spellEnd"/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типу. Для </w:t>
      </w:r>
      <w:proofErr w:type="spellStart"/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>підтаскування</w:t>
      </w:r>
      <w:proofErr w:type="spellEnd"/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зрубаних дерев і хлистів, їх підвезення і транспортування застосовують трелювальні трактори , забезпечені </w:t>
      </w:r>
      <w:proofErr w:type="spellStart"/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>маніпуляційними</w:t>
      </w:r>
      <w:proofErr w:type="spellEnd"/>
      <w:r w:rsidRPr="00C5734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механізмами з щелепним захопленням .</w:t>
      </w:r>
    </w:p>
    <w:p w:rsidR="00D56226" w:rsidRPr="00C5734B" w:rsidRDefault="00D56226" w:rsidP="00D56226">
      <w:pPr>
        <w:ind w:left="114" w:right="94" w:firstLine="709"/>
        <w:jc w:val="both"/>
        <w:rPr>
          <w:sz w:val="28"/>
          <w:szCs w:val="28"/>
          <w:lang w:val="uk-UA"/>
        </w:rPr>
      </w:pPr>
    </w:p>
    <w:p w:rsidR="00D56226" w:rsidRPr="00C5734B" w:rsidRDefault="00D56226" w:rsidP="00D56226">
      <w:pPr>
        <w:ind w:firstLine="709"/>
        <w:rPr>
          <w:i/>
          <w:sz w:val="28"/>
          <w:szCs w:val="28"/>
        </w:rPr>
      </w:pPr>
      <w:r w:rsidRPr="00C5734B">
        <w:rPr>
          <w:i/>
          <w:sz w:val="28"/>
          <w:szCs w:val="28"/>
          <w:lang w:val="uk-UA"/>
        </w:rPr>
        <w:tab/>
      </w:r>
      <w:r w:rsidRPr="00C5734B">
        <w:rPr>
          <w:i/>
          <w:sz w:val="28"/>
          <w:szCs w:val="28"/>
          <w:lang w:val="uk-UA"/>
        </w:rPr>
        <w:tab/>
      </w:r>
      <w:r w:rsidRPr="00C5734B">
        <w:rPr>
          <w:i/>
          <w:sz w:val="28"/>
          <w:szCs w:val="28"/>
          <w:lang w:val="uk-UA"/>
        </w:rPr>
        <w:tab/>
      </w:r>
      <w:r w:rsidRPr="00C5734B">
        <w:rPr>
          <w:i/>
          <w:sz w:val="28"/>
          <w:szCs w:val="28"/>
          <w:lang w:val="uk-UA"/>
        </w:rPr>
        <w:tab/>
      </w:r>
      <w:r w:rsidRPr="00C5734B">
        <w:rPr>
          <w:i/>
          <w:sz w:val="28"/>
          <w:szCs w:val="28"/>
        </w:rPr>
        <w:t>а</w:t>
      </w:r>
      <w:r w:rsidRPr="00C5734B">
        <w:rPr>
          <w:i/>
          <w:sz w:val="28"/>
          <w:szCs w:val="28"/>
        </w:rPr>
        <w:tab/>
      </w:r>
      <w:r w:rsidRPr="00C5734B">
        <w:rPr>
          <w:i/>
          <w:sz w:val="28"/>
          <w:szCs w:val="28"/>
        </w:rPr>
        <w:tab/>
      </w:r>
      <w:r w:rsidRPr="00C5734B">
        <w:rPr>
          <w:i/>
          <w:sz w:val="28"/>
          <w:szCs w:val="28"/>
        </w:rPr>
        <w:tab/>
      </w:r>
      <w:r w:rsidRPr="00C5734B">
        <w:rPr>
          <w:i/>
          <w:sz w:val="28"/>
          <w:szCs w:val="28"/>
        </w:rPr>
        <w:tab/>
      </w:r>
      <w:r w:rsidRPr="00C5734B">
        <w:rPr>
          <w:i/>
          <w:sz w:val="28"/>
          <w:szCs w:val="28"/>
        </w:rPr>
        <w:tab/>
      </w:r>
      <w:r w:rsidRPr="00C5734B">
        <w:rPr>
          <w:i/>
          <w:sz w:val="28"/>
          <w:szCs w:val="28"/>
        </w:rPr>
        <w:tab/>
      </w:r>
      <w:r w:rsidRPr="00C5734B">
        <w:rPr>
          <w:i/>
          <w:sz w:val="28"/>
          <w:szCs w:val="28"/>
        </w:rPr>
        <w:tab/>
        <w:t>б</w:t>
      </w:r>
    </w:p>
    <w:p w:rsidR="00D56226" w:rsidRPr="00C5734B" w:rsidRDefault="00D56226" w:rsidP="00D56226">
      <w:pPr>
        <w:ind w:firstLine="709"/>
        <w:jc w:val="center"/>
        <w:rPr>
          <w:sz w:val="28"/>
          <w:szCs w:val="28"/>
          <w:lang w:val="uk-UA"/>
        </w:rPr>
      </w:pPr>
      <w:r w:rsidRPr="00C5734B">
        <w:rPr>
          <w:sz w:val="28"/>
          <w:szCs w:val="28"/>
        </w:rPr>
        <w:t xml:space="preserve">Рис.2. </w:t>
      </w:r>
      <w:proofErr w:type="spellStart"/>
      <w:r w:rsidRPr="00C5734B">
        <w:rPr>
          <w:sz w:val="28"/>
          <w:szCs w:val="28"/>
        </w:rPr>
        <w:t>Навантажувач</w:t>
      </w:r>
      <w:proofErr w:type="spellEnd"/>
      <w:r w:rsidRPr="00C5734B">
        <w:rPr>
          <w:sz w:val="28"/>
          <w:szCs w:val="28"/>
          <w:lang w:val="uk-UA"/>
        </w:rPr>
        <w:t>і</w:t>
      </w:r>
    </w:p>
    <w:p w:rsidR="00D56226" w:rsidRPr="00C5734B" w:rsidRDefault="00D56226" w:rsidP="00D56226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val="uk-UA"/>
        </w:rPr>
      </w:pPr>
    </w:p>
    <w:p w:rsidR="00D56226" w:rsidRPr="00C5734B" w:rsidRDefault="00D56226" w:rsidP="00D56226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val="uk-UA"/>
        </w:rPr>
      </w:pPr>
    </w:p>
    <w:p w:rsidR="00D56226" w:rsidRPr="00C5734B" w:rsidRDefault="00D56226" w:rsidP="00D56226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val="uk-UA"/>
        </w:rPr>
      </w:pPr>
    </w:p>
    <w:p w:rsidR="00D56226" w:rsidRPr="00C5734B" w:rsidRDefault="00D56226" w:rsidP="00D56226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val="uk-UA"/>
        </w:rPr>
      </w:pPr>
    </w:p>
    <w:p w:rsidR="00D56226" w:rsidRDefault="00D56226" w:rsidP="00D56226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val="uk-UA"/>
        </w:rPr>
      </w:pPr>
    </w:p>
    <w:p w:rsidR="00D56226" w:rsidRPr="000907CA" w:rsidRDefault="00D56226" w:rsidP="00D56226">
      <w:pPr>
        <w:pBdr>
          <w:bottom w:val="single" w:sz="12" w:space="1" w:color="auto"/>
        </w:pBdr>
        <w:ind w:firstLine="709"/>
        <w:jc w:val="both"/>
        <w:rPr>
          <w:sz w:val="8"/>
          <w:szCs w:val="8"/>
          <w:lang w:val="uk-UA"/>
        </w:rPr>
      </w:pPr>
    </w:p>
    <w:p w:rsidR="00D56226" w:rsidRDefault="00D56226" w:rsidP="00D56226">
      <w:pPr>
        <w:ind w:firstLine="709"/>
        <w:jc w:val="both"/>
        <w:rPr>
          <w:sz w:val="28"/>
          <w:szCs w:val="28"/>
          <w:lang w:val="uk-UA"/>
        </w:rPr>
      </w:pPr>
      <w:r w:rsidRPr="00C5734B">
        <w:rPr>
          <w:rStyle w:val="FontStyle13"/>
          <w:sz w:val="28"/>
          <w:szCs w:val="28"/>
          <w:lang w:val="uk-UA"/>
        </w:rPr>
        <w:t>Робота виконана під керівництвом</w:t>
      </w:r>
      <w:r w:rsidRPr="00C5734B">
        <w:rPr>
          <w:sz w:val="28"/>
          <w:szCs w:val="28"/>
          <w:lang w:val="uk-UA"/>
        </w:rPr>
        <w:t xml:space="preserve"> ас. кафедри </w:t>
      </w:r>
      <w:proofErr w:type="spellStart"/>
      <w:r w:rsidRPr="00C5734B">
        <w:rPr>
          <w:sz w:val="28"/>
          <w:szCs w:val="28"/>
          <w:lang w:val="uk-UA"/>
        </w:rPr>
        <w:t>МОіТС</w:t>
      </w:r>
      <w:proofErr w:type="spellEnd"/>
      <w:r w:rsidRPr="00C5734B">
        <w:rPr>
          <w:sz w:val="28"/>
          <w:szCs w:val="28"/>
          <w:lang w:val="uk-UA"/>
        </w:rPr>
        <w:t xml:space="preserve"> </w:t>
      </w:r>
      <w:proofErr w:type="spellStart"/>
      <w:r w:rsidRPr="00C5734B">
        <w:rPr>
          <w:sz w:val="28"/>
          <w:szCs w:val="28"/>
          <w:lang w:val="uk-UA"/>
        </w:rPr>
        <w:t>Малініна</w:t>
      </w:r>
      <w:proofErr w:type="spellEnd"/>
      <w:r w:rsidRPr="00C5734B">
        <w:rPr>
          <w:sz w:val="28"/>
          <w:szCs w:val="28"/>
          <w:lang w:val="uk-UA"/>
        </w:rPr>
        <w:t xml:space="preserve"> Ю.В.</w:t>
      </w:r>
    </w:p>
    <w:p w:rsidR="00565861" w:rsidRPr="00D56226" w:rsidRDefault="00565861">
      <w:pPr>
        <w:rPr>
          <w:lang w:val="uk-UA"/>
        </w:rPr>
      </w:pPr>
    </w:p>
    <w:sectPr w:rsidR="00565861" w:rsidRPr="00D56226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6226"/>
    <w:rsid w:val="001C58C5"/>
    <w:rsid w:val="001D4E2B"/>
    <w:rsid w:val="00565861"/>
    <w:rsid w:val="00707609"/>
    <w:rsid w:val="008F6AEE"/>
    <w:rsid w:val="009633E1"/>
    <w:rsid w:val="00C17443"/>
    <w:rsid w:val="00D114A6"/>
    <w:rsid w:val="00D5622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56226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D562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562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2015-06-09T10:28:00Z</dcterms:created>
  <dcterms:modified xsi:type="dcterms:W3CDTF">2015-06-09T10:29:00Z</dcterms:modified>
</cp:coreProperties>
</file>