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2A" w:rsidRPr="002407B5" w:rsidRDefault="00AA4E2A" w:rsidP="00AA4E2A">
      <w:pPr>
        <w:pStyle w:val="a3"/>
        <w:tabs>
          <w:tab w:val="left" w:pos="10632"/>
          <w:tab w:val="left" w:pos="10772"/>
        </w:tabs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  <w:lang w:val="uk-UA"/>
        </w:rPr>
      </w:pPr>
      <w:r w:rsidRPr="002407B5">
        <w:rPr>
          <w:b/>
          <w:color w:val="000000"/>
          <w:sz w:val="28"/>
          <w:szCs w:val="28"/>
          <w:lang w:val="uk-UA"/>
        </w:rPr>
        <w:t>Панова Ю.</w:t>
      </w:r>
    </w:p>
    <w:p w:rsidR="00AA4E2A" w:rsidRPr="002407B5" w:rsidRDefault="00AA4E2A" w:rsidP="00AA4E2A">
      <w:pPr>
        <w:pStyle w:val="a3"/>
        <w:tabs>
          <w:tab w:val="left" w:pos="10632"/>
          <w:tab w:val="left" w:pos="10772"/>
        </w:tabs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  <w:lang w:val="uk-UA"/>
        </w:rPr>
      </w:pPr>
      <w:r w:rsidRPr="002407B5">
        <w:rPr>
          <w:b/>
          <w:color w:val="000000"/>
          <w:sz w:val="28"/>
          <w:szCs w:val="28"/>
          <w:lang w:val="uk-UA"/>
        </w:rPr>
        <w:t>ПРИНЦИПИ ПЕДАГОГІЧНОЇ ТВОРЧОСТІ</w:t>
      </w:r>
    </w:p>
    <w:p w:rsidR="00AA4E2A" w:rsidRPr="002407B5" w:rsidRDefault="00AA4E2A" w:rsidP="00AA4E2A">
      <w:pPr>
        <w:pStyle w:val="a3"/>
        <w:tabs>
          <w:tab w:val="left" w:pos="10632"/>
          <w:tab w:val="left" w:pos="10772"/>
        </w:tabs>
        <w:spacing w:before="0" w:beforeAutospacing="0" w:after="0" w:afterAutospacing="0" w:line="233" w:lineRule="auto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2407B5">
        <w:rPr>
          <w:color w:val="000000"/>
          <w:sz w:val="28"/>
          <w:szCs w:val="28"/>
          <w:lang w:val="uk-UA"/>
        </w:rPr>
        <w:t>Принципи педагогічного процесу (лат. principium- основа, начало) - система основних вимог до навчання і виховання, дотримання яких дає змогу ефективно вирішувати проблеми всебічного розвитку особистості. Формулювання єдиних принципів цілісного педагогічного процесу не виключає специфіки навчання і виховання, оскільки кожен із принципів зумовлений своєрідністю змісту, форм і методів педагогічної діяльності.</w:t>
      </w:r>
    </w:p>
    <w:p w:rsidR="00AA4E2A" w:rsidRPr="002407B5" w:rsidRDefault="00AA4E2A" w:rsidP="00AA4E2A">
      <w:pPr>
        <w:pStyle w:val="a3"/>
        <w:tabs>
          <w:tab w:val="left" w:pos="10632"/>
          <w:tab w:val="left" w:pos="10772"/>
        </w:tabs>
        <w:spacing w:before="0" w:beforeAutospacing="0" w:after="0" w:afterAutospacing="0" w:line="233" w:lineRule="auto"/>
        <w:ind w:right="-1" w:firstLine="709"/>
        <w:jc w:val="both"/>
        <w:rPr>
          <w:sz w:val="28"/>
          <w:szCs w:val="28"/>
          <w:lang w:val="uk-UA"/>
        </w:rPr>
      </w:pPr>
      <w:r w:rsidRPr="002407B5">
        <w:rPr>
          <w:sz w:val="28"/>
          <w:szCs w:val="28"/>
          <w:lang w:val="uk-UA"/>
        </w:rPr>
        <w:t>Принцип суб'єктивності навчання і виховання передбачає визнання слухача як суб'єкта педагогічної взаємодії, використання викладачем у процесі навчання і виховання переважно діалогічних форм комунікативної взаємодії із слухачем. Принцип діагностики передбачає побудову і корекцію навчально-виховного процесу на основі психолого-педагогічних діагностичних досліджень, а саме: оцінювання рівних розвитку творчих можливостей дітей і дитячих колективів, з якими педагог вступає у взаємодію. Розглянемо найпоширеніші принципи педагогічної творчості.</w:t>
      </w:r>
    </w:p>
    <w:p w:rsidR="00AA4E2A" w:rsidRPr="002407B5" w:rsidRDefault="00AA4E2A" w:rsidP="00AA4E2A">
      <w:pPr>
        <w:pStyle w:val="a3"/>
        <w:tabs>
          <w:tab w:val="left" w:pos="10632"/>
          <w:tab w:val="left" w:pos="10772"/>
        </w:tabs>
        <w:spacing w:before="0" w:beforeAutospacing="0" w:after="0" w:afterAutospacing="0" w:line="233" w:lineRule="auto"/>
        <w:ind w:right="-1" w:firstLine="709"/>
        <w:jc w:val="both"/>
        <w:rPr>
          <w:sz w:val="28"/>
          <w:szCs w:val="28"/>
          <w:lang w:val="uk-UA"/>
        </w:rPr>
      </w:pPr>
      <w:r w:rsidRPr="002407B5">
        <w:rPr>
          <w:sz w:val="28"/>
          <w:szCs w:val="28"/>
          <w:lang w:val="uk-UA"/>
        </w:rPr>
        <w:t>Принцип оптимальності. Оптимальною творчою педагогічною взаємодією педагога і вихованця вважаємо таку, яка забезпечує не тільки успішне засвоєння знань, умінь, навичок, а й позитивну динаміку розвитку творчих можливостей дітей в конкретних умовах педагогічної праці педагога. Принцип оптимальності передбачає роботу педагога з відбору таких дидактичних засобів, які відповідають рівню розвитку творчих можливостей більшості дітей, враховують рівень розвитку творчих можливостей меншості, а тому сприяють розвитку творчих можливостей.</w:t>
      </w:r>
    </w:p>
    <w:p w:rsidR="00AA4E2A" w:rsidRPr="002407B5" w:rsidRDefault="00AA4E2A" w:rsidP="00AA4E2A">
      <w:pPr>
        <w:pStyle w:val="a3"/>
        <w:tabs>
          <w:tab w:val="left" w:pos="10632"/>
          <w:tab w:val="left" w:pos="10772"/>
        </w:tabs>
        <w:spacing w:before="0" w:beforeAutospacing="0" w:after="0" w:afterAutospacing="0" w:line="233" w:lineRule="auto"/>
        <w:ind w:right="-1" w:firstLine="709"/>
        <w:jc w:val="both"/>
        <w:rPr>
          <w:sz w:val="28"/>
          <w:szCs w:val="28"/>
          <w:lang w:val="uk-UA"/>
        </w:rPr>
      </w:pPr>
      <w:r w:rsidRPr="002407B5">
        <w:rPr>
          <w:sz w:val="28"/>
          <w:szCs w:val="28"/>
          <w:lang w:val="uk-UA"/>
        </w:rPr>
        <w:t xml:space="preserve">Принцип </w:t>
      </w:r>
      <w:proofErr w:type="spellStart"/>
      <w:r w:rsidRPr="002407B5">
        <w:rPr>
          <w:sz w:val="28"/>
          <w:szCs w:val="28"/>
          <w:lang w:val="uk-UA"/>
        </w:rPr>
        <w:t>фасілітації</w:t>
      </w:r>
      <w:proofErr w:type="spellEnd"/>
      <w:r w:rsidRPr="002407B5">
        <w:rPr>
          <w:sz w:val="28"/>
          <w:szCs w:val="28"/>
          <w:lang w:val="uk-UA"/>
        </w:rPr>
        <w:t xml:space="preserve"> передбачає розуміння формування творчої особистості вихованця у навчально-виховному процесі як процес полегшення, сприяння творчій навчальній діяльності учня, стимулювання його творчої активності. Це пов'язане з необхідністю створення на занятті, в позаурочній діяльності слухачів творчої атмосфери (співдружності, співтворчості, співробітництва), яка б сприяла розвитку мотивів творчої діяльності, надихала вихованців на творчість. </w:t>
      </w:r>
    </w:p>
    <w:p w:rsidR="00AA4E2A" w:rsidRPr="002407B5" w:rsidRDefault="00AA4E2A" w:rsidP="00AA4E2A">
      <w:pPr>
        <w:pStyle w:val="a3"/>
        <w:tabs>
          <w:tab w:val="left" w:pos="10632"/>
          <w:tab w:val="left" w:pos="10772"/>
        </w:tabs>
        <w:spacing w:before="0" w:beforeAutospacing="0" w:after="0" w:afterAutospacing="0" w:line="233" w:lineRule="auto"/>
        <w:ind w:right="-1" w:firstLine="709"/>
        <w:jc w:val="both"/>
        <w:rPr>
          <w:sz w:val="28"/>
          <w:szCs w:val="28"/>
          <w:lang w:val="uk-UA"/>
        </w:rPr>
      </w:pPr>
      <w:r w:rsidRPr="002407B5">
        <w:rPr>
          <w:sz w:val="28"/>
          <w:szCs w:val="28"/>
          <w:lang w:val="uk-UA"/>
        </w:rPr>
        <w:t xml:space="preserve">Принцип креативності відображає необхідність виявлення можливостей змісту навчального матеріалу для посилення його орієнтації на формування творчої особистості дитини. Реалізації принципу в практичній діяльності сприяє аналіз змісту навчального матеріалу з метою його креативного посилення, застосування навчальних і навчально-творчих задач, методів і прийомів стимулювання творчої активності учнів, використання завдань психологічної діагностики для розвитку творчих якостей особистості. </w:t>
      </w:r>
    </w:p>
    <w:p w:rsidR="00AA4E2A" w:rsidRPr="002407B5" w:rsidRDefault="00AA4E2A" w:rsidP="00AA4E2A">
      <w:pPr>
        <w:pStyle w:val="a3"/>
        <w:tabs>
          <w:tab w:val="left" w:pos="10632"/>
          <w:tab w:val="left" w:pos="10772"/>
        </w:tabs>
        <w:spacing w:before="0" w:beforeAutospacing="0" w:after="0" w:afterAutospacing="0" w:line="233" w:lineRule="auto"/>
        <w:ind w:right="-1" w:firstLine="709"/>
        <w:jc w:val="both"/>
        <w:rPr>
          <w:sz w:val="28"/>
          <w:szCs w:val="28"/>
          <w:lang w:val="uk-UA"/>
        </w:rPr>
      </w:pPr>
      <w:r w:rsidRPr="002407B5">
        <w:rPr>
          <w:sz w:val="28"/>
          <w:szCs w:val="28"/>
          <w:lang w:val="uk-UA"/>
        </w:rPr>
        <w:t xml:space="preserve">Принцип варіантності виражає необхідність подолання одноманітності змісту, форм, методів навчання. Для ефективності взаємодії у системі "педагог-вихованець" принцип варіантності має регулятивне значення, визначає мету та стратегію проектування педагогічної взаємодії. </w:t>
      </w:r>
    </w:p>
    <w:p w:rsidR="00AA4E2A" w:rsidRPr="002407B5" w:rsidRDefault="00AA4E2A" w:rsidP="00AA4E2A">
      <w:pPr>
        <w:pBdr>
          <w:bottom w:val="single" w:sz="12" w:space="1" w:color="auto"/>
        </w:pBdr>
        <w:spacing w:line="233" w:lineRule="auto"/>
        <w:ind w:firstLine="709"/>
        <w:rPr>
          <w:sz w:val="28"/>
          <w:szCs w:val="28"/>
          <w:lang w:val="uk-UA"/>
        </w:rPr>
      </w:pPr>
      <w:r w:rsidRPr="002407B5">
        <w:rPr>
          <w:sz w:val="28"/>
          <w:szCs w:val="28"/>
          <w:lang w:val="uk-UA"/>
        </w:rPr>
        <w:t xml:space="preserve">Принцип самоорганізації відображає особливості управління процесом формування творчої особистості дитини, які зумовлені особливостями управління нелінійними системами та орієнтують педагога на внутрішній </w:t>
      </w:r>
      <w:r w:rsidRPr="002407B5">
        <w:rPr>
          <w:sz w:val="28"/>
          <w:szCs w:val="28"/>
          <w:lang w:val="uk-UA"/>
        </w:rPr>
        <w:lastRenderedPageBreak/>
        <w:t xml:space="preserve">вплив, на узгодження розвитку вихованця з власними тенденціями розвитку, а також на необхідність "збуджувати" та ініціювати творчу активність, при цьому управління повинно бути непомітним, мінімальним у своєму зовнішньому впливі й здійснюватися опосередкованими методами. Саме в цьому разі можна говорити не про управління, а про процеси самоуправління. </w:t>
      </w:r>
    </w:p>
    <w:p w:rsidR="00AA4E2A" w:rsidRPr="00396F60" w:rsidRDefault="00AA4E2A" w:rsidP="00AA4E2A">
      <w:pPr>
        <w:pBdr>
          <w:bottom w:val="single" w:sz="12" w:space="1" w:color="auto"/>
        </w:pBdr>
        <w:spacing w:line="233" w:lineRule="auto"/>
        <w:ind w:firstLine="709"/>
        <w:rPr>
          <w:sz w:val="4"/>
          <w:szCs w:val="4"/>
          <w:lang w:val="uk-UA"/>
        </w:rPr>
      </w:pPr>
    </w:p>
    <w:p w:rsidR="00AA4E2A" w:rsidRPr="002407B5" w:rsidRDefault="00AA4E2A" w:rsidP="00AA4E2A">
      <w:pPr>
        <w:tabs>
          <w:tab w:val="left" w:pos="10632"/>
          <w:tab w:val="left" w:pos="10772"/>
        </w:tabs>
        <w:spacing w:line="233" w:lineRule="auto"/>
        <w:ind w:right="-1" w:firstLine="709"/>
        <w:jc w:val="center"/>
        <w:rPr>
          <w:sz w:val="28"/>
          <w:szCs w:val="28"/>
          <w:lang w:val="uk-UA"/>
        </w:rPr>
      </w:pPr>
      <w:r w:rsidRPr="002407B5">
        <w:rPr>
          <w:sz w:val="28"/>
          <w:szCs w:val="28"/>
        </w:rPr>
        <w:t xml:space="preserve">Робота </w:t>
      </w:r>
      <w:proofErr w:type="spellStart"/>
      <w:r w:rsidRPr="002407B5">
        <w:rPr>
          <w:sz w:val="28"/>
          <w:szCs w:val="28"/>
        </w:rPr>
        <w:t>виконана</w:t>
      </w:r>
      <w:proofErr w:type="spellEnd"/>
      <w:r w:rsidRPr="002407B5">
        <w:rPr>
          <w:sz w:val="28"/>
          <w:szCs w:val="28"/>
        </w:rPr>
        <w:t xml:space="preserve"> </w:t>
      </w:r>
      <w:proofErr w:type="spellStart"/>
      <w:r w:rsidRPr="002407B5">
        <w:rPr>
          <w:sz w:val="28"/>
          <w:szCs w:val="28"/>
        </w:rPr>
        <w:t>під</w:t>
      </w:r>
      <w:proofErr w:type="spellEnd"/>
      <w:r w:rsidRPr="002407B5">
        <w:rPr>
          <w:sz w:val="28"/>
          <w:szCs w:val="28"/>
        </w:rPr>
        <w:t xml:space="preserve"> </w:t>
      </w:r>
      <w:proofErr w:type="spellStart"/>
      <w:r w:rsidRPr="002407B5">
        <w:rPr>
          <w:sz w:val="28"/>
          <w:szCs w:val="28"/>
        </w:rPr>
        <w:t>керівництвом</w:t>
      </w:r>
      <w:proofErr w:type="spellEnd"/>
      <w:r w:rsidRPr="002407B5">
        <w:rPr>
          <w:sz w:val="28"/>
          <w:szCs w:val="28"/>
        </w:rPr>
        <w:t xml:space="preserve"> доцента </w:t>
      </w:r>
      <w:proofErr w:type="spellStart"/>
      <w:r w:rsidRPr="002407B5">
        <w:rPr>
          <w:sz w:val="28"/>
          <w:szCs w:val="28"/>
        </w:rPr>
        <w:t>кафедри</w:t>
      </w:r>
      <w:proofErr w:type="spellEnd"/>
      <w:r w:rsidRPr="002407B5">
        <w:rPr>
          <w:sz w:val="28"/>
          <w:szCs w:val="28"/>
        </w:rPr>
        <w:t xml:space="preserve"> КП та</w:t>
      </w:r>
      <w:proofErr w:type="gramStart"/>
      <w:r w:rsidRPr="002407B5">
        <w:rPr>
          <w:sz w:val="28"/>
          <w:szCs w:val="28"/>
        </w:rPr>
        <w:t xml:space="preserve"> ІВ</w:t>
      </w:r>
      <w:proofErr w:type="gramEnd"/>
      <w:r w:rsidRPr="002407B5">
        <w:rPr>
          <w:sz w:val="28"/>
          <w:szCs w:val="28"/>
        </w:rPr>
        <w:t xml:space="preserve"> </w:t>
      </w:r>
      <w:proofErr w:type="spellStart"/>
      <w:r w:rsidRPr="002407B5">
        <w:rPr>
          <w:sz w:val="28"/>
          <w:szCs w:val="28"/>
        </w:rPr>
        <w:t>Рубан</w:t>
      </w:r>
      <w:proofErr w:type="spellEnd"/>
      <w:r w:rsidRPr="002407B5">
        <w:rPr>
          <w:sz w:val="28"/>
          <w:szCs w:val="28"/>
        </w:rPr>
        <w:t xml:space="preserve"> Н</w:t>
      </w:r>
      <w:r w:rsidRPr="002407B5">
        <w:rPr>
          <w:sz w:val="28"/>
          <w:szCs w:val="28"/>
          <w:lang w:val="uk-UA"/>
        </w:rPr>
        <w:t>.</w:t>
      </w:r>
      <w:r w:rsidRPr="002407B5">
        <w:rPr>
          <w:sz w:val="28"/>
          <w:szCs w:val="28"/>
        </w:rPr>
        <w:t>П</w:t>
      </w:r>
      <w:r w:rsidRPr="002407B5">
        <w:rPr>
          <w:sz w:val="28"/>
          <w:szCs w:val="28"/>
          <w:lang w:val="uk-UA"/>
        </w:rPr>
        <w:t>.</w:t>
      </w:r>
    </w:p>
    <w:p w:rsidR="00565861" w:rsidRDefault="00565861" w:rsidP="00AA4E2A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E2A"/>
    <w:rsid w:val="001C58C5"/>
    <w:rsid w:val="001D4E2B"/>
    <w:rsid w:val="00565861"/>
    <w:rsid w:val="00707609"/>
    <w:rsid w:val="008F6AEE"/>
    <w:rsid w:val="009633E1"/>
    <w:rsid w:val="00AA4E2A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A4E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AA4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2015-06-09T10:14:00Z</dcterms:created>
  <dcterms:modified xsi:type="dcterms:W3CDTF">2015-06-09T10:19:00Z</dcterms:modified>
</cp:coreProperties>
</file>