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DB" w:rsidRDefault="009E61DB" w:rsidP="009E61DB">
      <w:pPr>
        <w:pStyle w:val="1"/>
        <w:jc w:val="left"/>
      </w:pPr>
      <w:bookmarkStart w:id="0" w:name="_Toc415150111"/>
      <w:r>
        <w:rPr>
          <w:lang w:val="uk-UA"/>
        </w:rPr>
        <w:t>Пасько В.В.</w:t>
      </w:r>
      <w:r>
        <w:br/>
      </w:r>
      <w:r>
        <w:rPr>
          <w:lang w:val="uk-UA"/>
        </w:rPr>
        <w:t>ДОСЛІДЖЕННЯ ВПЛИВУ УМОВ ПРАЦІ НА ЕФЕКТИВНІСТЬ ТРУДОВОЇ ДІЯЛЬНОСТІ КОРИСТУВАЧА ПЕРСОНАЛЬНОГО КОМП’ЮТЕРА (ПК)</w:t>
      </w:r>
      <w:bookmarkEnd w:id="0"/>
    </w:p>
    <w:p w:rsidR="009E61DB" w:rsidRDefault="009E61DB" w:rsidP="009E61DB">
      <w:pPr>
        <w:ind w:firstLine="709"/>
        <w:jc w:val="both"/>
        <w:rPr>
          <w:sz w:val="26"/>
        </w:rPr>
      </w:pPr>
      <w:r>
        <w:rPr>
          <w:sz w:val="26"/>
          <w:lang w:val="uk-UA"/>
        </w:rPr>
        <w:t>Персональні комп'ютери (ПК) використовують у найрізноманітніших сферах діял</w:t>
      </w:r>
      <w:r>
        <w:rPr>
          <w:sz w:val="26"/>
          <w:lang w:val="uk-UA"/>
        </w:rPr>
        <w:t>ь</w:t>
      </w:r>
      <w:r>
        <w:rPr>
          <w:sz w:val="26"/>
          <w:lang w:val="uk-UA"/>
        </w:rPr>
        <w:t>ності людини. Вони є або об'єктом праці, або ж основним засобом праці. ПК швидкими темпами впроваджують як на виробництві в різних системах контролю та управління, так і в різноманітних а</w:t>
      </w:r>
      <w:r>
        <w:rPr>
          <w:sz w:val="26"/>
          <w:lang w:val="uk-UA"/>
        </w:rPr>
        <w:t>д</w:t>
      </w:r>
      <w:r>
        <w:rPr>
          <w:sz w:val="26"/>
          <w:lang w:val="uk-UA"/>
        </w:rPr>
        <w:t>міністративно-громадських приміщеннях.</w:t>
      </w:r>
    </w:p>
    <w:p w:rsidR="009E61DB" w:rsidRDefault="009E61DB" w:rsidP="009E61DB">
      <w:pPr>
        <w:ind w:firstLine="709"/>
        <w:jc w:val="both"/>
        <w:rPr>
          <w:spacing w:val="-8"/>
          <w:kern w:val="28"/>
          <w:sz w:val="26"/>
          <w:szCs w:val="28"/>
          <w:lang w:val="uk-UA"/>
        </w:rPr>
      </w:pPr>
      <w:r>
        <w:rPr>
          <w:spacing w:val="-8"/>
          <w:kern w:val="28"/>
          <w:sz w:val="26"/>
          <w:szCs w:val="28"/>
          <w:lang w:val="uk-UA"/>
        </w:rPr>
        <w:t>Актуальність даного дослідження полягає у тому що, в даний час інтерес до питань небе</w:t>
      </w:r>
      <w:r>
        <w:rPr>
          <w:spacing w:val="-8"/>
          <w:kern w:val="28"/>
          <w:sz w:val="26"/>
          <w:szCs w:val="28"/>
          <w:lang w:val="uk-UA"/>
        </w:rPr>
        <w:t>з</w:t>
      </w:r>
      <w:r>
        <w:rPr>
          <w:spacing w:val="-8"/>
          <w:kern w:val="28"/>
          <w:sz w:val="26"/>
          <w:szCs w:val="28"/>
          <w:lang w:val="uk-UA"/>
        </w:rPr>
        <w:t>пеки під час роботи за дисплеями ПК піднявся до рівня загальнонаціональної проблеми в США, Німеччині та інших країнах. Зокрема, в Німеччині робота за дисплеями входить в список 40 найбільш шкідливих і небе</w:t>
      </w:r>
      <w:r>
        <w:rPr>
          <w:spacing w:val="-8"/>
          <w:kern w:val="28"/>
          <w:sz w:val="26"/>
          <w:szCs w:val="28"/>
          <w:lang w:val="uk-UA"/>
        </w:rPr>
        <w:t>з</w:t>
      </w:r>
      <w:r>
        <w:rPr>
          <w:spacing w:val="-8"/>
          <w:kern w:val="28"/>
          <w:sz w:val="26"/>
          <w:szCs w:val="28"/>
          <w:lang w:val="uk-UA"/>
        </w:rPr>
        <w:t>печних професій.</w:t>
      </w:r>
    </w:p>
    <w:p w:rsidR="009E61DB" w:rsidRDefault="009E61DB" w:rsidP="009E61DB">
      <w:pPr>
        <w:ind w:firstLine="709"/>
        <w:jc w:val="both"/>
        <w:rPr>
          <w:sz w:val="26"/>
          <w:lang w:val="uk-UA"/>
        </w:rPr>
      </w:pPr>
      <w:r>
        <w:rPr>
          <w:sz w:val="26"/>
          <w:lang w:val="uk-UA"/>
        </w:rPr>
        <w:t>Згідно з державними стандартами класифікації небезпечних і шкідливих виробничих факторів при роботі за комп'ютером виділяють фізичні та психофізіологічні шкідливі фа</w:t>
      </w:r>
      <w:r>
        <w:rPr>
          <w:sz w:val="26"/>
          <w:lang w:val="uk-UA"/>
        </w:rPr>
        <w:t>к</w:t>
      </w:r>
      <w:r>
        <w:rPr>
          <w:sz w:val="26"/>
          <w:lang w:val="uk-UA"/>
        </w:rPr>
        <w:t>тори:</w:t>
      </w:r>
    </w:p>
    <w:p w:rsidR="009E61DB" w:rsidRDefault="009E61DB" w:rsidP="009E61DB">
      <w:pPr>
        <w:pStyle w:val="ListParagraph"/>
        <w:numPr>
          <w:ilvl w:val="0"/>
          <w:numId w:val="1"/>
        </w:numPr>
        <w:spacing w:after="0" w:line="240" w:lineRule="auto"/>
        <w:ind w:left="0" w:firstLine="709"/>
        <w:jc w:val="both"/>
        <w:rPr>
          <w:rFonts w:ascii="Times New Roman" w:hAnsi="Times New Roman"/>
          <w:sz w:val="26"/>
          <w:lang w:val="uk-UA"/>
        </w:rPr>
      </w:pPr>
      <w:r>
        <w:rPr>
          <w:rFonts w:ascii="Times New Roman" w:hAnsi="Times New Roman"/>
          <w:sz w:val="26"/>
          <w:lang w:val="uk-UA"/>
        </w:rPr>
        <w:t>фізичні перевантаження;</w:t>
      </w:r>
    </w:p>
    <w:p w:rsidR="009E61DB" w:rsidRDefault="009E61DB" w:rsidP="009E61DB">
      <w:pPr>
        <w:pStyle w:val="ListParagraph"/>
        <w:numPr>
          <w:ilvl w:val="0"/>
          <w:numId w:val="1"/>
        </w:numPr>
        <w:spacing w:after="0" w:line="240" w:lineRule="auto"/>
        <w:ind w:left="0" w:firstLine="709"/>
        <w:jc w:val="both"/>
        <w:rPr>
          <w:rFonts w:ascii="Times New Roman" w:hAnsi="Times New Roman"/>
          <w:sz w:val="26"/>
          <w:lang w:val="uk-UA"/>
        </w:rPr>
      </w:pPr>
      <w:r>
        <w:rPr>
          <w:rFonts w:ascii="Times New Roman" w:hAnsi="Times New Roman"/>
          <w:sz w:val="26"/>
          <w:lang w:val="uk-UA"/>
        </w:rPr>
        <w:t>нервово-психічні перевантаження (розумове напруження, монотонність праці, емоційні п</w:t>
      </w:r>
      <w:r>
        <w:rPr>
          <w:rFonts w:ascii="Times New Roman" w:hAnsi="Times New Roman"/>
          <w:sz w:val="26"/>
          <w:lang w:val="uk-UA"/>
        </w:rPr>
        <w:t>е</w:t>
      </w:r>
      <w:r>
        <w:rPr>
          <w:rFonts w:ascii="Times New Roman" w:hAnsi="Times New Roman"/>
          <w:sz w:val="26"/>
          <w:lang w:val="uk-UA"/>
        </w:rPr>
        <w:t>ревантаження).</w:t>
      </w:r>
    </w:p>
    <w:p w:rsidR="009E61DB" w:rsidRDefault="009E61DB" w:rsidP="009E61DB">
      <w:pPr>
        <w:ind w:firstLine="709"/>
        <w:jc w:val="both"/>
        <w:rPr>
          <w:sz w:val="26"/>
          <w:lang w:val="uk-UA"/>
        </w:rPr>
      </w:pPr>
      <w:r>
        <w:rPr>
          <w:sz w:val="26"/>
          <w:lang w:val="uk-UA"/>
        </w:rPr>
        <w:t>Умови праці користувача ПК залежать від параметрів мікроклімату в приміщенні, хімічн</w:t>
      </w:r>
      <w:r>
        <w:rPr>
          <w:sz w:val="26"/>
          <w:lang w:val="uk-UA"/>
        </w:rPr>
        <w:t>о</w:t>
      </w:r>
      <w:r>
        <w:rPr>
          <w:sz w:val="26"/>
          <w:lang w:val="uk-UA"/>
        </w:rPr>
        <w:t xml:space="preserve">го складу повітря, запиленості, </w:t>
      </w:r>
      <w:proofErr w:type="spellStart"/>
      <w:r>
        <w:rPr>
          <w:sz w:val="26"/>
          <w:lang w:val="uk-UA"/>
        </w:rPr>
        <w:t>віброакустичних</w:t>
      </w:r>
      <w:proofErr w:type="spellEnd"/>
      <w:r>
        <w:rPr>
          <w:sz w:val="26"/>
          <w:lang w:val="uk-UA"/>
        </w:rPr>
        <w:t xml:space="preserve"> умов та інших факторів довкілля. Усі ці параме</w:t>
      </w:r>
      <w:r>
        <w:rPr>
          <w:sz w:val="26"/>
          <w:lang w:val="uk-UA"/>
        </w:rPr>
        <w:t>т</w:t>
      </w:r>
      <w:r>
        <w:rPr>
          <w:sz w:val="26"/>
          <w:lang w:val="uk-UA"/>
        </w:rPr>
        <w:t>ри мають відповідати діючим нормативам.</w:t>
      </w:r>
    </w:p>
    <w:p w:rsidR="009E61DB" w:rsidRDefault="009E61DB" w:rsidP="009E61DB">
      <w:pPr>
        <w:ind w:firstLine="708"/>
        <w:jc w:val="both"/>
        <w:rPr>
          <w:sz w:val="26"/>
          <w:szCs w:val="28"/>
          <w:lang w:val="uk-UA"/>
        </w:rPr>
      </w:pPr>
      <w:r>
        <w:rPr>
          <w:sz w:val="26"/>
          <w:lang w:val="uk-UA"/>
        </w:rPr>
        <w:t>Але, негативні впливи на здоров'я людини під час тривалої роботи з ПК – це об'є</w:t>
      </w:r>
      <w:r>
        <w:rPr>
          <w:sz w:val="26"/>
          <w:lang w:val="uk-UA"/>
        </w:rPr>
        <w:t>к</w:t>
      </w:r>
      <w:r>
        <w:rPr>
          <w:sz w:val="26"/>
          <w:lang w:val="uk-UA"/>
        </w:rPr>
        <w:t>тивна реальність, в основі якої кілька причин. Перша полягає у тому, що органи зору л</w:t>
      </w:r>
      <w:r>
        <w:rPr>
          <w:sz w:val="26"/>
          <w:lang w:val="uk-UA"/>
        </w:rPr>
        <w:t>ю</w:t>
      </w:r>
      <w:r>
        <w:rPr>
          <w:sz w:val="26"/>
          <w:lang w:val="uk-UA"/>
        </w:rPr>
        <w:t>дини сприймають навколишній світ у відбитому світлі, а засоби відображення інформації самі випромінюють сві</w:t>
      </w:r>
      <w:r>
        <w:rPr>
          <w:sz w:val="26"/>
          <w:lang w:val="uk-UA"/>
        </w:rPr>
        <w:t>т</w:t>
      </w:r>
      <w:r>
        <w:rPr>
          <w:sz w:val="26"/>
          <w:lang w:val="uk-UA"/>
        </w:rPr>
        <w:t>ловий потік. Інтенсивність цього світлового потоку набагато вища тієї, до якої звикли очі. Крім того, малі кутові розміри символів, нерівномірна яскравість, виблиски, мигтіння та дрижання зображення, геометричні та нелінійні спотворення при</w:t>
      </w:r>
      <w:r>
        <w:rPr>
          <w:sz w:val="26"/>
          <w:lang w:val="uk-UA"/>
        </w:rPr>
        <w:t>з</w:t>
      </w:r>
      <w:r>
        <w:rPr>
          <w:sz w:val="26"/>
          <w:lang w:val="uk-UA"/>
        </w:rPr>
        <w:t>водять до швидкої стомлюваності, перепадів артеріального тиску, очних стресів, головн</w:t>
      </w:r>
      <w:r>
        <w:rPr>
          <w:sz w:val="26"/>
          <w:lang w:val="uk-UA"/>
        </w:rPr>
        <w:t>о</w:t>
      </w:r>
      <w:r>
        <w:rPr>
          <w:sz w:val="26"/>
          <w:lang w:val="uk-UA"/>
        </w:rPr>
        <w:t>го болю. Наступна причина полягає у тому, що будь-яка електрона техніка випромінює ш</w:t>
      </w:r>
      <w:r>
        <w:rPr>
          <w:sz w:val="26"/>
          <w:lang w:val="uk-UA"/>
        </w:rPr>
        <w:t>и</w:t>
      </w:r>
      <w:r>
        <w:rPr>
          <w:sz w:val="26"/>
          <w:lang w:val="uk-UA"/>
        </w:rPr>
        <w:t xml:space="preserve">рокий спектр </w:t>
      </w:r>
      <w:proofErr w:type="spellStart"/>
      <w:r>
        <w:rPr>
          <w:sz w:val="26"/>
          <w:lang w:val="uk-UA"/>
        </w:rPr>
        <w:t>ЕМП</w:t>
      </w:r>
      <w:proofErr w:type="spellEnd"/>
      <w:r>
        <w:rPr>
          <w:sz w:val="26"/>
          <w:lang w:val="uk-UA"/>
        </w:rPr>
        <w:t xml:space="preserve">. Параметри цих </w:t>
      </w:r>
      <w:proofErr w:type="spellStart"/>
      <w:r>
        <w:rPr>
          <w:sz w:val="26"/>
          <w:lang w:val="uk-UA"/>
        </w:rPr>
        <w:t>ЕМП</w:t>
      </w:r>
      <w:proofErr w:type="spellEnd"/>
      <w:r>
        <w:rPr>
          <w:sz w:val="26"/>
          <w:lang w:val="uk-UA"/>
        </w:rPr>
        <w:t>, випромінюваних окремими ПК, не досягають нормованих значень, але за наявності у приміщенні декількох ПК ч</w:t>
      </w:r>
      <w:r>
        <w:rPr>
          <w:sz w:val="26"/>
          <w:lang w:val="uk-UA"/>
        </w:rPr>
        <w:t>е</w:t>
      </w:r>
      <w:r>
        <w:rPr>
          <w:sz w:val="26"/>
          <w:lang w:val="uk-UA"/>
        </w:rPr>
        <w:t xml:space="preserve">рез накладання </w:t>
      </w:r>
      <w:proofErr w:type="spellStart"/>
      <w:r>
        <w:rPr>
          <w:sz w:val="26"/>
          <w:lang w:val="uk-UA"/>
        </w:rPr>
        <w:t>ЕМП</w:t>
      </w:r>
      <w:proofErr w:type="spellEnd"/>
      <w:r>
        <w:rPr>
          <w:sz w:val="26"/>
          <w:lang w:val="uk-UA"/>
        </w:rPr>
        <w:t xml:space="preserve"> фактичні параметри їх можуть перевищувати допустимі значення. </w:t>
      </w:r>
    </w:p>
    <w:p w:rsidR="009E61DB" w:rsidRDefault="009E61DB" w:rsidP="009E61DB">
      <w:pPr>
        <w:ind w:firstLine="709"/>
        <w:jc w:val="both"/>
        <w:rPr>
          <w:sz w:val="26"/>
          <w:szCs w:val="28"/>
          <w:lang w:val="uk-UA"/>
        </w:rPr>
      </w:pPr>
      <w:r>
        <w:rPr>
          <w:sz w:val="26"/>
          <w:szCs w:val="28"/>
          <w:lang w:val="uk-UA"/>
        </w:rPr>
        <w:t>Персональні комп'ютери з кожним роком все більше і більше входять у наше життя, що п</w:t>
      </w:r>
      <w:r>
        <w:rPr>
          <w:sz w:val="26"/>
          <w:szCs w:val="28"/>
          <w:lang w:val="uk-UA"/>
        </w:rPr>
        <w:t>о</w:t>
      </w:r>
      <w:r>
        <w:rPr>
          <w:sz w:val="26"/>
          <w:szCs w:val="28"/>
          <w:lang w:val="uk-UA"/>
        </w:rPr>
        <w:t>требує впровадження нових методики дослідження. В роботі з метою дослідження рівня і характ</w:t>
      </w:r>
      <w:r>
        <w:rPr>
          <w:sz w:val="26"/>
          <w:szCs w:val="28"/>
          <w:lang w:val="uk-UA"/>
        </w:rPr>
        <w:t>е</w:t>
      </w:r>
      <w:r>
        <w:rPr>
          <w:sz w:val="26"/>
          <w:szCs w:val="28"/>
          <w:lang w:val="uk-UA"/>
        </w:rPr>
        <w:t>ру фізичних та нервово-психічних перевантажень людини під час трудової діяльності на робочому місці, обладнаному ПК будуть проведені наступні експерименти:</w:t>
      </w:r>
    </w:p>
    <w:p w:rsidR="009E61DB" w:rsidRDefault="009E61DB" w:rsidP="009E61DB">
      <w:pPr>
        <w:pStyle w:val="ListParagraph"/>
        <w:numPr>
          <w:ilvl w:val="0"/>
          <w:numId w:val="2"/>
        </w:numPr>
        <w:spacing w:after="0" w:line="240" w:lineRule="auto"/>
        <w:jc w:val="both"/>
        <w:rPr>
          <w:rFonts w:ascii="Times New Roman" w:hAnsi="Times New Roman"/>
          <w:sz w:val="26"/>
          <w:szCs w:val="28"/>
          <w:lang w:val="uk-UA"/>
        </w:rPr>
      </w:pPr>
      <w:r>
        <w:rPr>
          <w:rFonts w:ascii="Times New Roman" w:hAnsi="Times New Roman"/>
          <w:sz w:val="26"/>
          <w:szCs w:val="28"/>
          <w:lang w:val="uk-UA"/>
        </w:rPr>
        <w:t>дослідження монотонності праці при роботі з ПК;</w:t>
      </w:r>
    </w:p>
    <w:p w:rsidR="009E61DB" w:rsidRDefault="009E61DB" w:rsidP="009E61DB">
      <w:pPr>
        <w:pStyle w:val="ListParagraph"/>
        <w:numPr>
          <w:ilvl w:val="0"/>
          <w:numId w:val="2"/>
        </w:numPr>
        <w:spacing w:after="0" w:line="240" w:lineRule="auto"/>
        <w:jc w:val="both"/>
        <w:rPr>
          <w:rFonts w:ascii="Times New Roman" w:hAnsi="Times New Roman"/>
          <w:sz w:val="26"/>
          <w:szCs w:val="28"/>
          <w:lang w:val="uk-UA"/>
        </w:rPr>
      </w:pPr>
      <w:r>
        <w:rPr>
          <w:rFonts w:ascii="Times New Roman" w:hAnsi="Times New Roman"/>
          <w:sz w:val="26"/>
          <w:szCs w:val="28"/>
          <w:lang w:val="uk-UA"/>
        </w:rPr>
        <w:t>дослідження емоційного перевантаження працівника при роботі з ПК;</w:t>
      </w:r>
    </w:p>
    <w:p w:rsidR="009E61DB" w:rsidRDefault="009E61DB" w:rsidP="009E61DB">
      <w:pPr>
        <w:pStyle w:val="ListParagraph"/>
        <w:numPr>
          <w:ilvl w:val="0"/>
          <w:numId w:val="2"/>
        </w:numPr>
        <w:spacing w:after="0" w:line="240" w:lineRule="auto"/>
        <w:jc w:val="both"/>
        <w:rPr>
          <w:rFonts w:ascii="Times New Roman" w:hAnsi="Times New Roman"/>
          <w:spacing w:val="-8"/>
          <w:kern w:val="28"/>
          <w:sz w:val="26"/>
          <w:szCs w:val="28"/>
          <w:lang w:val="uk-UA"/>
        </w:rPr>
      </w:pPr>
      <w:r>
        <w:rPr>
          <w:rFonts w:ascii="Times New Roman" w:hAnsi="Times New Roman"/>
          <w:spacing w:val="-8"/>
          <w:kern w:val="28"/>
          <w:sz w:val="26"/>
          <w:szCs w:val="28"/>
          <w:lang w:val="uk-UA"/>
        </w:rPr>
        <w:t>анкетування працівників, які постійно використовують ПК у своїй трудовій діяльності;</w:t>
      </w:r>
    </w:p>
    <w:p w:rsidR="009E61DB" w:rsidRDefault="009E61DB" w:rsidP="009E61DB">
      <w:pPr>
        <w:pStyle w:val="ListParagraph"/>
        <w:numPr>
          <w:ilvl w:val="0"/>
          <w:numId w:val="2"/>
        </w:numPr>
        <w:spacing w:after="0" w:line="240" w:lineRule="auto"/>
        <w:jc w:val="both"/>
        <w:rPr>
          <w:rFonts w:ascii="Times New Roman" w:hAnsi="Times New Roman"/>
          <w:sz w:val="26"/>
          <w:szCs w:val="28"/>
          <w:lang w:val="uk-UA"/>
        </w:rPr>
      </w:pPr>
      <w:r>
        <w:rPr>
          <w:rFonts w:ascii="Times New Roman" w:hAnsi="Times New Roman"/>
          <w:sz w:val="26"/>
          <w:szCs w:val="28"/>
          <w:lang w:val="uk-UA"/>
        </w:rPr>
        <w:t>статистичний аналіз.</w:t>
      </w:r>
    </w:p>
    <w:p w:rsidR="009E61DB" w:rsidRDefault="009E61DB" w:rsidP="009E61DB">
      <w:pPr>
        <w:ind w:firstLine="709"/>
        <w:jc w:val="both"/>
        <w:rPr>
          <w:color w:val="000000"/>
          <w:szCs w:val="28"/>
          <w:lang w:val="uk-UA"/>
        </w:rPr>
      </w:pPr>
      <w:r>
        <w:rPr>
          <w:color w:val="000000"/>
          <w:sz w:val="26"/>
          <w:szCs w:val="28"/>
          <w:lang w:val="uk-UA"/>
        </w:rPr>
        <w:t>За результатами експериментів будуть сформульовані рекомендації щодо покращення р</w:t>
      </w:r>
      <w:r>
        <w:rPr>
          <w:color w:val="000000"/>
          <w:sz w:val="26"/>
          <w:szCs w:val="28"/>
          <w:lang w:val="uk-UA"/>
        </w:rPr>
        <w:t>е</w:t>
      </w:r>
      <w:r>
        <w:rPr>
          <w:color w:val="000000"/>
          <w:sz w:val="26"/>
          <w:szCs w:val="28"/>
          <w:lang w:val="uk-UA"/>
        </w:rPr>
        <w:t xml:space="preserve">жиму праці та відпочинку </w:t>
      </w:r>
      <w:r>
        <w:rPr>
          <w:sz w:val="26"/>
          <w:szCs w:val="28"/>
          <w:lang w:val="uk-UA"/>
        </w:rPr>
        <w:t>працівників, які постійно використовують ПК у своїй трудовій діяльн</w:t>
      </w:r>
      <w:r>
        <w:rPr>
          <w:sz w:val="26"/>
          <w:szCs w:val="28"/>
          <w:lang w:val="uk-UA"/>
        </w:rPr>
        <w:t>о</w:t>
      </w:r>
      <w:r>
        <w:rPr>
          <w:sz w:val="26"/>
          <w:szCs w:val="28"/>
          <w:lang w:val="uk-UA"/>
        </w:rPr>
        <w:t>сті</w:t>
      </w:r>
      <w:r>
        <w:rPr>
          <w:color w:val="000000"/>
          <w:sz w:val="26"/>
          <w:szCs w:val="28"/>
          <w:lang w:val="uk-UA"/>
        </w:rPr>
        <w:t xml:space="preserve">. </w:t>
      </w:r>
    </w:p>
    <w:p w:rsidR="009E61DB" w:rsidRDefault="009E61DB" w:rsidP="009E61DB">
      <w:pPr>
        <w:pBdr>
          <w:top w:val="single" w:sz="4" w:space="1" w:color="auto"/>
        </w:pBdr>
        <w:jc w:val="right"/>
        <w:rPr>
          <w:szCs w:val="28"/>
          <w:lang w:val="uk-UA"/>
        </w:rPr>
      </w:pPr>
      <w:r>
        <w:t xml:space="preserve">Робота </w:t>
      </w:r>
      <w:proofErr w:type="spellStart"/>
      <w:r>
        <w:t>виконана</w:t>
      </w:r>
      <w:proofErr w:type="spellEnd"/>
      <w:r>
        <w:t xml:space="preserve"> </w:t>
      </w:r>
      <w:proofErr w:type="spellStart"/>
      <w:proofErr w:type="gramStart"/>
      <w:r>
        <w:t>п</w:t>
      </w:r>
      <w:proofErr w:type="gramEnd"/>
      <w:r>
        <w:t>ід</w:t>
      </w:r>
      <w:proofErr w:type="spellEnd"/>
      <w:r>
        <w:t xml:space="preserve"> </w:t>
      </w:r>
      <w:proofErr w:type="spellStart"/>
      <w:r>
        <w:t>керівництвом</w:t>
      </w:r>
      <w:proofErr w:type="spellEnd"/>
      <w:r>
        <w:t xml:space="preserve"> доц. каф. </w:t>
      </w:r>
      <w:proofErr w:type="spellStart"/>
      <w:r>
        <w:t>ОПСтаС</w:t>
      </w:r>
      <w:proofErr w:type="spellEnd"/>
      <w:r>
        <w:t xml:space="preserve"> </w:t>
      </w:r>
      <w:proofErr w:type="spellStart"/>
      <w:r>
        <w:t>Смирнитської</w:t>
      </w:r>
      <w:proofErr w:type="spellEnd"/>
      <w:r>
        <w:t xml:space="preserve"> М.Б.</w:t>
      </w:r>
    </w:p>
    <w:p w:rsidR="00565861" w:rsidRDefault="00565861"/>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72C8"/>
    <w:multiLevelType w:val="hybridMultilevel"/>
    <w:tmpl w:val="5C78D42E"/>
    <w:lvl w:ilvl="0" w:tplc="BDEEFFA4">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7A85257"/>
    <w:multiLevelType w:val="hybridMultilevel"/>
    <w:tmpl w:val="C5780798"/>
    <w:lvl w:ilvl="0" w:tplc="6820311E">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61DB"/>
    <w:rsid w:val="001C58C5"/>
    <w:rsid w:val="001D4E2B"/>
    <w:rsid w:val="00565861"/>
    <w:rsid w:val="00707609"/>
    <w:rsid w:val="008F6AEE"/>
    <w:rsid w:val="009E61DB"/>
    <w:rsid w:val="00C17443"/>
    <w:rsid w:val="00D114A6"/>
    <w:rsid w:val="00D678A2"/>
    <w:rsid w:val="00EA07D5"/>
    <w:rsid w:val="00EE7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61DB"/>
    <w:pPr>
      <w:keepNext/>
      <w:ind w:left="709"/>
      <w:jc w:val="both"/>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1DB"/>
    <w:rPr>
      <w:rFonts w:ascii="Times New Roman" w:eastAsia="Times New Roman" w:hAnsi="Times New Roman" w:cs="Arial"/>
      <w:b/>
      <w:bCs/>
      <w:kern w:val="32"/>
      <w:sz w:val="28"/>
      <w:szCs w:val="32"/>
      <w:lang w:eastAsia="ru-RU"/>
    </w:rPr>
  </w:style>
  <w:style w:type="paragraph" w:customStyle="1" w:styleId="ListParagraph">
    <w:name w:val="List Paragraph"/>
    <w:basedOn w:val="a"/>
    <w:qFormat/>
    <w:rsid w:val="009E61DB"/>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2015-06-09T11:02:00Z</dcterms:created>
  <dcterms:modified xsi:type="dcterms:W3CDTF">2015-06-09T11:03:00Z</dcterms:modified>
</cp:coreProperties>
</file>