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B" w:rsidRDefault="000E1D8B" w:rsidP="000E1D8B">
      <w:pPr>
        <w:pStyle w:val="1"/>
        <w:jc w:val="left"/>
      </w:pPr>
      <w:bookmarkStart w:id="0" w:name="_Toc415150080"/>
      <w:proofErr w:type="spellStart"/>
      <w:r>
        <w:t>Онуфрийчук</w:t>
      </w:r>
      <w:proofErr w:type="spellEnd"/>
      <w:r>
        <w:t xml:space="preserve"> М.С.</w:t>
      </w:r>
      <w:r>
        <w:br/>
        <w:t>РАБОТА СИНХРОННЫХ ГЕНЕРАТОРОВ В АСИНХРОННОМ РЕЖИМЕ</w:t>
      </w:r>
      <w:bookmarkEnd w:id="0"/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Синхронный режим характеризуется тем, что ЭДС всех генераторов имеют одинаковую частоту и, следовательно, их векторы вращаются с одинаковой угл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скоростью.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Углы между ЭДС генераторов в установившемся режиме остаются неизме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и зависят от величины активной мощности, передаваемой по линиям 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передач.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Асинхронный режим электростанции относительно энергосистемы или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энергосистемы относительно другой (или других) возникает при нарушении устойчивости параллельной работы. Кроме того, асинхронный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 может возникнуть при несинхронном включении линии, соединяющей электростанцию с энергосист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мой. При нарушении устойчивости передача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мощности от электростанции прекращается, и т.к. мощность турбины осталась прежней, то скорость вращения турбин и генераторов увеличивается. В системе происходит противоположный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цесс, возникает дефицит генерируемой мощности, и генераторы, работающие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теме, уменьшают скорость вращения, поэтому частота ЭДС системы понижается.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векторы ЭДС генераторов электростанций и системы начинают вращаться с разной скоростью, что вызывает поя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скольжения.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первым характерным признаком асинхронного режима является периодическое изменение угла между неси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хронными ЭДС от нуля до 360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 с частотой скольжения.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частота скольжения не остаётся постоянной, а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няется. Частота электростанции уменьшается в результате работы регуляторов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рости турбин, которые стремятся восстановить нормальную скорость вращения и соответственно частоту ЭДС генераторов. Частота же энергосистемы увеличив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ется, т.к. в ней происходит мобилизация резервов активной мощности, а при необходим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отключение части потребителей.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асинхронном режиме вращаются друг относительно друга не только ве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торы ЭДС генераторов и системы, но все векторы напряжений, находящихся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ные стороны от электрического центра качаний.</w:t>
      </w:r>
    </w:p>
    <w:p w:rsidR="000E1D8B" w:rsidRDefault="000E1D8B" w:rsidP="000E1D8B">
      <w:pPr>
        <w:pStyle w:val="a3"/>
      </w:pPr>
      <w:r>
        <w:t>Таким образом, вторым характерным признаком асинхронного режима является периодическое с частотой скольжения измен</w:t>
      </w:r>
      <w:r>
        <w:t>е</w:t>
      </w:r>
      <w:r>
        <w:t xml:space="preserve">ние (качания) напряжения во всех точках электропередачи. При этом в </w:t>
      </w:r>
      <w:proofErr w:type="spellStart"/>
      <w:r>
        <w:t>электроцентре</w:t>
      </w:r>
      <w:proofErr w:type="spellEnd"/>
      <w:r>
        <w:t xml:space="preserve"> качаний напряжение изменяе</w:t>
      </w:r>
      <w:r>
        <w:t>т</w:t>
      </w:r>
      <w:r>
        <w:t xml:space="preserve">ся </w:t>
      </w:r>
      <w:proofErr w:type="gramStart"/>
      <w:r>
        <w:t>от</w:t>
      </w:r>
      <w:proofErr w:type="gramEnd"/>
      <w:r>
        <w:t xml:space="preserve"> нормального при σ=0 и 360° до нуля при σ=180°.</w:t>
      </w:r>
    </w:p>
    <w:p w:rsidR="000E1D8B" w:rsidRDefault="000E1D8B" w:rsidP="000E1D8B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характерным признаком асинхронного хода является </w:t>
      </w:r>
      <w:proofErr w:type="gramStart"/>
      <w:r>
        <w:rPr>
          <w:sz w:val="28"/>
          <w:szCs w:val="28"/>
        </w:rPr>
        <w:t>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ское</w:t>
      </w:r>
      <w:proofErr w:type="gramEnd"/>
      <w:r>
        <w:rPr>
          <w:sz w:val="28"/>
          <w:szCs w:val="28"/>
        </w:rPr>
        <w:t xml:space="preserve"> с частотой скольжения качания тока во всех элементах, связывающих несинхро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ЭДС. Ток асинхронного режима имеет </w:t>
      </w:r>
      <w:r>
        <w:rPr>
          <w:sz w:val="28"/>
          <w:szCs w:val="28"/>
        </w:rPr>
        <w:lastRenderedPageBreak/>
        <w:t>минимальную величину при углах 0 и 360° и достигает ма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симального значения при угле 180°.</w:t>
      </w:r>
    </w:p>
    <w:p w:rsidR="000E1D8B" w:rsidRDefault="000E1D8B" w:rsidP="000E1D8B">
      <w:pPr>
        <w:pBdr>
          <w:bottom w:val="single" w:sz="12" w:space="1" w:color="auto"/>
        </w:pBd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Генераторы электростанций работают в течение половины периода качаний в генераторном режиме, а в течение второй половины периода – в двигательном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жиме. Поэтому средняя активная мощность за период асинхронного режима весьма мала, и электростанция, вышедшая из синхронизма, мощн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не выдаёт.</w:t>
      </w:r>
    </w:p>
    <w:p w:rsidR="00565861" w:rsidRDefault="000E1D8B" w:rsidP="000E1D8B">
      <w:r>
        <w:rPr>
          <w:sz w:val="28"/>
          <w:szCs w:val="28"/>
        </w:rPr>
        <w:t>Работа выполнена под руководством доц. каф. ЭЭ Пантелеевой И.В.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D8B"/>
    <w:rsid w:val="000E1D8B"/>
    <w:rsid w:val="001C58C5"/>
    <w:rsid w:val="001D4E2B"/>
    <w:rsid w:val="00565861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D8B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D8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 Indent"/>
    <w:basedOn w:val="a"/>
    <w:link w:val="a4"/>
    <w:semiHidden/>
    <w:rsid w:val="000E1D8B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E1D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2015-06-09T10:49:00Z</dcterms:created>
  <dcterms:modified xsi:type="dcterms:W3CDTF">2015-06-09T10:54:00Z</dcterms:modified>
</cp:coreProperties>
</file>