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33" w:rsidRDefault="00ED0333" w:rsidP="00ED0333">
      <w:pPr>
        <w:pStyle w:val="1"/>
        <w:jc w:val="left"/>
      </w:pPr>
      <w:bookmarkStart w:id="0" w:name="_Toc415150077"/>
      <w:r>
        <w:t>Быкова В.С.</w:t>
      </w:r>
      <w:r>
        <w:br/>
        <w:t>ЦЕЛЕСООБРАЗНОСТЬ СТРОИТЕЛЬСТВА СОЛНЕЧНОЙ ЭЛЕКТРОСТАНЦИИ В ХАРЬКОВСКОЙ ОБЛАСТИ</w:t>
      </w:r>
      <w:bookmarkEnd w:id="0"/>
    </w:p>
    <w:p w:rsidR="00ED0333" w:rsidRDefault="00ED0333" w:rsidP="00ED0333">
      <w:pPr>
        <w:pStyle w:val="a3"/>
        <w:ind w:firstLine="708"/>
        <w:jc w:val="left"/>
      </w:pPr>
    </w:p>
    <w:p w:rsidR="00ED0333" w:rsidRDefault="00ED0333" w:rsidP="00ED0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на поверхность Земли поступает такое количество солнечной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гии, что если просуммировать ее за неделю, получится энергия, превышающая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гию всех мировых запасов нефти, угля, газа, урана. Сегодня в обществе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нено мнение о том, что солнечная энергия является экзотической, и будет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ваться только в будущем. Однако это не так и солнечная энергия уже в настоящее время является серьезной альтернативой традиционной энергетике. </w:t>
      </w:r>
      <w:proofErr w:type="gramStart"/>
      <w:r>
        <w:rPr>
          <w:sz w:val="28"/>
          <w:szCs w:val="28"/>
        </w:rPr>
        <w:t xml:space="preserve">Кроме того, солнечная энергетика имеет мало себе равных по </w:t>
      </w:r>
      <w:proofErr w:type="spellStart"/>
      <w:r>
        <w:rPr>
          <w:sz w:val="28"/>
          <w:szCs w:val="28"/>
        </w:rPr>
        <w:t>экологичности</w:t>
      </w:r>
      <w:proofErr w:type="spellEnd"/>
      <w:r>
        <w:rPr>
          <w:sz w:val="28"/>
          <w:szCs w:val="28"/>
        </w:rPr>
        <w:t xml:space="preserve"> и ресурсной базе.</w:t>
      </w:r>
      <w:proofErr w:type="gramEnd"/>
    </w:p>
    <w:p w:rsidR="00ED0333" w:rsidRDefault="00ED0333" w:rsidP="00ED0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Материалом для изготовления солнечных батарей является кремний, являющийся среди твёрдых веществ одним из самых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пространённых элементов земной коры, точнее - вторым после кислорода элементом земной коры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 xml:space="preserve">Топливом" для солнечных батарей являются бесплатные солнечные лучи, а не дорогое, и имеющее тенденцию к дальнейшему удорожанию в силу своей </w:t>
      </w:r>
      <w:proofErr w:type="spellStart"/>
      <w:r>
        <w:rPr>
          <w:sz w:val="28"/>
          <w:szCs w:val="28"/>
        </w:rPr>
        <w:t>исчерпаемости</w:t>
      </w:r>
      <w:proofErr w:type="spellEnd"/>
      <w:r>
        <w:rPr>
          <w:sz w:val="28"/>
          <w:szCs w:val="28"/>
        </w:rPr>
        <w:t>, плюс порт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атмосферу, углеводородное сырьё (уголь, мазут, газ), а, тем более, опасное для жизни топливо АЭС и т. д.</w:t>
      </w:r>
    </w:p>
    <w:p w:rsidR="00ED0333" w:rsidRDefault="00ED0333" w:rsidP="00ED0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применение солнечной энергии содержит два основных аспекта: преобразование ее в электроэнергию и тепло. </w:t>
      </w:r>
    </w:p>
    <w:p w:rsidR="00ED0333" w:rsidRDefault="00ED0333" w:rsidP="00ED03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использование солнечной энергии является одним из весьма перспективных направлений энергетики. </w:t>
      </w:r>
      <w:proofErr w:type="spellStart"/>
      <w:r>
        <w:rPr>
          <w:color w:val="000000"/>
          <w:sz w:val="28"/>
          <w:szCs w:val="28"/>
        </w:rPr>
        <w:t>Экологичность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возобновляемость</w:t>
      </w:r>
      <w:proofErr w:type="spellEnd"/>
      <w:r>
        <w:rPr>
          <w:color w:val="000000"/>
          <w:sz w:val="28"/>
          <w:szCs w:val="28"/>
        </w:rPr>
        <w:t xml:space="preserve"> ресу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сов, отсутствие затрат на капремонт </w:t>
      </w:r>
      <w:proofErr w:type="spellStart"/>
      <w:r>
        <w:rPr>
          <w:color w:val="000000"/>
          <w:sz w:val="28"/>
          <w:szCs w:val="28"/>
        </w:rPr>
        <w:t>фотомодулей</w:t>
      </w:r>
      <w:proofErr w:type="spellEnd"/>
      <w:r>
        <w:rPr>
          <w:color w:val="000000"/>
          <w:sz w:val="28"/>
          <w:szCs w:val="28"/>
        </w:rPr>
        <w:t xml:space="preserve"> как минимум в течение первых 30 лет эксплуатации, в перспектив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снижение стоимости относительно традиционных методов получения электроэнергии - всё это является сильными сторонами солне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ной энергетики.</w:t>
      </w:r>
    </w:p>
    <w:p w:rsidR="00ED0333" w:rsidRDefault="00ED0333" w:rsidP="00ED03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солнечной энергии два основных преимущества. Во-первых, ее много и она относится к возобновляемым энергоресурсам: дл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тельность существования Солнца оценивается приблизительно в 5 млрд. лет. Во-вторых, ее использование не влечет за собой нежел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экологических</w:t>
      </w:r>
      <w:r>
        <w:rPr>
          <w:color w:val="000000"/>
          <w:sz w:val="22"/>
          <w:szCs w:val="20"/>
        </w:rPr>
        <w:t xml:space="preserve"> </w:t>
      </w:r>
      <w:r>
        <w:rPr>
          <w:color w:val="000000"/>
          <w:sz w:val="28"/>
          <w:szCs w:val="28"/>
        </w:rPr>
        <w:t>последствий.</w:t>
      </w:r>
    </w:p>
    <w:p w:rsidR="00ED0333" w:rsidRDefault="00ED0333" w:rsidP="00ED033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использованию солнечной энергии мешает ряд трудностей. Хотя полное количество этой энергии огромно, она неко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тролируемо рассеивается. Чтобы получать большие количества энергии, требуются коллекторные поверхности бол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шой площади. Кроме того, возникает проблема нестабильности энергоснабжения: солнце не всегда светит. Даже в пустынях, где преобладает безоблачная погода, день сменяется ночью. Следовательно, необходимы накопители солнечной энергии. И наконец, многие виды применения солнечной энергии еще как </w:t>
      </w:r>
      <w:proofErr w:type="gramStart"/>
      <w:r>
        <w:rPr>
          <w:color w:val="000000"/>
          <w:sz w:val="28"/>
          <w:szCs w:val="28"/>
        </w:rPr>
        <w:t>следует</w:t>
      </w:r>
      <w:proofErr w:type="gramEnd"/>
      <w:r>
        <w:rPr>
          <w:color w:val="000000"/>
          <w:sz w:val="28"/>
          <w:szCs w:val="28"/>
        </w:rPr>
        <w:t xml:space="preserve"> не апроб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рованы, и их экономическая рентабельность не доказана.</w:t>
      </w:r>
    </w:p>
    <w:p w:rsidR="00ED0333" w:rsidRDefault="00ED0333" w:rsidP="00ED0333">
      <w:pPr>
        <w:pBdr>
          <w:bottom w:val="single" w:sz="12" w:space="1" w:color="auto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указать три основных направления использования солнечной энергии: для отопления (в том числе горячего водоснабж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ния) и кондиционирования воздуха, для прямого преобразования в электроэнергию </w:t>
      </w:r>
      <w:r>
        <w:rPr>
          <w:color w:val="000000"/>
          <w:sz w:val="28"/>
          <w:szCs w:val="28"/>
        </w:rPr>
        <w:lastRenderedPageBreak/>
        <w:t>посредством солнечных фотоэле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трических преобразователей и для крупномасштабного производства электроэне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гии на основе теплового цикла. </w:t>
      </w:r>
    </w:p>
    <w:p w:rsidR="00565861" w:rsidRDefault="00ED0333" w:rsidP="00ED0333">
      <w:r>
        <w:rPr>
          <w:color w:val="000000"/>
          <w:sz w:val="28"/>
          <w:szCs w:val="28"/>
        </w:rPr>
        <w:t xml:space="preserve">Работа выполнена под руководством доц. каф. ЭЭ </w:t>
      </w:r>
      <w:proofErr w:type="spellStart"/>
      <w:r>
        <w:rPr>
          <w:color w:val="000000"/>
          <w:sz w:val="28"/>
          <w:szCs w:val="28"/>
        </w:rPr>
        <w:t>Мезери</w:t>
      </w:r>
      <w:proofErr w:type="spellEnd"/>
      <w:r>
        <w:rPr>
          <w:color w:val="000000"/>
          <w:sz w:val="28"/>
          <w:szCs w:val="28"/>
        </w:rPr>
        <w:t xml:space="preserve"> А.Ю.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333"/>
    <w:rsid w:val="001C58C5"/>
    <w:rsid w:val="001D4E2B"/>
    <w:rsid w:val="00565861"/>
    <w:rsid w:val="00707609"/>
    <w:rsid w:val="008F6AEE"/>
    <w:rsid w:val="00C17443"/>
    <w:rsid w:val="00D114A6"/>
    <w:rsid w:val="00D678A2"/>
    <w:rsid w:val="00EA07D5"/>
    <w:rsid w:val="00ED0333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333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333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semiHidden/>
    <w:rsid w:val="00ED033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D03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2015-06-09T10:49:00Z</dcterms:created>
  <dcterms:modified xsi:type="dcterms:W3CDTF">2015-06-09T10:52:00Z</dcterms:modified>
</cp:coreProperties>
</file>