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C4" w:rsidRPr="00413DC1" w:rsidRDefault="008253C4" w:rsidP="008253C4">
      <w:pPr>
        <w:pStyle w:val="1"/>
        <w:jc w:val="left"/>
      </w:pPr>
      <w:bookmarkStart w:id="0" w:name="_Toc415151870"/>
      <w:proofErr w:type="spellStart"/>
      <w:r>
        <w:rPr>
          <w:lang w:val="uk-UA"/>
        </w:rPr>
        <w:t>Фурсова</w:t>
      </w:r>
      <w:proofErr w:type="spellEnd"/>
      <w:r>
        <w:rPr>
          <w:lang w:val="uk-UA"/>
        </w:rPr>
        <w:t xml:space="preserve"> Т.М.</w:t>
      </w:r>
    </w:p>
    <w:p w:rsidR="008253C4" w:rsidRDefault="008253C4" w:rsidP="008253C4">
      <w:pPr>
        <w:pStyle w:val="1"/>
        <w:jc w:val="left"/>
        <w:rPr>
          <w:lang w:val="uk-UA"/>
        </w:rPr>
      </w:pPr>
      <w:r>
        <w:rPr>
          <w:lang w:val="uk-UA"/>
        </w:rPr>
        <w:t>ЗАСТОСУВАННЯ НЕРУЙНУЮЧИХ МЕТОДІВ КОНТРОЛЮ ДЛЯ ДІАГНОСТИКИ СТАНУ ПАРОВИХ ТУРБІН</w:t>
      </w:r>
      <w:bookmarkEnd w:id="0"/>
    </w:p>
    <w:p w:rsidR="008253C4" w:rsidRDefault="008253C4" w:rsidP="008253C4">
      <w:pPr>
        <w:pStyle w:val="a3"/>
        <w:ind w:firstLine="709"/>
        <w:rPr>
          <w:szCs w:val="28"/>
        </w:rPr>
      </w:pPr>
      <w:r>
        <w:rPr>
          <w:szCs w:val="28"/>
          <w:lang w:val="uk-UA"/>
        </w:rPr>
        <w:t xml:space="preserve">Під час ревізії стану парових турбін необхідно </w:t>
      </w:r>
      <w:proofErr w:type="spellStart"/>
      <w:r>
        <w:rPr>
          <w:szCs w:val="28"/>
        </w:rPr>
        <w:t>використовувати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можливість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>у</w:t>
      </w:r>
      <w:proofErr w:type="spellStart"/>
      <w:r>
        <w:rPr>
          <w:szCs w:val="28"/>
        </w:rPr>
        <w:t>становити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фактичний</w:t>
      </w:r>
      <w:proofErr w:type="spellEnd"/>
      <w:r>
        <w:rPr>
          <w:szCs w:val="28"/>
        </w:rPr>
        <w:t xml:space="preserve"> стан </w:t>
      </w:r>
      <w:r>
        <w:rPr>
          <w:szCs w:val="28"/>
          <w:lang w:val="uk-UA"/>
        </w:rPr>
        <w:t>обладнання</w:t>
      </w:r>
      <w:r>
        <w:rPr>
          <w:szCs w:val="28"/>
        </w:rPr>
        <w:t xml:space="preserve"> перш за все шляхом </w:t>
      </w:r>
      <w:proofErr w:type="spellStart"/>
      <w:r>
        <w:rPr>
          <w:szCs w:val="28"/>
        </w:rPr>
        <w:t>ретельної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перевірки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що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виконується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неруйнуючими</w:t>
      </w:r>
      <w:proofErr w:type="spellEnd"/>
      <w:r>
        <w:rPr>
          <w:szCs w:val="28"/>
        </w:rPr>
        <w:t xml:space="preserve"> методами. Перед </w:t>
      </w:r>
      <w:proofErr w:type="spellStart"/>
      <w:r>
        <w:rPr>
          <w:szCs w:val="28"/>
        </w:rPr>
        <w:t>ревізією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постачальник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устаткування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спільно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експлуатаційним</w:t>
      </w:r>
      <w:proofErr w:type="spellEnd"/>
      <w:r>
        <w:rPr>
          <w:szCs w:val="28"/>
        </w:rPr>
        <w:t xml:space="preserve"> персоналом </w:t>
      </w:r>
      <w:proofErr w:type="spellStart"/>
      <w:r>
        <w:rPr>
          <w:szCs w:val="28"/>
        </w:rPr>
        <w:t>визначає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зони</w:t>
      </w:r>
      <w:proofErr w:type="spellEnd"/>
      <w:r>
        <w:rPr>
          <w:szCs w:val="28"/>
        </w:rPr>
        <w:t xml:space="preserve">, де </w:t>
      </w:r>
      <w:proofErr w:type="spellStart"/>
      <w:r>
        <w:rPr>
          <w:szCs w:val="28"/>
        </w:rPr>
        <w:t>необхідно</w:t>
      </w:r>
      <w:proofErr w:type="spellEnd"/>
      <w:r>
        <w:rPr>
          <w:szCs w:val="28"/>
        </w:rPr>
        <w:t xml:space="preserve"> особливо </w:t>
      </w:r>
      <w:proofErr w:type="spellStart"/>
      <w:r>
        <w:rPr>
          <w:szCs w:val="28"/>
        </w:rPr>
        <w:t>р</w:t>
      </w:r>
      <w:r>
        <w:rPr>
          <w:szCs w:val="28"/>
        </w:rPr>
        <w:t>е</w:t>
      </w:r>
      <w:r>
        <w:rPr>
          <w:szCs w:val="28"/>
        </w:rPr>
        <w:t>тельно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провести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перевірку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Якщо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>в</w:t>
      </w:r>
      <w:proofErr w:type="spellStart"/>
      <w:r>
        <w:rPr>
          <w:szCs w:val="28"/>
        </w:rPr>
        <w:t>зяття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зразкі</w:t>
      </w:r>
      <w:proofErr w:type="gramStart"/>
      <w:r>
        <w:rPr>
          <w:szCs w:val="28"/>
        </w:rPr>
        <w:t>в</w:t>
      </w:r>
      <w:proofErr w:type="spellEnd"/>
      <w:proofErr w:type="gramEnd"/>
      <w:r>
        <w:rPr>
          <w:szCs w:val="28"/>
        </w:rPr>
        <w:t xml:space="preserve"> для </w:t>
      </w:r>
      <w:proofErr w:type="spellStart"/>
      <w:r>
        <w:rPr>
          <w:szCs w:val="28"/>
        </w:rPr>
        <w:t>випробувань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може</w:t>
      </w:r>
      <w:proofErr w:type="spellEnd"/>
      <w:r>
        <w:rPr>
          <w:szCs w:val="28"/>
        </w:rPr>
        <w:t xml:space="preserve"> бути </w:t>
      </w:r>
      <w:proofErr w:type="spellStart"/>
      <w:r>
        <w:rPr>
          <w:szCs w:val="28"/>
        </w:rPr>
        <w:t>здійснене</w:t>
      </w:r>
      <w:proofErr w:type="spellEnd"/>
      <w:r>
        <w:rPr>
          <w:szCs w:val="28"/>
        </w:rPr>
        <w:t xml:space="preserve"> без </w:t>
      </w:r>
      <w:r>
        <w:rPr>
          <w:szCs w:val="28"/>
          <w:lang w:val="uk-UA"/>
        </w:rPr>
        <w:t>шкоди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надійності</w:t>
      </w:r>
      <w:proofErr w:type="spellEnd"/>
      <w:r>
        <w:rPr>
          <w:szCs w:val="28"/>
        </w:rPr>
        <w:t xml:space="preserve"> установки, </w:t>
      </w:r>
      <w:proofErr w:type="spellStart"/>
      <w:r>
        <w:rPr>
          <w:szCs w:val="28"/>
        </w:rPr>
        <w:t>слід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скористатися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>в</w:t>
      </w:r>
      <w:proofErr w:type="spellStart"/>
      <w:r>
        <w:rPr>
          <w:szCs w:val="28"/>
        </w:rPr>
        <w:t>зяттям</w:t>
      </w:r>
      <w:proofErr w:type="spellEnd"/>
      <w:r>
        <w:rPr>
          <w:szCs w:val="28"/>
        </w:rPr>
        <w:t xml:space="preserve"> проб для </w:t>
      </w:r>
      <w:proofErr w:type="spellStart"/>
      <w:r>
        <w:rPr>
          <w:szCs w:val="28"/>
        </w:rPr>
        <w:t>проведення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випробування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руйнуванням</w:t>
      </w:r>
      <w:proofErr w:type="spellEnd"/>
      <w:r>
        <w:rPr>
          <w:szCs w:val="28"/>
        </w:rPr>
        <w:t>.</w:t>
      </w:r>
    </w:p>
    <w:p w:rsidR="008253C4" w:rsidRDefault="008253C4" w:rsidP="008253C4">
      <w:pPr>
        <w:ind w:firstLine="709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Крім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візуального</w:t>
      </w:r>
      <w:proofErr w:type="spellEnd"/>
      <w:r>
        <w:rPr>
          <w:sz w:val="28"/>
          <w:szCs w:val="28"/>
        </w:rPr>
        <w:t xml:space="preserve"> контролю </w:t>
      </w:r>
      <w:proofErr w:type="spellStart"/>
      <w:r>
        <w:rPr>
          <w:sz w:val="28"/>
          <w:szCs w:val="28"/>
        </w:rPr>
        <w:t>зазвичай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застосовують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наступні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перев</w:t>
      </w:r>
      <w:proofErr w:type="gramEnd"/>
      <w:r>
        <w:rPr>
          <w:sz w:val="28"/>
          <w:szCs w:val="28"/>
        </w:rPr>
        <w:t>ірки</w:t>
      </w:r>
      <w:proofErr w:type="spellEnd"/>
      <w:r>
        <w:rPr>
          <w:sz w:val="28"/>
          <w:szCs w:val="28"/>
        </w:rPr>
        <w:t>:</w:t>
      </w:r>
    </w:p>
    <w:p w:rsidR="008253C4" w:rsidRDefault="008253C4" w:rsidP="008253C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перевірка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наявності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>іщин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допомогою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магнітопорошкової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дефектоскопії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кольорової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дефектоскопії</w:t>
      </w:r>
      <w:proofErr w:type="spellEnd"/>
      <w:r>
        <w:rPr>
          <w:sz w:val="28"/>
          <w:szCs w:val="28"/>
        </w:rPr>
        <w:t>;</w:t>
      </w:r>
    </w:p>
    <w:p w:rsidR="008253C4" w:rsidRDefault="008253C4" w:rsidP="008253C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ультразвукова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дефектоскопія</w:t>
      </w:r>
      <w:proofErr w:type="spellEnd"/>
      <w:r>
        <w:rPr>
          <w:sz w:val="28"/>
          <w:szCs w:val="28"/>
        </w:rPr>
        <w:t xml:space="preserve"> (УЗД);</w:t>
      </w:r>
    </w:p>
    <w:p w:rsidR="008253C4" w:rsidRDefault="008253C4" w:rsidP="008253C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рентген - </w:t>
      </w:r>
      <w:proofErr w:type="spellStart"/>
      <w:r>
        <w:rPr>
          <w:sz w:val="28"/>
          <w:szCs w:val="28"/>
        </w:rPr>
        <w:t>просвічування</w:t>
      </w:r>
      <w:proofErr w:type="spellEnd"/>
      <w:r>
        <w:rPr>
          <w:sz w:val="28"/>
          <w:szCs w:val="28"/>
        </w:rPr>
        <w:t>;</w:t>
      </w:r>
    </w:p>
    <w:p w:rsidR="008253C4" w:rsidRDefault="008253C4" w:rsidP="008253C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структури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допомогою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відбитків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репліки</w:t>
      </w:r>
      <w:proofErr w:type="spellEnd"/>
      <w:r>
        <w:rPr>
          <w:sz w:val="28"/>
          <w:szCs w:val="28"/>
        </w:rPr>
        <w:t>);</w:t>
      </w:r>
    </w:p>
    <w:p w:rsidR="008253C4" w:rsidRDefault="008253C4" w:rsidP="008253C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перевірка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</w:t>
      </w:r>
      <w:proofErr w:type="spellEnd"/>
      <w:r>
        <w:rPr>
          <w:sz w:val="28"/>
          <w:szCs w:val="28"/>
        </w:rPr>
        <w:t>.</w:t>
      </w:r>
    </w:p>
    <w:p w:rsidR="008253C4" w:rsidRDefault="008253C4" w:rsidP="008253C4">
      <w:pPr>
        <w:pStyle w:val="a3"/>
        <w:ind w:firstLine="709"/>
        <w:rPr>
          <w:szCs w:val="28"/>
        </w:rPr>
      </w:pPr>
      <w:proofErr w:type="spellStart"/>
      <w:r>
        <w:rPr>
          <w:szCs w:val="28"/>
        </w:rPr>
        <w:t>Перераховані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методи</w:t>
      </w:r>
      <w:proofErr w:type="spellEnd"/>
      <w:r>
        <w:rPr>
          <w:szCs w:val="28"/>
        </w:rPr>
        <w:t xml:space="preserve"> (</w:t>
      </w:r>
      <w:r>
        <w:rPr>
          <w:szCs w:val="28"/>
          <w:lang w:val="uk-UA"/>
        </w:rPr>
        <w:t>крім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відбитків</w:t>
      </w:r>
      <w:proofErr w:type="spellEnd"/>
      <w:r>
        <w:rPr>
          <w:szCs w:val="28"/>
        </w:rPr>
        <w:t xml:space="preserve">) добре </w:t>
      </w:r>
      <w:proofErr w:type="spellStart"/>
      <w:r>
        <w:rPr>
          <w:szCs w:val="28"/>
        </w:rPr>
        <w:t>відомі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хоча</w:t>
      </w:r>
      <w:proofErr w:type="spellEnd"/>
      <w:r>
        <w:rPr>
          <w:szCs w:val="28"/>
        </w:rPr>
        <w:t xml:space="preserve"> не </w:t>
      </w:r>
      <w:proofErr w:type="spellStart"/>
      <w:proofErr w:type="gramStart"/>
      <w:r>
        <w:rPr>
          <w:szCs w:val="28"/>
        </w:rPr>
        <w:t>вс</w:t>
      </w:r>
      <w:proofErr w:type="gramEnd"/>
      <w:r>
        <w:rPr>
          <w:szCs w:val="28"/>
        </w:rPr>
        <w:t>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місця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доступні</w:t>
      </w:r>
      <w:proofErr w:type="spellEnd"/>
      <w:r>
        <w:rPr>
          <w:szCs w:val="28"/>
        </w:rPr>
        <w:t xml:space="preserve"> для </w:t>
      </w:r>
      <w:proofErr w:type="spellStart"/>
      <w:r>
        <w:rPr>
          <w:szCs w:val="28"/>
        </w:rPr>
        <w:t>застосування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цих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методів</w:t>
      </w:r>
      <w:proofErr w:type="spellEnd"/>
      <w:r>
        <w:rPr>
          <w:szCs w:val="28"/>
        </w:rPr>
        <w:t>.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Що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стосується</w:t>
      </w:r>
      <w:proofErr w:type="spellEnd"/>
      <w:r>
        <w:rPr>
          <w:szCs w:val="28"/>
        </w:rPr>
        <w:t xml:space="preserve"> методу </w:t>
      </w:r>
      <w:r>
        <w:rPr>
          <w:szCs w:val="28"/>
          <w:lang w:val="uk-UA"/>
        </w:rPr>
        <w:t>в</w:t>
      </w:r>
      <w:proofErr w:type="spellStart"/>
      <w:r>
        <w:rPr>
          <w:szCs w:val="28"/>
        </w:rPr>
        <w:t>зяття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відбитків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реплік</w:t>
      </w:r>
      <w:proofErr w:type="spellEnd"/>
      <w:r>
        <w:rPr>
          <w:szCs w:val="28"/>
        </w:rPr>
        <w:t xml:space="preserve">), то </w:t>
      </w:r>
      <w:proofErr w:type="spellStart"/>
      <w:r>
        <w:rPr>
          <w:szCs w:val="28"/>
        </w:rPr>
        <w:t>його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застосування</w:t>
      </w:r>
      <w:proofErr w:type="spellEnd"/>
      <w:r>
        <w:rPr>
          <w:szCs w:val="28"/>
        </w:rPr>
        <w:t xml:space="preserve"> не </w:t>
      </w:r>
      <w:proofErr w:type="spellStart"/>
      <w:r>
        <w:rPr>
          <w:szCs w:val="28"/>
        </w:rPr>
        <w:t>вимагає</w:t>
      </w:r>
      <w:proofErr w:type="spellEnd"/>
      <w:r>
        <w:rPr>
          <w:szCs w:val="28"/>
        </w:rPr>
        <w:t xml:space="preserve"> великих </w:t>
      </w:r>
      <w:proofErr w:type="spellStart"/>
      <w:r>
        <w:rPr>
          <w:szCs w:val="28"/>
        </w:rPr>
        <w:t>витрат</w:t>
      </w:r>
      <w:proofErr w:type="spellEnd"/>
      <w:r>
        <w:rPr>
          <w:szCs w:val="28"/>
        </w:rPr>
        <w:t xml:space="preserve"> часу </w:t>
      </w:r>
      <w:r>
        <w:rPr>
          <w:szCs w:val="28"/>
          <w:lang w:val="uk-UA"/>
        </w:rPr>
        <w:t>та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засобів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Готується</w:t>
      </w:r>
      <w:proofErr w:type="spellEnd"/>
      <w:r>
        <w:rPr>
          <w:szCs w:val="28"/>
        </w:rPr>
        <w:t xml:space="preserve"> зачисткою </w:t>
      </w:r>
      <w:proofErr w:type="spellStart"/>
      <w:r>
        <w:rPr>
          <w:szCs w:val="28"/>
        </w:rPr>
        <w:t>поверхні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>та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полірується</w:t>
      </w:r>
      <w:proofErr w:type="spellEnd"/>
      <w:r>
        <w:rPr>
          <w:szCs w:val="28"/>
        </w:rPr>
        <w:t xml:space="preserve"> невелика </w:t>
      </w:r>
      <w:proofErr w:type="spellStart"/>
      <w:r>
        <w:rPr>
          <w:szCs w:val="28"/>
        </w:rPr>
        <w:t>ділянка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потім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цю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ділянку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протравлюють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спеціальним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>розчином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контактним</w:t>
      </w:r>
      <w:proofErr w:type="spellEnd"/>
      <w:r>
        <w:rPr>
          <w:szCs w:val="28"/>
        </w:rPr>
        <w:t xml:space="preserve"> способом </w:t>
      </w:r>
      <w:proofErr w:type="spellStart"/>
      <w:r>
        <w:rPr>
          <w:szCs w:val="28"/>
        </w:rPr>
        <w:t>роблять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відбиток</w:t>
      </w:r>
      <w:proofErr w:type="spellEnd"/>
      <w:r>
        <w:rPr>
          <w:szCs w:val="28"/>
        </w:rPr>
        <w:t xml:space="preserve"> на </w:t>
      </w:r>
      <w:proofErr w:type="spellStart"/>
      <w:r>
        <w:rPr>
          <w:szCs w:val="28"/>
        </w:rPr>
        <w:t>фотопапері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Потім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досл</w:t>
      </w:r>
      <w:proofErr w:type="gramEnd"/>
      <w:r>
        <w:rPr>
          <w:szCs w:val="28"/>
        </w:rPr>
        <w:t>іджується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мікроструктура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під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звичайним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або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електронним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мікроскопом</w:t>
      </w:r>
      <w:proofErr w:type="spellEnd"/>
      <w:r>
        <w:rPr>
          <w:szCs w:val="28"/>
        </w:rPr>
        <w:t>.</w:t>
      </w:r>
    </w:p>
    <w:p w:rsidR="008253C4" w:rsidRDefault="008253C4" w:rsidP="008253C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Перевагами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методу</w:t>
      </w:r>
      <w:proofErr w:type="gramStart"/>
      <w:r>
        <w:rPr>
          <w:sz w:val="28"/>
          <w:szCs w:val="28"/>
        </w:rPr>
        <w:t xml:space="preserve"> є:</w:t>
      </w:r>
      <w:proofErr w:type="gramEnd"/>
    </w:p>
    <w:p w:rsidR="008253C4" w:rsidRDefault="008253C4" w:rsidP="00825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відносно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просте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виготовлення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відбитків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виконується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руйнування</w:t>
      </w:r>
      <w:proofErr w:type="spellEnd"/>
      <w:r>
        <w:rPr>
          <w:sz w:val="28"/>
          <w:szCs w:val="28"/>
        </w:rPr>
        <w:t>;</w:t>
      </w:r>
    </w:p>
    <w:p w:rsidR="008253C4" w:rsidRDefault="008253C4" w:rsidP="00825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поверхні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будь-яких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доступних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поверхні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зокрема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найбільш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напружених</w:t>
      </w:r>
      <w:proofErr w:type="spellEnd"/>
      <w:r>
        <w:rPr>
          <w:sz w:val="28"/>
          <w:szCs w:val="28"/>
        </w:rPr>
        <w:t>;</w:t>
      </w:r>
    </w:p>
    <w:p w:rsidR="008253C4" w:rsidRDefault="008253C4" w:rsidP="008253C4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аналіз дозволяє у багатьох випадках зробити додатковий висновок про стан матеріалу.</w:t>
      </w:r>
    </w:p>
    <w:p w:rsidR="008253C4" w:rsidRDefault="008253C4" w:rsidP="008253C4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Недоліками</w:t>
      </w:r>
      <w:proofErr w:type="spellEnd"/>
      <w:r>
        <w:rPr>
          <w:sz w:val="28"/>
          <w:szCs w:val="28"/>
        </w:rPr>
        <w:t xml:space="preserve"> методу</w:t>
      </w:r>
      <w:proofErr w:type="gramStart"/>
      <w:r>
        <w:rPr>
          <w:sz w:val="28"/>
          <w:szCs w:val="28"/>
        </w:rPr>
        <w:t xml:space="preserve"> є:</w:t>
      </w:r>
      <w:proofErr w:type="gramEnd"/>
    </w:p>
    <w:p w:rsidR="008253C4" w:rsidRDefault="008253C4" w:rsidP="008253C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початкова</w:t>
      </w:r>
      <w:proofErr w:type="spellEnd"/>
      <w:r>
        <w:rPr>
          <w:sz w:val="28"/>
          <w:szCs w:val="28"/>
        </w:rPr>
        <w:t xml:space="preserve"> структура часто </w:t>
      </w:r>
      <w:proofErr w:type="spellStart"/>
      <w:r>
        <w:rPr>
          <w:sz w:val="28"/>
          <w:szCs w:val="28"/>
        </w:rPr>
        <w:t>невідома</w:t>
      </w:r>
      <w:proofErr w:type="spellEnd"/>
      <w:r>
        <w:rPr>
          <w:sz w:val="28"/>
          <w:szCs w:val="28"/>
        </w:rPr>
        <w:t>;</w:t>
      </w:r>
    </w:p>
    <w:p w:rsidR="008253C4" w:rsidRDefault="008253C4" w:rsidP="008253C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досл</w:t>
      </w:r>
      <w:proofErr w:type="gramEnd"/>
      <w:r>
        <w:rPr>
          <w:sz w:val="28"/>
          <w:szCs w:val="28"/>
        </w:rPr>
        <w:t>іджуються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невеликі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поверхні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тим</w:t>
      </w:r>
      <w:proofErr w:type="spellEnd"/>
      <w:r>
        <w:rPr>
          <w:sz w:val="28"/>
          <w:szCs w:val="28"/>
        </w:rPr>
        <w:t xml:space="preserve"> самим </w:t>
      </w:r>
      <w:proofErr w:type="spellStart"/>
      <w:r>
        <w:rPr>
          <w:sz w:val="28"/>
          <w:szCs w:val="28"/>
        </w:rPr>
        <w:t>розповсюдже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отриманого</w:t>
      </w:r>
      <w:proofErr w:type="spellEnd"/>
      <w:r>
        <w:rPr>
          <w:sz w:val="28"/>
          <w:szCs w:val="28"/>
        </w:rPr>
        <w:t xml:space="preserve"> результату на всю деталь </w:t>
      </w:r>
      <w:proofErr w:type="spellStart"/>
      <w:r>
        <w:rPr>
          <w:sz w:val="28"/>
          <w:szCs w:val="28"/>
        </w:rPr>
        <w:t>обмежене</w:t>
      </w:r>
      <w:proofErr w:type="spellEnd"/>
      <w:r>
        <w:rPr>
          <w:sz w:val="28"/>
          <w:szCs w:val="28"/>
        </w:rPr>
        <w:t>.</w:t>
      </w:r>
    </w:p>
    <w:p w:rsidR="008253C4" w:rsidRDefault="008253C4" w:rsidP="008253C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складно </w:t>
      </w:r>
      <w:proofErr w:type="spellStart"/>
      <w:r>
        <w:rPr>
          <w:sz w:val="28"/>
          <w:szCs w:val="28"/>
        </w:rPr>
        <w:t>робити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оскільки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важко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залежність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величин </w:t>
      </w:r>
      <w:proofErr w:type="spellStart"/>
      <w:r>
        <w:rPr>
          <w:sz w:val="28"/>
          <w:szCs w:val="28"/>
        </w:rPr>
        <w:t>виявлених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порожнеч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>іщин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витраченого</w:t>
      </w:r>
      <w:proofErr w:type="spellEnd"/>
      <w:r>
        <w:rPr>
          <w:sz w:val="28"/>
          <w:szCs w:val="28"/>
        </w:rPr>
        <w:t xml:space="preserve"> ресурсу;</w:t>
      </w:r>
    </w:p>
    <w:p w:rsidR="008253C4" w:rsidRDefault="008253C4" w:rsidP="008253C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зменшення</w:t>
      </w:r>
      <w:proofErr w:type="spellEnd"/>
      <w:r>
        <w:rPr>
          <w:sz w:val="28"/>
          <w:szCs w:val="28"/>
        </w:rPr>
        <w:t xml:space="preserve"> ресурсу </w:t>
      </w:r>
      <w:proofErr w:type="spellStart"/>
      <w:r>
        <w:rPr>
          <w:sz w:val="28"/>
          <w:szCs w:val="28"/>
        </w:rPr>
        <w:t>із-за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навантажень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перехідних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процесів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наприклад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пусків</w:t>
      </w:r>
      <w:proofErr w:type="spellEnd"/>
      <w:r>
        <w:rPr>
          <w:sz w:val="28"/>
          <w:szCs w:val="28"/>
        </w:rPr>
        <w:t xml:space="preserve">) за </w:t>
      </w:r>
      <w:proofErr w:type="spellStart"/>
      <w:r>
        <w:rPr>
          <w:sz w:val="28"/>
          <w:szCs w:val="28"/>
        </w:rPr>
        <w:t>допомогою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методу </w:t>
      </w:r>
      <w:proofErr w:type="spellStart"/>
      <w:r>
        <w:rPr>
          <w:sz w:val="28"/>
          <w:szCs w:val="28"/>
        </w:rPr>
        <w:t>неможлива</w:t>
      </w:r>
      <w:proofErr w:type="spellEnd"/>
      <w:r>
        <w:rPr>
          <w:sz w:val="28"/>
          <w:szCs w:val="28"/>
        </w:rPr>
        <w:t>.</w:t>
      </w:r>
    </w:p>
    <w:p w:rsidR="008253C4" w:rsidRDefault="008253C4" w:rsidP="008253C4">
      <w:pPr>
        <w:pStyle w:val="a3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Не дивлячись на ці недоліки, метод відбитків, як доповнення до інших </w:t>
      </w:r>
      <w:proofErr w:type="spellStart"/>
      <w:r>
        <w:rPr>
          <w:szCs w:val="28"/>
          <w:lang w:val="uk-UA"/>
        </w:rPr>
        <w:t>неру</w:t>
      </w:r>
      <w:r>
        <w:rPr>
          <w:szCs w:val="28"/>
          <w:lang w:val="uk-UA"/>
        </w:rPr>
        <w:t>й</w:t>
      </w:r>
      <w:r>
        <w:rPr>
          <w:szCs w:val="28"/>
          <w:lang w:val="uk-UA"/>
        </w:rPr>
        <w:t>нуючих</w:t>
      </w:r>
      <w:proofErr w:type="spellEnd"/>
      <w:r>
        <w:rPr>
          <w:szCs w:val="28"/>
          <w:lang w:val="uk-UA"/>
        </w:rPr>
        <w:t xml:space="preserve"> методів, забезпечує підвищення достовірності оцінки вичерпання тривалої міцності.</w:t>
      </w:r>
    </w:p>
    <w:p w:rsidR="008253C4" w:rsidRDefault="008253C4" w:rsidP="008253C4">
      <w:pPr>
        <w:pStyle w:val="a3"/>
        <w:ind w:firstLine="709"/>
        <w:jc w:val="center"/>
        <w:rPr>
          <w:szCs w:val="28"/>
          <w:lang w:val="uk-UA"/>
        </w:rPr>
      </w:pPr>
      <w:r>
        <w:rPr>
          <w:szCs w:val="28"/>
          <w:lang w:val="uk-UA"/>
        </w:rPr>
        <w:t>Література</w:t>
      </w:r>
    </w:p>
    <w:p w:rsidR="00D15BB4" w:rsidRPr="008253C4" w:rsidRDefault="008253C4" w:rsidP="008253C4">
      <w:pPr>
        <w:pStyle w:val="a3"/>
        <w:ind w:firstLine="709"/>
        <w:rPr>
          <w:lang w:val="uk-UA"/>
        </w:rPr>
      </w:pPr>
      <w:proofErr w:type="spellStart"/>
      <w:r>
        <w:rPr>
          <w:szCs w:val="28"/>
          <w:lang w:val="uk-UA"/>
        </w:rPr>
        <w:t>Шубенко</w:t>
      </w:r>
      <w:proofErr w:type="spellEnd"/>
      <w:r>
        <w:rPr>
          <w:szCs w:val="28"/>
          <w:lang w:val="uk-UA"/>
        </w:rPr>
        <w:t xml:space="preserve"> О .Л. Діагностика, надійність, ресурс парових турбін. Монографія. / О. Л. </w:t>
      </w:r>
      <w:proofErr w:type="spellStart"/>
      <w:r>
        <w:rPr>
          <w:szCs w:val="28"/>
          <w:lang w:val="uk-UA"/>
        </w:rPr>
        <w:t>Шубенко</w:t>
      </w:r>
      <w:proofErr w:type="spellEnd"/>
      <w:r>
        <w:rPr>
          <w:szCs w:val="28"/>
          <w:lang w:val="uk-UA"/>
        </w:rPr>
        <w:t xml:space="preserve">, В. П. </w:t>
      </w:r>
      <w:proofErr w:type="spellStart"/>
      <w:r>
        <w:rPr>
          <w:szCs w:val="28"/>
          <w:lang w:val="uk-UA"/>
        </w:rPr>
        <w:t>Сухінін</w:t>
      </w:r>
      <w:proofErr w:type="spellEnd"/>
      <w:r>
        <w:rPr>
          <w:szCs w:val="28"/>
          <w:lang w:val="uk-UA"/>
        </w:rPr>
        <w:t xml:space="preserve">, Т .М. </w:t>
      </w:r>
      <w:proofErr w:type="spellStart"/>
      <w:r>
        <w:rPr>
          <w:szCs w:val="28"/>
          <w:lang w:val="uk-UA"/>
        </w:rPr>
        <w:t>Фурсова</w:t>
      </w:r>
      <w:proofErr w:type="spellEnd"/>
      <w:r>
        <w:rPr>
          <w:szCs w:val="28"/>
          <w:lang w:val="uk-UA"/>
        </w:rPr>
        <w:t xml:space="preserve"> та ін. – Харків: «Оперативна полігр</w:t>
      </w:r>
      <w:r>
        <w:rPr>
          <w:szCs w:val="28"/>
          <w:lang w:val="uk-UA"/>
        </w:rPr>
        <w:t>а</w:t>
      </w:r>
      <w:r>
        <w:rPr>
          <w:szCs w:val="28"/>
          <w:lang w:val="uk-UA"/>
        </w:rPr>
        <w:t>фія», 2014. – 152 с.</w:t>
      </w:r>
    </w:p>
    <w:sectPr w:rsidR="00D15BB4" w:rsidRPr="008253C4" w:rsidSect="008253C4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75DC2"/>
    <w:multiLevelType w:val="singleLevel"/>
    <w:tmpl w:val="5D4CA838"/>
    <w:lvl w:ilvl="0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253C4"/>
    <w:rsid w:val="0007502A"/>
    <w:rsid w:val="00164619"/>
    <w:rsid w:val="00363ED3"/>
    <w:rsid w:val="008253C4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253C4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53C4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a3">
    <w:name w:val="Body Text Indent"/>
    <w:basedOn w:val="a"/>
    <w:link w:val="a4"/>
    <w:semiHidden/>
    <w:rsid w:val="008253C4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253C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3">
    <w:name w:val="Body Text Indent 3"/>
    <w:basedOn w:val="a"/>
    <w:link w:val="30"/>
    <w:semiHidden/>
    <w:rsid w:val="008253C4"/>
    <w:pPr>
      <w:spacing w:after="120"/>
      <w:ind w:left="283"/>
    </w:pPr>
    <w:rPr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semiHidden/>
    <w:rsid w:val="008253C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1562</Words>
  <Characters>891</Characters>
  <Application>Microsoft Office Word</Application>
  <DocSecurity>0</DocSecurity>
  <Lines>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2015-06-10T12:17:00Z</dcterms:created>
  <dcterms:modified xsi:type="dcterms:W3CDTF">2015-06-10T12:18:00Z</dcterms:modified>
</cp:coreProperties>
</file>