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07" w:rsidRDefault="001E0107" w:rsidP="001E0107">
      <w:pPr>
        <w:pStyle w:val="1"/>
        <w:jc w:val="left"/>
        <w:rPr>
          <w:caps/>
        </w:rPr>
      </w:pPr>
      <w:bookmarkStart w:id="0" w:name="_Toc415151856"/>
      <w:proofErr w:type="spellStart"/>
      <w:r>
        <w:t>Чернюк</w:t>
      </w:r>
      <w:proofErr w:type="spellEnd"/>
      <w:r>
        <w:t xml:space="preserve"> А.М.</w:t>
      </w:r>
      <w:bookmarkStart w:id="1" w:name="_Toc215755094"/>
      <w:r>
        <w:br/>
      </w:r>
      <w:r>
        <w:rPr>
          <w:caps/>
        </w:rPr>
        <w:t>Анализ многослойной структуры ЭЛЗ-земля</w:t>
      </w:r>
      <w:bookmarkEnd w:id="0"/>
      <w:bookmarkEnd w:id="1"/>
    </w:p>
    <w:p w:rsidR="001E0107" w:rsidRDefault="001E0107" w:rsidP="001E0107">
      <w:pPr>
        <w:pStyle w:val="a3"/>
      </w:pPr>
      <w:r>
        <w:t>Одним из перспективных направлений развития систем защитного заземления передвижных электроустановок является применение электролитических зазем</w:t>
      </w:r>
      <w:r w:rsidR="000839EA">
        <w:t>л</w:t>
      </w:r>
      <w:r>
        <w:t>ителей (ЭЛЗ). В настоящее время ведется исследовательская работа по ряду направлений, одним из которых является создание физической и математической моделей ЭЛЗ.</w:t>
      </w:r>
    </w:p>
    <w:p w:rsidR="001E0107" w:rsidRDefault="001E0107" w:rsidP="001E0107">
      <w:pPr>
        <w:ind w:firstLine="708"/>
        <w:jc w:val="both"/>
        <w:rPr>
          <w:sz w:val="28"/>
        </w:rPr>
      </w:pPr>
      <w:r>
        <w:rPr>
          <w:sz w:val="28"/>
        </w:rPr>
        <w:t xml:space="preserve">С физической точки зрения электролитический </w:t>
      </w:r>
      <w:proofErr w:type="spellStart"/>
      <w:r>
        <w:rPr>
          <w:sz w:val="28"/>
        </w:rPr>
        <w:t>заземлитель</w:t>
      </w:r>
      <w:proofErr w:type="spellEnd"/>
      <w:r>
        <w:rPr>
          <w:sz w:val="28"/>
        </w:rPr>
        <w:t xml:space="preserve"> в контакте с землёй образует многослойную структуру, пропитанную электролитом (рис.1). Данная структура содержит как минимум три характерных слоя: электролит в полости ЭЛЗ (1), пористую подошву, </w:t>
      </w:r>
      <w:proofErr w:type="spellStart"/>
      <w:r>
        <w:rPr>
          <w:sz w:val="28"/>
        </w:rPr>
        <w:t>пропитаную</w:t>
      </w:r>
      <w:proofErr w:type="spellEnd"/>
      <w:r>
        <w:rPr>
          <w:sz w:val="28"/>
        </w:rPr>
        <w:t xml:space="preserve"> электролитом (2), и верхний слой почвы (3).</w:t>
      </w:r>
    </w:p>
    <w:p w:rsidR="001E0107" w:rsidRDefault="001E0107" w:rsidP="001E0107">
      <w:pPr>
        <w:jc w:val="center"/>
        <w:rPr>
          <w:sz w:val="28"/>
        </w:rPr>
      </w:pPr>
      <w:r>
        <w:rPr>
          <w:noProof/>
          <w:sz w:val="28"/>
          <w:lang w:val="uk-UA" w:eastAsia="uk-UA"/>
        </w:rPr>
        <w:drawing>
          <wp:inline distT="0" distB="0" distL="0" distR="0">
            <wp:extent cx="2070100" cy="1328420"/>
            <wp:effectExtent l="19050" t="0" r="6350" b="0"/>
            <wp:docPr id="1" name="Рисунок 1" descr="Рис. 2.3.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2.3.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07" w:rsidRDefault="001E0107" w:rsidP="001E0107">
      <w:pPr>
        <w:jc w:val="center"/>
        <w:rPr>
          <w:sz w:val="28"/>
        </w:rPr>
      </w:pPr>
      <w:r>
        <w:rPr>
          <w:sz w:val="28"/>
        </w:rPr>
        <w:t>Рис.1</w:t>
      </w:r>
      <w:r>
        <w:rPr>
          <w:sz w:val="28"/>
        </w:rPr>
        <w:tab/>
        <w:t xml:space="preserve">Структура </w:t>
      </w:r>
      <w:proofErr w:type="spellStart"/>
      <w:r>
        <w:rPr>
          <w:sz w:val="28"/>
        </w:rPr>
        <w:t>ЭЛЗ-земля</w:t>
      </w:r>
      <w:proofErr w:type="spellEnd"/>
    </w:p>
    <w:p w:rsidR="001E0107" w:rsidRDefault="001E0107" w:rsidP="001E0107">
      <w:pPr>
        <w:jc w:val="both"/>
        <w:rPr>
          <w:sz w:val="28"/>
        </w:rPr>
      </w:pPr>
      <w:r>
        <w:rPr>
          <w:sz w:val="28"/>
        </w:rPr>
        <w:tab/>
        <w:t xml:space="preserve">Надежный контакт и малое электрическое сопротивление данной цепи обеспечивается за счет развитой внутренней поверхности </w:t>
      </w:r>
      <w:proofErr w:type="spellStart"/>
      <w:r>
        <w:rPr>
          <w:sz w:val="28"/>
        </w:rPr>
        <w:t>порстой</w:t>
      </w:r>
      <w:proofErr w:type="spellEnd"/>
      <w:r>
        <w:rPr>
          <w:sz w:val="28"/>
        </w:rPr>
        <w:t xml:space="preserve"> подошвы. Данная структура подошвы обеспечивает высокую эффективность электрохимического процесса. Пористую подошву ЭЛЗ и верхний слой земли можно рассматривать как жидкостный диффузный пористый </w:t>
      </w:r>
      <w:proofErr w:type="spellStart"/>
      <w:r>
        <w:rPr>
          <w:sz w:val="28"/>
        </w:rPr>
        <w:t>элетрод</w:t>
      </w:r>
      <w:proofErr w:type="spellEnd"/>
      <w:r>
        <w:rPr>
          <w:sz w:val="28"/>
        </w:rPr>
        <w:t xml:space="preserve">. </w:t>
      </w:r>
    </w:p>
    <w:p w:rsidR="001E0107" w:rsidRDefault="001E0107" w:rsidP="001E0107">
      <w:pPr>
        <w:ind w:firstLine="708"/>
        <w:jc w:val="both"/>
        <w:rPr>
          <w:sz w:val="28"/>
        </w:rPr>
      </w:pPr>
      <w:r>
        <w:rPr>
          <w:sz w:val="28"/>
        </w:rPr>
        <w:t xml:space="preserve">Важнейшей характеристикой скорости электрохимического процесса является плотность тока </w:t>
      </w:r>
      <w:proofErr w:type="spellStart"/>
      <w:r>
        <w:rPr>
          <w:b/>
          <w:bCs/>
          <w:i/>
          <w:iCs/>
          <w:sz w:val="28"/>
          <w:lang w:val="en-US"/>
        </w:rPr>
        <w:t>i</w:t>
      </w:r>
      <w:proofErr w:type="spellEnd"/>
      <w:r>
        <w:rPr>
          <w:sz w:val="28"/>
        </w:rPr>
        <w:t xml:space="preserve"> – величина электрического тока, проходящего через данный электрод, отнесённая к  единице поверхности электрода (т.е. к единице поверхности контакта металла с раствором электролита).</w:t>
      </w:r>
    </w:p>
    <w:p w:rsidR="001E0107" w:rsidRDefault="001E0107" w:rsidP="001E0107">
      <w:pPr>
        <w:jc w:val="both"/>
        <w:rPr>
          <w:sz w:val="28"/>
          <w:lang w:val="uk-UA"/>
        </w:rPr>
      </w:pPr>
      <w:r>
        <w:rPr>
          <w:sz w:val="28"/>
        </w:rPr>
        <w:tab/>
        <w:t>Плотность тока, проходящего через пористый электрод, отнесённая к единице габаритной поверхности электрода (т.е. внешней поверхности без учета пористости или шероховатости</w:t>
      </w:r>
      <w:r>
        <w:rPr>
          <w:sz w:val="28"/>
          <w:lang w:val="uk-UA"/>
        </w:rPr>
        <w:t>)</w:t>
      </w:r>
      <w:r>
        <w:rPr>
          <w:sz w:val="28"/>
        </w:rPr>
        <w:t xml:space="preserve">, называется габаритной плотностью тока </w:t>
      </w:r>
      <w:r>
        <w:rPr>
          <w:b/>
          <w:bCs/>
          <w:i/>
          <w:iCs/>
          <w:sz w:val="28"/>
          <w:lang w:val="en-US"/>
        </w:rPr>
        <w:t>I</w:t>
      </w:r>
      <w:r>
        <w:rPr>
          <w:sz w:val="28"/>
        </w:rPr>
        <w:t>.</w:t>
      </w:r>
    </w:p>
    <w:p w:rsidR="001E0107" w:rsidRDefault="001E0107" w:rsidP="001E0107">
      <w:pPr>
        <w:jc w:val="both"/>
        <w:rPr>
          <w:sz w:val="28"/>
        </w:rPr>
      </w:pPr>
      <w:r>
        <w:rPr>
          <w:sz w:val="28"/>
          <w:lang w:val="uk-UA"/>
        </w:rPr>
        <w:tab/>
      </w:r>
      <w:r>
        <w:rPr>
          <w:sz w:val="28"/>
        </w:rPr>
        <w:t xml:space="preserve">Важнейшей структурной характеристикой пористого электрода является удельная поверхность электрода </w:t>
      </w:r>
      <w:proofErr w:type="gramStart"/>
      <w:r>
        <w:rPr>
          <w:b/>
          <w:bCs/>
          <w:i/>
          <w:iCs/>
          <w:sz w:val="28"/>
          <w:lang w:val="en-US"/>
        </w:rPr>
        <w:t>s</w:t>
      </w:r>
      <w:proofErr w:type="gramEnd"/>
      <w:r>
        <w:rPr>
          <w:sz w:val="28"/>
        </w:rPr>
        <w:t xml:space="preserve"> которая равна величине истинной поверхности в единице объёма пористого электрода, или относительная поверхность (фактор шероховатости) </w:t>
      </w:r>
      <w:r>
        <w:rPr>
          <w:b/>
          <w:bCs/>
          <w:sz w:val="28"/>
        </w:rPr>
        <w:t>γ</w:t>
      </w:r>
      <w:r>
        <w:rPr>
          <w:sz w:val="28"/>
        </w:rPr>
        <w:t xml:space="preserve">, которая представляет собой отношение истинной поверхности электрода к габаритной поверхности </w:t>
      </w:r>
    </w:p>
    <w:p w:rsidR="001E0107" w:rsidRDefault="001E0107" w:rsidP="001E0107">
      <w:pPr>
        <w:jc w:val="center"/>
        <w:rPr>
          <w:sz w:val="28"/>
        </w:rPr>
      </w:pPr>
      <w:r w:rsidRPr="0015105E">
        <w:rPr>
          <w:position w:val="-12"/>
          <w:sz w:val="28"/>
        </w:rPr>
        <w:object w:dxaOrig="1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3.75pt" o:ole="">
            <v:imagedata r:id="rId5" o:title=""/>
          </v:shape>
          <o:OLEObject Type="Embed" ProgID="Equation.DSMT4" ShapeID="_x0000_i1025" DrawAspect="Content" ObjectID="_1496041117" r:id="rId6"/>
        </w:object>
      </w:r>
    </w:p>
    <w:p w:rsidR="001E0107" w:rsidRDefault="001E0107" w:rsidP="001E0107">
      <w:pPr>
        <w:pStyle w:val="a3"/>
      </w:pPr>
      <w:r>
        <w:t>Однако</w:t>
      </w:r>
      <w:proofErr w:type="gramStart"/>
      <w:r>
        <w:t>,</w:t>
      </w:r>
      <w:proofErr w:type="gramEnd"/>
      <w:r>
        <w:t xml:space="preserve"> опыт использования жидкостных пористых электродов показывает, что чаще всего габаритная плотность тока меньше максимальной возможной величины, т.е. </w:t>
      </w:r>
    </w:p>
    <w:p w:rsidR="001E0107" w:rsidRDefault="001E0107" w:rsidP="001E0107">
      <w:pPr>
        <w:pStyle w:val="2"/>
        <w:spacing w:line="240" w:lineRule="auto"/>
        <w:ind w:firstLine="708"/>
        <w:jc w:val="center"/>
      </w:pPr>
      <w:r w:rsidRPr="0015105E">
        <w:rPr>
          <w:position w:val="-10"/>
        </w:rPr>
        <w:object w:dxaOrig="1579" w:dyaOrig="360">
          <v:shape id="_x0000_i1026" type="#_x0000_t75" style="width:108.7pt;height:25.15pt" o:ole="">
            <v:imagedata r:id="rId7" o:title=""/>
          </v:shape>
          <o:OLEObject Type="Embed" ProgID="Equation.DSMT4" ShapeID="_x0000_i1026" DrawAspect="Content" ObjectID="_1496041118" r:id="rId8"/>
        </w:object>
      </w:r>
    </w:p>
    <w:p w:rsidR="001E0107" w:rsidRDefault="001E0107" w:rsidP="001E0107">
      <w:pPr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</w:rPr>
        <w:t xml:space="preserve"> – </w:t>
      </w:r>
      <w:r>
        <w:rPr>
          <w:sz w:val="28"/>
        </w:rPr>
        <w:t xml:space="preserve">коэффициент эффективности использования пористого электрода </w:t>
      </w:r>
      <w:r>
        <w:rPr>
          <w:i/>
          <w:iCs/>
          <w:sz w:val="28"/>
        </w:rPr>
        <w:t xml:space="preserve">0 &lt; </w:t>
      </w:r>
      <w:r>
        <w:rPr>
          <w:i/>
          <w:iCs/>
          <w:sz w:val="28"/>
          <w:lang w:val="en-US"/>
        </w:rPr>
        <w:t>h</w:t>
      </w:r>
      <w:r>
        <w:rPr>
          <w:i/>
          <w:iCs/>
          <w:sz w:val="28"/>
        </w:rPr>
        <w:t xml:space="preserve"> &lt; 1</w:t>
      </w:r>
      <w:r>
        <w:rPr>
          <w:sz w:val="28"/>
        </w:rPr>
        <w:t xml:space="preserve">. 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0107"/>
    <w:rsid w:val="0007502A"/>
    <w:rsid w:val="000839EA"/>
    <w:rsid w:val="0015105E"/>
    <w:rsid w:val="00164619"/>
    <w:rsid w:val="001E0107"/>
    <w:rsid w:val="00363ED3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E0107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107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a3">
    <w:name w:val="Body Text Indent"/>
    <w:basedOn w:val="a"/>
    <w:link w:val="a4"/>
    <w:semiHidden/>
    <w:rsid w:val="001E0107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E010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2"/>
    <w:basedOn w:val="a"/>
    <w:link w:val="20"/>
    <w:semiHidden/>
    <w:rsid w:val="001E0107"/>
    <w:pPr>
      <w:spacing w:after="120" w:line="480" w:lineRule="auto"/>
    </w:pPr>
    <w:rPr>
      <w:sz w:val="20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1E01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0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10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1361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3</cp:revision>
  <dcterms:created xsi:type="dcterms:W3CDTF">2015-06-10T11:04:00Z</dcterms:created>
  <dcterms:modified xsi:type="dcterms:W3CDTF">2015-06-17T07:12:00Z</dcterms:modified>
</cp:coreProperties>
</file>