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FC" w:rsidRPr="004B40A5" w:rsidRDefault="003F27FC" w:rsidP="003F27FC">
      <w:pPr>
        <w:ind w:firstLine="708"/>
        <w:rPr>
          <w:b/>
          <w:color w:val="000000"/>
          <w:sz w:val="28"/>
          <w:szCs w:val="28"/>
        </w:rPr>
      </w:pPr>
      <w:r w:rsidRPr="004B40A5">
        <w:rPr>
          <w:b/>
          <w:color w:val="000000"/>
          <w:sz w:val="28"/>
          <w:szCs w:val="28"/>
        </w:rPr>
        <w:t>Ус Ю.</w:t>
      </w:r>
      <w:r w:rsidRPr="00D94343">
        <w:rPr>
          <w:b/>
          <w:color w:val="000000"/>
          <w:sz w:val="28"/>
          <w:szCs w:val="28"/>
        </w:rPr>
        <w:t xml:space="preserve"> </w:t>
      </w:r>
      <w:r w:rsidRPr="004B40A5">
        <w:rPr>
          <w:b/>
          <w:color w:val="000000"/>
          <w:sz w:val="28"/>
          <w:szCs w:val="28"/>
        </w:rPr>
        <w:t xml:space="preserve">В. </w:t>
      </w:r>
      <w:proofErr w:type="spellStart"/>
      <w:r w:rsidRPr="004B40A5">
        <w:rPr>
          <w:b/>
          <w:color w:val="000000"/>
          <w:sz w:val="28"/>
          <w:szCs w:val="28"/>
        </w:rPr>
        <w:t>Сургай</w:t>
      </w:r>
      <w:proofErr w:type="spellEnd"/>
      <w:r w:rsidRPr="004B40A5">
        <w:rPr>
          <w:b/>
          <w:color w:val="000000"/>
          <w:sz w:val="28"/>
          <w:szCs w:val="28"/>
        </w:rPr>
        <w:t xml:space="preserve"> О.</w:t>
      </w:r>
      <w:r w:rsidRPr="00D94343">
        <w:rPr>
          <w:b/>
          <w:color w:val="000000"/>
          <w:sz w:val="28"/>
          <w:szCs w:val="28"/>
        </w:rPr>
        <w:t xml:space="preserve"> </w:t>
      </w:r>
      <w:r w:rsidRPr="004B40A5">
        <w:rPr>
          <w:b/>
          <w:color w:val="000000"/>
          <w:sz w:val="28"/>
          <w:szCs w:val="28"/>
        </w:rPr>
        <w:t>В.</w:t>
      </w:r>
    </w:p>
    <w:p w:rsidR="003F27FC" w:rsidRPr="004B40A5" w:rsidRDefault="003F27FC" w:rsidP="003F27FC">
      <w:pPr>
        <w:ind w:firstLine="720"/>
        <w:jc w:val="both"/>
        <w:rPr>
          <w:b/>
          <w:color w:val="000000"/>
          <w:sz w:val="28"/>
          <w:szCs w:val="28"/>
        </w:rPr>
      </w:pPr>
      <w:r w:rsidRPr="004B40A5">
        <w:rPr>
          <w:b/>
          <w:color w:val="000000"/>
          <w:sz w:val="28"/>
          <w:szCs w:val="28"/>
        </w:rPr>
        <w:t xml:space="preserve">УПРАВЛІННЯ КОНКУРЕНТНИМИ ПЕРЕВАГАМИ НА </w:t>
      </w:r>
      <w:proofErr w:type="gramStart"/>
      <w:r w:rsidRPr="004B40A5">
        <w:rPr>
          <w:b/>
          <w:color w:val="000000"/>
          <w:sz w:val="28"/>
          <w:szCs w:val="28"/>
        </w:rPr>
        <w:t>П</w:t>
      </w:r>
      <w:proofErr w:type="gramEnd"/>
      <w:r w:rsidRPr="004B40A5">
        <w:rPr>
          <w:b/>
          <w:color w:val="000000"/>
          <w:sz w:val="28"/>
          <w:szCs w:val="28"/>
        </w:rPr>
        <w:t>ІДПРИЄМСТВІ</w:t>
      </w:r>
    </w:p>
    <w:p w:rsidR="003F27FC" w:rsidRPr="004B40A5" w:rsidRDefault="003F27FC" w:rsidP="003F27FC">
      <w:pPr>
        <w:ind w:firstLine="720"/>
        <w:jc w:val="both"/>
        <w:rPr>
          <w:color w:val="000000"/>
          <w:sz w:val="28"/>
          <w:szCs w:val="28"/>
        </w:rPr>
      </w:pPr>
      <w:r w:rsidRPr="004B40A5">
        <w:rPr>
          <w:color w:val="000000"/>
          <w:sz w:val="28"/>
          <w:szCs w:val="28"/>
        </w:rPr>
        <w:t xml:space="preserve">В </w:t>
      </w:r>
      <w:proofErr w:type="spellStart"/>
      <w:r w:rsidRPr="004B40A5">
        <w:rPr>
          <w:color w:val="000000"/>
          <w:sz w:val="28"/>
          <w:szCs w:val="28"/>
        </w:rPr>
        <w:t>сучасних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умовах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господарювання</w:t>
      </w:r>
      <w:proofErr w:type="spellEnd"/>
      <w:r w:rsidRPr="004B40A5">
        <w:rPr>
          <w:color w:val="000000"/>
          <w:sz w:val="28"/>
          <w:szCs w:val="28"/>
        </w:rPr>
        <w:t xml:space="preserve"> за умов </w:t>
      </w:r>
      <w:proofErr w:type="spellStart"/>
      <w:r w:rsidRPr="004B40A5">
        <w:rPr>
          <w:color w:val="000000"/>
          <w:sz w:val="28"/>
          <w:szCs w:val="28"/>
        </w:rPr>
        <w:t>нестійкого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зовнішнього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середовища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B40A5">
        <w:rPr>
          <w:color w:val="000000"/>
          <w:sz w:val="28"/>
          <w:szCs w:val="28"/>
        </w:rPr>
        <w:t>п</w:t>
      </w:r>
      <w:proofErr w:type="gramEnd"/>
      <w:r w:rsidRPr="004B40A5">
        <w:rPr>
          <w:color w:val="000000"/>
          <w:sz w:val="28"/>
          <w:szCs w:val="28"/>
        </w:rPr>
        <w:t>ідприємству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крім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забезпечення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своєї</w:t>
      </w:r>
      <w:proofErr w:type="spellEnd"/>
      <w:r w:rsidRPr="004B40A5">
        <w:rPr>
          <w:color w:val="000000"/>
          <w:sz w:val="28"/>
          <w:szCs w:val="28"/>
        </w:rPr>
        <w:t xml:space="preserve">  </w:t>
      </w:r>
      <w:proofErr w:type="spellStart"/>
      <w:r w:rsidRPr="004B40A5">
        <w:rPr>
          <w:color w:val="000000"/>
          <w:sz w:val="28"/>
          <w:szCs w:val="28"/>
        </w:rPr>
        <w:t>конкурентоспроможності</w:t>
      </w:r>
      <w:proofErr w:type="spellEnd"/>
      <w:r w:rsidRPr="004B40A5">
        <w:rPr>
          <w:color w:val="000000"/>
          <w:sz w:val="28"/>
          <w:szCs w:val="28"/>
        </w:rPr>
        <w:t xml:space="preserve">, </w:t>
      </w:r>
      <w:proofErr w:type="spellStart"/>
      <w:r w:rsidRPr="004B40A5">
        <w:rPr>
          <w:color w:val="000000"/>
          <w:sz w:val="28"/>
          <w:szCs w:val="28"/>
        </w:rPr>
        <w:t>необхідно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зберегти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свої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позиції</w:t>
      </w:r>
      <w:proofErr w:type="spellEnd"/>
      <w:r w:rsidRPr="004B40A5">
        <w:rPr>
          <w:color w:val="000000"/>
          <w:sz w:val="28"/>
          <w:szCs w:val="28"/>
        </w:rPr>
        <w:t xml:space="preserve"> в </w:t>
      </w:r>
      <w:proofErr w:type="spellStart"/>
      <w:r w:rsidRPr="004B40A5">
        <w:rPr>
          <w:color w:val="000000"/>
          <w:sz w:val="28"/>
          <w:szCs w:val="28"/>
        </w:rPr>
        <w:t>конкурентній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боротьбі</w:t>
      </w:r>
      <w:proofErr w:type="spellEnd"/>
      <w:r w:rsidRPr="004B40A5">
        <w:rPr>
          <w:color w:val="000000"/>
          <w:sz w:val="28"/>
          <w:szCs w:val="28"/>
        </w:rPr>
        <w:t xml:space="preserve"> у </w:t>
      </w:r>
      <w:proofErr w:type="spellStart"/>
      <w:r w:rsidRPr="004B40A5">
        <w:rPr>
          <w:color w:val="000000"/>
          <w:sz w:val="28"/>
          <w:szCs w:val="28"/>
        </w:rPr>
        <w:t>довгостроковій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перспективі</w:t>
      </w:r>
      <w:proofErr w:type="spellEnd"/>
      <w:r w:rsidRPr="004B40A5">
        <w:rPr>
          <w:color w:val="000000"/>
          <w:sz w:val="28"/>
          <w:szCs w:val="28"/>
        </w:rPr>
        <w:t xml:space="preserve">, </w:t>
      </w:r>
      <w:proofErr w:type="spellStart"/>
      <w:r w:rsidRPr="004B40A5">
        <w:rPr>
          <w:color w:val="000000"/>
          <w:sz w:val="28"/>
          <w:szCs w:val="28"/>
        </w:rPr>
        <w:t>що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зумовлює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необхідність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збереження</w:t>
      </w:r>
      <w:proofErr w:type="spellEnd"/>
      <w:r w:rsidRPr="004B40A5">
        <w:rPr>
          <w:color w:val="000000"/>
          <w:sz w:val="28"/>
          <w:szCs w:val="28"/>
        </w:rPr>
        <w:t xml:space="preserve"> та </w:t>
      </w:r>
      <w:proofErr w:type="spellStart"/>
      <w:r w:rsidRPr="004B40A5">
        <w:rPr>
          <w:color w:val="000000"/>
          <w:sz w:val="28"/>
          <w:szCs w:val="28"/>
        </w:rPr>
        <w:t>підвищення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його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конкурентної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стійкості</w:t>
      </w:r>
      <w:proofErr w:type="spellEnd"/>
      <w:r w:rsidRPr="004B40A5">
        <w:rPr>
          <w:color w:val="000000"/>
          <w:sz w:val="28"/>
          <w:szCs w:val="28"/>
        </w:rPr>
        <w:t xml:space="preserve">. </w:t>
      </w:r>
      <w:proofErr w:type="spellStart"/>
      <w:r w:rsidRPr="004B40A5">
        <w:rPr>
          <w:color w:val="000000"/>
          <w:sz w:val="28"/>
          <w:szCs w:val="28"/>
        </w:rPr>
        <w:t>Сталість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розвитку</w:t>
      </w:r>
      <w:proofErr w:type="spellEnd"/>
      <w:r w:rsidRPr="004B40A5">
        <w:rPr>
          <w:color w:val="000000"/>
          <w:sz w:val="28"/>
          <w:szCs w:val="28"/>
        </w:rPr>
        <w:t xml:space="preserve">, </w:t>
      </w:r>
      <w:proofErr w:type="spellStart"/>
      <w:r w:rsidRPr="004B40A5">
        <w:rPr>
          <w:color w:val="000000"/>
          <w:sz w:val="28"/>
          <w:szCs w:val="28"/>
        </w:rPr>
        <w:t>економічна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результативність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і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адаптованість</w:t>
      </w:r>
      <w:proofErr w:type="spellEnd"/>
      <w:r w:rsidRPr="004B40A5">
        <w:rPr>
          <w:color w:val="000000"/>
          <w:sz w:val="28"/>
          <w:szCs w:val="28"/>
        </w:rPr>
        <w:t xml:space="preserve"> до умов </w:t>
      </w:r>
      <w:proofErr w:type="spellStart"/>
      <w:r w:rsidRPr="004B40A5">
        <w:rPr>
          <w:color w:val="000000"/>
          <w:sz w:val="28"/>
          <w:szCs w:val="28"/>
        </w:rPr>
        <w:t>сучасного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світового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господарства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суб’єктів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економічних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відносин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обумовлюється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наявністю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конкурентних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переваг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і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вдалою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стратегією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розвитку</w:t>
      </w:r>
      <w:proofErr w:type="spellEnd"/>
      <w:r w:rsidRPr="004B40A5">
        <w:rPr>
          <w:color w:val="000000"/>
          <w:sz w:val="28"/>
          <w:szCs w:val="28"/>
        </w:rPr>
        <w:t>.</w:t>
      </w:r>
    </w:p>
    <w:p w:rsidR="003F27FC" w:rsidRPr="004B40A5" w:rsidRDefault="003F27FC" w:rsidP="003F27FC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B40A5">
        <w:rPr>
          <w:color w:val="000000"/>
          <w:sz w:val="28"/>
          <w:szCs w:val="28"/>
          <w:lang w:val="uk-UA"/>
        </w:rPr>
        <w:t xml:space="preserve">Конкурентні переваги є концентрованим проявом переваги над конкурентами в економічній, технічній, організаційній сферах діяльності підприємства, які можна виміряти економічними показниками (додатковий прибуток, більш висока рентабельність, ринкова частка, обсяг продаж). </w:t>
      </w:r>
      <w:proofErr w:type="spellStart"/>
      <w:r w:rsidRPr="004B40A5">
        <w:rPr>
          <w:color w:val="000000"/>
          <w:sz w:val="28"/>
          <w:szCs w:val="28"/>
        </w:rPr>
        <w:t>Необхідно</w:t>
      </w:r>
      <w:proofErr w:type="spellEnd"/>
      <w:r w:rsidRPr="004B40A5">
        <w:rPr>
          <w:color w:val="000000"/>
          <w:sz w:val="28"/>
          <w:szCs w:val="28"/>
        </w:rPr>
        <w:t xml:space="preserve"> особливо </w:t>
      </w:r>
      <w:proofErr w:type="spellStart"/>
      <w:proofErr w:type="gramStart"/>
      <w:r w:rsidRPr="004B40A5">
        <w:rPr>
          <w:color w:val="000000"/>
          <w:sz w:val="28"/>
          <w:szCs w:val="28"/>
        </w:rPr>
        <w:t>п</w:t>
      </w:r>
      <w:proofErr w:type="gramEnd"/>
      <w:r w:rsidRPr="004B40A5">
        <w:rPr>
          <w:color w:val="000000"/>
          <w:sz w:val="28"/>
          <w:szCs w:val="28"/>
        </w:rPr>
        <w:t>ідкреслити</w:t>
      </w:r>
      <w:proofErr w:type="spellEnd"/>
      <w:r w:rsidRPr="004B40A5">
        <w:rPr>
          <w:color w:val="000000"/>
          <w:sz w:val="28"/>
          <w:szCs w:val="28"/>
        </w:rPr>
        <w:t xml:space="preserve">, </w:t>
      </w:r>
      <w:proofErr w:type="spellStart"/>
      <w:r w:rsidRPr="004B40A5">
        <w:rPr>
          <w:color w:val="000000"/>
          <w:sz w:val="28"/>
          <w:szCs w:val="28"/>
        </w:rPr>
        <w:t>що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конкурентну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перевагу</w:t>
      </w:r>
      <w:proofErr w:type="spellEnd"/>
      <w:r w:rsidRPr="004B40A5">
        <w:rPr>
          <w:color w:val="000000"/>
          <w:sz w:val="28"/>
          <w:szCs w:val="28"/>
        </w:rPr>
        <w:t xml:space="preserve"> не </w:t>
      </w:r>
      <w:proofErr w:type="spellStart"/>
      <w:r w:rsidRPr="004B40A5">
        <w:rPr>
          <w:color w:val="000000"/>
          <w:sz w:val="28"/>
          <w:szCs w:val="28"/>
        </w:rPr>
        <w:t>можна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ототожнювати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з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потенційними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можливостями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компанії</w:t>
      </w:r>
      <w:proofErr w:type="spellEnd"/>
      <w:r w:rsidRPr="004B40A5">
        <w:rPr>
          <w:color w:val="000000"/>
          <w:sz w:val="28"/>
          <w:szCs w:val="28"/>
        </w:rPr>
        <w:t xml:space="preserve">. На </w:t>
      </w:r>
      <w:proofErr w:type="spellStart"/>
      <w:r w:rsidRPr="004B40A5">
        <w:rPr>
          <w:color w:val="000000"/>
          <w:sz w:val="28"/>
          <w:szCs w:val="28"/>
        </w:rPr>
        <w:t>відміну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від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можливостей</w:t>
      </w:r>
      <w:proofErr w:type="spellEnd"/>
      <w:r w:rsidRPr="004B40A5">
        <w:rPr>
          <w:color w:val="000000"/>
          <w:sz w:val="28"/>
          <w:szCs w:val="28"/>
        </w:rPr>
        <w:t xml:space="preserve">, — </w:t>
      </w:r>
      <w:proofErr w:type="spellStart"/>
      <w:r w:rsidRPr="004B40A5">
        <w:rPr>
          <w:color w:val="000000"/>
          <w:sz w:val="28"/>
          <w:szCs w:val="28"/>
        </w:rPr>
        <w:t>це</w:t>
      </w:r>
      <w:proofErr w:type="spellEnd"/>
      <w:r w:rsidRPr="004B40A5">
        <w:rPr>
          <w:color w:val="000000"/>
          <w:sz w:val="28"/>
          <w:szCs w:val="28"/>
        </w:rPr>
        <w:t xml:space="preserve"> факт, </w:t>
      </w:r>
      <w:proofErr w:type="spellStart"/>
      <w:r w:rsidRPr="004B40A5">
        <w:rPr>
          <w:color w:val="000000"/>
          <w:sz w:val="28"/>
          <w:szCs w:val="28"/>
        </w:rPr>
        <w:t>що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фіксується</w:t>
      </w:r>
      <w:proofErr w:type="spellEnd"/>
      <w:r w:rsidRPr="004B40A5">
        <w:rPr>
          <w:color w:val="000000"/>
          <w:sz w:val="28"/>
          <w:szCs w:val="28"/>
        </w:rPr>
        <w:t xml:space="preserve"> в </w:t>
      </w:r>
      <w:proofErr w:type="spellStart"/>
      <w:r w:rsidRPr="004B40A5">
        <w:rPr>
          <w:color w:val="000000"/>
          <w:sz w:val="28"/>
          <w:szCs w:val="28"/>
        </w:rPr>
        <w:t>результаті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реальних</w:t>
      </w:r>
      <w:proofErr w:type="spellEnd"/>
      <w:r w:rsidRPr="004B40A5">
        <w:rPr>
          <w:color w:val="000000"/>
          <w:sz w:val="28"/>
          <w:szCs w:val="28"/>
        </w:rPr>
        <w:t xml:space="preserve"> й </w:t>
      </w:r>
      <w:proofErr w:type="spellStart"/>
      <w:r w:rsidRPr="004B40A5">
        <w:rPr>
          <w:color w:val="000000"/>
          <w:sz w:val="28"/>
          <w:szCs w:val="28"/>
        </w:rPr>
        <w:t>очевидних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переваг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покупців</w:t>
      </w:r>
      <w:proofErr w:type="spellEnd"/>
      <w:r w:rsidRPr="004B40A5">
        <w:rPr>
          <w:color w:val="000000"/>
          <w:sz w:val="28"/>
          <w:szCs w:val="28"/>
        </w:rPr>
        <w:t xml:space="preserve">. </w:t>
      </w:r>
      <w:proofErr w:type="spellStart"/>
      <w:r w:rsidRPr="004B40A5">
        <w:rPr>
          <w:color w:val="000000"/>
          <w:sz w:val="28"/>
          <w:szCs w:val="28"/>
        </w:rPr>
        <w:t>Саме</w:t>
      </w:r>
      <w:proofErr w:type="spellEnd"/>
      <w:r w:rsidRPr="004B40A5">
        <w:rPr>
          <w:color w:val="000000"/>
          <w:sz w:val="28"/>
          <w:szCs w:val="28"/>
        </w:rPr>
        <w:t xml:space="preserve"> тому в </w:t>
      </w:r>
      <w:proofErr w:type="spellStart"/>
      <w:r w:rsidRPr="004B40A5">
        <w:rPr>
          <w:color w:val="000000"/>
          <w:sz w:val="28"/>
          <w:szCs w:val="28"/>
        </w:rPr>
        <w:t>практиці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бізнесу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конкурентні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переваги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є</w:t>
      </w:r>
      <w:proofErr w:type="spellEnd"/>
      <w:r w:rsidRPr="004B40A5">
        <w:rPr>
          <w:color w:val="000000"/>
          <w:sz w:val="28"/>
          <w:szCs w:val="28"/>
        </w:rPr>
        <w:t xml:space="preserve"> головною метою й результатом </w:t>
      </w:r>
      <w:proofErr w:type="spellStart"/>
      <w:r w:rsidRPr="004B40A5">
        <w:rPr>
          <w:color w:val="000000"/>
          <w:sz w:val="28"/>
          <w:szCs w:val="28"/>
        </w:rPr>
        <w:t>господарської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діяльності</w:t>
      </w:r>
      <w:proofErr w:type="spellEnd"/>
      <w:r w:rsidRPr="004B40A5">
        <w:rPr>
          <w:color w:val="000000"/>
          <w:sz w:val="28"/>
          <w:szCs w:val="28"/>
        </w:rPr>
        <w:t>.</w:t>
      </w:r>
    </w:p>
    <w:p w:rsidR="003F27FC" w:rsidRPr="004B40A5" w:rsidRDefault="003F27FC" w:rsidP="003F27FC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B40A5">
        <w:rPr>
          <w:color w:val="000000"/>
          <w:sz w:val="28"/>
          <w:szCs w:val="28"/>
          <w:shd w:val="clear" w:color="auto" w:fill="FFFFFF"/>
          <w:lang w:val="uk-UA"/>
        </w:rPr>
        <w:t>У</w:t>
      </w:r>
      <w:proofErr w:type="spellStart"/>
      <w:r w:rsidRPr="004B40A5">
        <w:rPr>
          <w:color w:val="000000"/>
          <w:sz w:val="28"/>
          <w:szCs w:val="28"/>
          <w:shd w:val="clear" w:color="auto" w:fill="FFFFFF"/>
        </w:rPr>
        <w:t>правління</w:t>
      </w:r>
      <w:proofErr w:type="spellEnd"/>
      <w:r w:rsidRPr="004B40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0A5">
        <w:rPr>
          <w:color w:val="000000"/>
          <w:sz w:val="28"/>
          <w:szCs w:val="28"/>
          <w:shd w:val="clear" w:color="auto" w:fill="FFFFFF"/>
        </w:rPr>
        <w:t>процесами</w:t>
      </w:r>
      <w:proofErr w:type="spellEnd"/>
      <w:r w:rsidRPr="004B40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0A5">
        <w:rPr>
          <w:color w:val="000000"/>
          <w:sz w:val="28"/>
          <w:szCs w:val="28"/>
          <w:shd w:val="clear" w:color="auto" w:fill="FFFFFF"/>
        </w:rPr>
        <w:t>формування</w:t>
      </w:r>
      <w:proofErr w:type="spellEnd"/>
      <w:r w:rsidRPr="004B40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0A5">
        <w:rPr>
          <w:color w:val="000000"/>
          <w:sz w:val="28"/>
          <w:szCs w:val="28"/>
          <w:shd w:val="clear" w:color="auto" w:fill="FFFFFF"/>
        </w:rPr>
        <w:t>конкурентних</w:t>
      </w:r>
      <w:proofErr w:type="spellEnd"/>
      <w:r w:rsidRPr="004B40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0A5">
        <w:rPr>
          <w:color w:val="000000"/>
          <w:sz w:val="28"/>
          <w:szCs w:val="28"/>
          <w:shd w:val="clear" w:color="auto" w:fill="FFFFFF"/>
        </w:rPr>
        <w:t>переваг</w:t>
      </w:r>
      <w:proofErr w:type="spellEnd"/>
      <w:r w:rsidRPr="004B40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0A5">
        <w:rPr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4B40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0A5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Pr="004B40A5">
        <w:rPr>
          <w:color w:val="000000"/>
          <w:sz w:val="28"/>
          <w:szCs w:val="28"/>
          <w:shd w:val="clear" w:color="auto" w:fill="FFFFFF"/>
        </w:rPr>
        <w:t xml:space="preserve"> повинно </w:t>
      </w:r>
      <w:proofErr w:type="spellStart"/>
      <w:r w:rsidRPr="004B40A5">
        <w:rPr>
          <w:color w:val="000000"/>
          <w:sz w:val="28"/>
          <w:szCs w:val="28"/>
          <w:shd w:val="clear" w:color="auto" w:fill="FFFFFF"/>
        </w:rPr>
        <w:t>здійснюватись</w:t>
      </w:r>
      <w:proofErr w:type="spellEnd"/>
      <w:r w:rsidRPr="004B40A5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4B40A5">
        <w:rPr>
          <w:color w:val="000000"/>
          <w:sz w:val="28"/>
          <w:szCs w:val="28"/>
          <w:shd w:val="clear" w:color="auto" w:fill="FFFFFF"/>
        </w:rPr>
        <w:t>декількох</w:t>
      </w:r>
      <w:proofErr w:type="spellEnd"/>
      <w:r w:rsidRPr="004B40A5">
        <w:rPr>
          <w:color w:val="000000"/>
          <w:sz w:val="28"/>
          <w:szCs w:val="28"/>
          <w:shd w:val="clear" w:color="auto" w:fill="FFFFFF"/>
        </w:rPr>
        <w:t xml:space="preserve"> сферах </w:t>
      </w:r>
      <w:proofErr w:type="spellStart"/>
      <w:r w:rsidRPr="004B40A5">
        <w:rPr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4B40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0A5">
        <w:rPr>
          <w:color w:val="000000"/>
          <w:sz w:val="28"/>
          <w:szCs w:val="28"/>
          <w:shd w:val="clear" w:color="auto" w:fill="FFFFFF"/>
        </w:rPr>
        <w:t>фірми</w:t>
      </w:r>
      <w:proofErr w:type="spellEnd"/>
      <w:r w:rsidRPr="004B40A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B40A5">
        <w:rPr>
          <w:color w:val="000000"/>
          <w:sz w:val="28"/>
          <w:szCs w:val="28"/>
          <w:shd w:val="clear" w:color="auto" w:fill="FFFFFF"/>
        </w:rPr>
        <w:t>основними</w:t>
      </w:r>
      <w:proofErr w:type="spellEnd"/>
      <w:r w:rsidRPr="004B40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0A5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Pr="004B40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0A5">
        <w:rPr>
          <w:color w:val="000000"/>
          <w:sz w:val="28"/>
          <w:szCs w:val="28"/>
          <w:shd w:val="clear" w:color="auto" w:fill="FFFFFF"/>
        </w:rPr>
        <w:t>яких</w:t>
      </w:r>
      <w:proofErr w:type="spellEnd"/>
      <w:r w:rsidRPr="004B40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0A5">
        <w:rPr>
          <w:color w:val="000000"/>
          <w:sz w:val="28"/>
          <w:szCs w:val="28"/>
          <w:shd w:val="clear" w:color="auto" w:fill="FFFFFF"/>
        </w:rPr>
        <w:t>є</w:t>
      </w:r>
      <w:proofErr w:type="spellEnd"/>
      <w:r w:rsidRPr="004B40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0A5">
        <w:rPr>
          <w:color w:val="000000"/>
          <w:sz w:val="28"/>
          <w:szCs w:val="28"/>
          <w:shd w:val="clear" w:color="auto" w:fill="FFFFFF"/>
        </w:rPr>
        <w:t>виробнича</w:t>
      </w:r>
      <w:proofErr w:type="spellEnd"/>
      <w:r w:rsidRPr="004B40A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B40A5">
        <w:rPr>
          <w:color w:val="000000"/>
          <w:sz w:val="28"/>
          <w:szCs w:val="28"/>
          <w:shd w:val="clear" w:color="auto" w:fill="FFFFFF"/>
        </w:rPr>
        <w:t>маркетингова</w:t>
      </w:r>
      <w:proofErr w:type="spellEnd"/>
      <w:r w:rsidRPr="004B40A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B40A5">
        <w:rPr>
          <w:color w:val="000000"/>
          <w:sz w:val="28"/>
          <w:szCs w:val="28"/>
          <w:shd w:val="clear" w:color="auto" w:fill="FFFFFF"/>
        </w:rPr>
        <w:t>кадрова</w:t>
      </w:r>
      <w:proofErr w:type="spellEnd"/>
      <w:r w:rsidRPr="004B40A5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4B40A5">
        <w:rPr>
          <w:color w:val="000000"/>
          <w:sz w:val="28"/>
          <w:szCs w:val="28"/>
          <w:shd w:val="clear" w:color="auto" w:fill="FFFFFF"/>
        </w:rPr>
        <w:t>фінансова</w:t>
      </w:r>
      <w:proofErr w:type="spellEnd"/>
      <w:r w:rsidRPr="004B40A5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3F27FC" w:rsidRPr="004B40A5" w:rsidRDefault="003F27FC" w:rsidP="003F27FC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4B40A5">
        <w:rPr>
          <w:color w:val="000000"/>
          <w:sz w:val="28"/>
          <w:szCs w:val="28"/>
          <w:lang w:val="uk-UA"/>
        </w:rPr>
        <w:t>У виробничий сфері головні акценти в процесі формування конкурентних переваг робляться на забезпеченні належного рівня якості продукції, зниженні виробничих витрат, покращенні техніко-організаційного рівня виробництва, оптимізації використання виробничих потужностей тощо.</w:t>
      </w:r>
    </w:p>
    <w:p w:rsidR="003F27FC" w:rsidRPr="004B40A5" w:rsidRDefault="003F27FC" w:rsidP="003F27FC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proofErr w:type="spellStart"/>
      <w:r w:rsidRPr="004B40A5">
        <w:rPr>
          <w:color w:val="000000"/>
          <w:sz w:val="28"/>
          <w:szCs w:val="28"/>
        </w:rPr>
        <w:t>Конкурентоспроможність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є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важливим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поняттям</w:t>
      </w:r>
      <w:proofErr w:type="spellEnd"/>
      <w:r w:rsidRPr="004B40A5">
        <w:rPr>
          <w:color w:val="000000"/>
          <w:sz w:val="28"/>
          <w:szCs w:val="28"/>
        </w:rPr>
        <w:t xml:space="preserve"> для </w:t>
      </w:r>
      <w:proofErr w:type="spellStart"/>
      <w:r w:rsidRPr="004B40A5">
        <w:rPr>
          <w:color w:val="000000"/>
          <w:sz w:val="28"/>
          <w:szCs w:val="28"/>
        </w:rPr>
        <w:t>відділу</w:t>
      </w:r>
      <w:proofErr w:type="spellEnd"/>
      <w:r w:rsidRPr="004B40A5">
        <w:rPr>
          <w:color w:val="000000"/>
          <w:sz w:val="28"/>
          <w:szCs w:val="28"/>
        </w:rPr>
        <w:t xml:space="preserve"> маркетингу, </w:t>
      </w:r>
      <w:proofErr w:type="spellStart"/>
      <w:r w:rsidRPr="004B40A5">
        <w:rPr>
          <w:color w:val="000000"/>
          <w:sz w:val="28"/>
          <w:szCs w:val="28"/>
        </w:rPr>
        <w:t>тобто</w:t>
      </w:r>
      <w:proofErr w:type="spellEnd"/>
      <w:r w:rsidRPr="004B40A5">
        <w:rPr>
          <w:color w:val="000000"/>
          <w:sz w:val="28"/>
          <w:szCs w:val="28"/>
        </w:rPr>
        <w:t xml:space="preserve">, </w:t>
      </w:r>
      <w:proofErr w:type="spellStart"/>
      <w:r w:rsidRPr="004B40A5">
        <w:rPr>
          <w:color w:val="000000"/>
          <w:sz w:val="28"/>
          <w:szCs w:val="28"/>
        </w:rPr>
        <w:t>можливість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виробляти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і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пропонувати</w:t>
      </w:r>
      <w:proofErr w:type="spellEnd"/>
      <w:r w:rsidRPr="004B40A5">
        <w:rPr>
          <w:color w:val="000000"/>
          <w:sz w:val="28"/>
          <w:szCs w:val="28"/>
        </w:rPr>
        <w:t xml:space="preserve"> ринку </w:t>
      </w:r>
      <w:proofErr w:type="spellStart"/>
      <w:r w:rsidRPr="004B40A5">
        <w:rPr>
          <w:color w:val="000000"/>
          <w:sz w:val="28"/>
          <w:szCs w:val="28"/>
        </w:rPr>
        <w:t>товари</w:t>
      </w:r>
      <w:proofErr w:type="spellEnd"/>
      <w:r w:rsidRPr="004B40A5">
        <w:rPr>
          <w:color w:val="000000"/>
          <w:sz w:val="28"/>
          <w:szCs w:val="28"/>
        </w:rPr>
        <w:t xml:space="preserve">, </w:t>
      </w:r>
      <w:proofErr w:type="spellStart"/>
      <w:r w:rsidRPr="004B40A5">
        <w:rPr>
          <w:color w:val="000000"/>
          <w:sz w:val="28"/>
          <w:szCs w:val="28"/>
        </w:rPr>
        <w:t>які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задовольняють</w:t>
      </w:r>
      <w:proofErr w:type="spellEnd"/>
      <w:r w:rsidRPr="004B40A5">
        <w:rPr>
          <w:color w:val="000000"/>
          <w:sz w:val="28"/>
          <w:szCs w:val="28"/>
        </w:rPr>
        <w:t xml:space="preserve"> потреби </w:t>
      </w:r>
      <w:proofErr w:type="spellStart"/>
      <w:r w:rsidRPr="004B40A5">
        <w:rPr>
          <w:color w:val="000000"/>
          <w:sz w:val="28"/>
          <w:szCs w:val="28"/>
        </w:rPr>
        <w:t>його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споживачів</w:t>
      </w:r>
      <w:proofErr w:type="spellEnd"/>
      <w:r w:rsidRPr="004B40A5">
        <w:rPr>
          <w:color w:val="000000"/>
          <w:sz w:val="28"/>
          <w:szCs w:val="28"/>
        </w:rPr>
        <w:t>.</w:t>
      </w:r>
      <w:r w:rsidRPr="004B40A5">
        <w:rPr>
          <w:color w:val="000000"/>
          <w:sz w:val="28"/>
          <w:szCs w:val="28"/>
          <w:lang w:val="uk-UA"/>
        </w:rPr>
        <w:t xml:space="preserve"> Для цього проводиться збір </w:t>
      </w:r>
      <w:proofErr w:type="gramStart"/>
      <w:r w:rsidRPr="004B40A5">
        <w:rPr>
          <w:color w:val="000000"/>
          <w:sz w:val="28"/>
          <w:szCs w:val="28"/>
          <w:lang w:val="uk-UA"/>
        </w:rPr>
        <w:t>р</w:t>
      </w:r>
      <w:proofErr w:type="gramEnd"/>
      <w:r w:rsidRPr="004B40A5">
        <w:rPr>
          <w:color w:val="000000"/>
          <w:sz w:val="28"/>
          <w:szCs w:val="28"/>
          <w:lang w:val="uk-UA"/>
        </w:rPr>
        <w:t>ізноманітної маркетингової інформації, вихід на перспективні ринки та сегменти, оптимізація товарного асортименту, відбір каналів просування і збуту товарів, розширена рекламна діяльність, удосконалення після продажного обслуговування.</w:t>
      </w:r>
    </w:p>
    <w:p w:rsidR="003F27FC" w:rsidRPr="004B40A5" w:rsidRDefault="003F27FC" w:rsidP="003F27FC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4B40A5">
        <w:rPr>
          <w:color w:val="000000"/>
          <w:sz w:val="28"/>
          <w:szCs w:val="28"/>
          <w:lang w:val="uk-UA"/>
        </w:rPr>
        <w:t>Формування конкурентних переваг в кадровій сфері спрямовується на навчання та підвищення кваліфікації кадрів, створення дієвих систем стимулювання та мотивації працівників фірми, розвиток корпоративної культури та формування ефективної системи комунікацій.</w:t>
      </w:r>
    </w:p>
    <w:p w:rsidR="003F27FC" w:rsidRPr="004B40A5" w:rsidRDefault="003F27FC" w:rsidP="003F27FC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4B40A5">
        <w:rPr>
          <w:color w:val="000000"/>
          <w:sz w:val="28"/>
          <w:szCs w:val="28"/>
          <w:lang w:val="uk-UA"/>
        </w:rPr>
        <w:t xml:space="preserve">Кожне підприємство прагне забезпечити належний фінансовий стан, забезпечуючи економію всіх витрат, формуючи стратегічні фонди, збалансовуючи джерела формування фінансових ресурсів, реалізуючи різноманітні інвестиційні проекти і програми.  </w:t>
      </w:r>
    </w:p>
    <w:p w:rsidR="003F27FC" w:rsidRPr="004B40A5" w:rsidRDefault="003F27FC" w:rsidP="003F27F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proofErr w:type="gramStart"/>
      <w:r w:rsidRPr="004B40A5">
        <w:rPr>
          <w:color w:val="000000"/>
          <w:sz w:val="28"/>
          <w:szCs w:val="28"/>
        </w:rPr>
        <w:t>П</w:t>
      </w:r>
      <w:proofErr w:type="gramEnd"/>
      <w:r w:rsidRPr="004B40A5">
        <w:rPr>
          <w:color w:val="000000"/>
          <w:sz w:val="28"/>
          <w:szCs w:val="28"/>
        </w:rPr>
        <w:t>ідприємство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постійно</w:t>
      </w:r>
      <w:proofErr w:type="spellEnd"/>
      <w:r w:rsidRPr="004B40A5">
        <w:rPr>
          <w:color w:val="000000"/>
          <w:sz w:val="28"/>
          <w:szCs w:val="28"/>
        </w:rPr>
        <w:t xml:space="preserve"> повинно </w:t>
      </w:r>
      <w:proofErr w:type="spellStart"/>
      <w:r w:rsidRPr="004B40A5">
        <w:rPr>
          <w:color w:val="000000"/>
          <w:sz w:val="28"/>
          <w:szCs w:val="28"/>
        </w:rPr>
        <w:t>вдосконалювати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управління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своїми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конкурентними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перевагами</w:t>
      </w:r>
      <w:proofErr w:type="spellEnd"/>
      <w:r w:rsidRPr="004B40A5">
        <w:rPr>
          <w:color w:val="000000"/>
          <w:sz w:val="28"/>
          <w:szCs w:val="28"/>
        </w:rPr>
        <w:t xml:space="preserve"> та </w:t>
      </w:r>
      <w:proofErr w:type="spellStart"/>
      <w:r w:rsidRPr="004B40A5">
        <w:rPr>
          <w:color w:val="000000"/>
          <w:sz w:val="28"/>
          <w:szCs w:val="28"/>
        </w:rPr>
        <w:t>підтримувати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їх</w:t>
      </w:r>
      <w:proofErr w:type="spellEnd"/>
      <w:r w:rsidRPr="004B40A5">
        <w:rPr>
          <w:color w:val="000000"/>
          <w:sz w:val="28"/>
          <w:szCs w:val="28"/>
        </w:rPr>
        <w:t xml:space="preserve"> на </w:t>
      </w:r>
      <w:proofErr w:type="spellStart"/>
      <w:r w:rsidRPr="004B40A5">
        <w:rPr>
          <w:color w:val="000000"/>
          <w:sz w:val="28"/>
          <w:szCs w:val="28"/>
        </w:rPr>
        <w:t>належному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рівні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упродовж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всього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існування</w:t>
      </w:r>
      <w:proofErr w:type="spellEnd"/>
      <w:r w:rsidRPr="004B40A5">
        <w:rPr>
          <w:color w:val="000000"/>
          <w:sz w:val="28"/>
          <w:szCs w:val="28"/>
        </w:rPr>
        <w:t xml:space="preserve"> </w:t>
      </w:r>
      <w:proofErr w:type="spellStart"/>
      <w:r w:rsidRPr="004B40A5">
        <w:rPr>
          <w:color w:val="000000"/>
          <w:sz w:val="28"/>
          <w:szCs w:val="28"/>
        </w:rPr>
        <w:t>компанії</w:t>
      </w:r>
      <w:proofErr w:type="spellEnd"/>
      <w:r w:rsidRPr="004B40A5">
        <w:rPr>
          <w:color w:val="000000"/>
          <w:sz w:val="28"/>
          <w:szCs w:val="28"/>
        </w:rPr>
        <w:t>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F27FC"/>
    <w:rsid w:val="0007502A"/>
    <w:rsid w:val="00164619"/>
    <w:rsid w:val="001706CD"/>
    <w:rsid w:val="003F27FC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F27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1740</Words>
  <Characters>993</Characters>
  <Application>Microsoft Office Word</Application>
  <DocSecurity>0</DocSecurity>
  <Lines>8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2015-06-16T07:28:00Z</dcterms:created>
  <dcterms:modified xsi:type="dcterms:W3CDTF">2015-06-16T07:28:00Z</dcterms:modified>
</cp:coreProperties>
</file>