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0B" w:rsidRPr="00CA4DEE" w:rsidRDefault="0017380B" w:rsidP="0017380B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222222"/>
          <w:sz w:val="28"/>
          <w:szCs w:val="28"/>
          <w:lang w:val="uk-UA"/>
        </w:rPr>
      </w:pPr>
      <w:proofErr w:type="spellStart"/>
      <w:r w:rsidRPr="00CA4DEE">
        <w:rPr>
          <w:b/>
          <w:color w:val="222222"/>
          <w:sz w:val="28"/>
          <w:szCs w:val="28"/>
          <w:lang w:val="uk-UA"/>
        </w:rPr>
        <w:t>Дуднєва</w:t>
      </w:r>
      <w:proofErr w:type="spellEnd"/>
      <w:r w:rsidRPr="00CA4DEE">
        <w:rPr>
          <w:b/>
          <w:color w:val="222222"/>
          <w:sz w:val="28"/>
          <w:szCs w:val="28"/>
          <w:lang w:val="uk-UA"/>
        </w:rPr>
        <w:t xml:space="preserve"> Ю.</w:t>
      </w:r>
      <w:r w:rsidRPr="00CA4DEE">
        <w:rPr>
          <w:b/>
          <w:color w:val="222222"/>
          <w:sz w:val="28"/>
          <w:szCs w:val="28"/>
        </w:rPr>
        <w:t xml:space="preserve"> </w:t>
      </w:r>
      <w:r w:rsidRPr="00CA4DEE">
        <w:rPr>
          <w:b/>
          <w:color w:val="222222"/>
          <w:sz w:val="28"/>
          <w:szCs w:val="28"/>
          <w:lang w:val="uk-UA"/>
        </w:rPr>
        <w:t xml:space="preserve">Е. </w:t>
      </w:r>
      <w:proofErr w:type="spellStart"/>
      <w:r w:rsidRPr="00CA4DEE">
        <w:rPr>
          <w:b/>
          <w:color w:val="222222"/>
          <w:sz w:val="28"/>
          <w:szCs w:val="28"/>
          <w:lang w:val="uk-UA"/>
        </w:rPr>
        <w:t>Полюшкіна</w:t>
      </w:r>
      <w:proofErr w:type="spellEnd"/>
      <w:r w:rsidRPr="00CA4DEE">
        <w:rPr>
          <w:b/>
          <w:color w:val="222222"/>
          <w:sz w:val="28"/>
          <w:szCs w:val="28"/>
          <w:lang w:val="uk-UA"/>
        </w:rPr>
        <w:t xml:space="preserve"> А.</w:t>
      </w:r>
      <w:r w:rsidRPr="00CA4DEE">
        <w:rPr>
          <w:b/>
          <w:color w:val="222222"/>
          <w:sz w:val="28"/>
          <w:szCs w:val="28"/>
        </w:rPr>
        <w:t xml:space="preserve"> Л</w:t>
      </w:r>
      <w:r w:rsidRPr="00CA4DEE">
        <w:rPr>
          <w:b/>
          <w:color w:val="222222"/>
          <w:sz w:val="28"/>
          <w:szCs w:val="28"/>
          <w:lang w:val="uk-UA"/>
        </w:rPr>
        <w:t>.</w:t>
      </w:r>
    </w:p>
    <w:p w:rsidR="0017380B" w:rsidRPr="00CA4DEE" w:rsidRDefault="0017380B" w:rsidP="0017380B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4DEE">
        <w:rPr>
          <w:rFonts w:ascii="Times New Roman" w:hAnsi="Times New Roman"/>
          <w:b/>
          <w:sz w:val="28"/>
          <w:szCs w:val="28"/>
        </w:rPr>
        <w:t>ПРОБЛЕМИ СУЧАСНОГО БАНКІВСЬКОГО РИЗИК-МЕНЕДЖМЕНТУ</w:t>
      </w:r>
    </w:p>
    <w:p w:rsidR="0017380B" w:rsidRPr="00CA4DEE" w:rsidRDefault="0017380B" w:rsidP="0017380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A4DEE">
        <w:rPr>
          <w:rFonts w:ascii="Times New Roman" w:hAnsi="Times New Roman"/>
          <w:color w:val="000000"/>
          <w:sz w:val="28"/>
          <w:szCs w:val="28"/>
        </w:rPr>
        <w:t xml:space="preserve">Вже другий рік поспіль Міжнародне рейтингове агентство Standard &amp; </w:t>
      </w:r>
      <w:proofErr w:type="spellStart"/>
      <w:r w:rsidRPr="00CA4DEE">
        <w:rPr>
          <w:rFonts w:ascii="Times New Roman" w:hAnsi="Times New Roman"/>
          <w:color w:val="000000"/>
          <w:sz w:val="28"/>
          <w:szCs w:val="28"/>
        </w:rPr>
        <w:t>Poor’s</w:t>
      </w:r>
      <w:proofErr w:type="spellEnd"/>
      <w:r w:rsidRPr="00CA4DEE">
        <w:rPr>
          <w:rFonts w:ascii="Times New Roman" w:hAnsi="Times New Roman"/>
          <w:color w:val="000000"/>
          <w:sz w:val="28"/>
          <w:szCs w:val="28"/>
        </w:rPr>
        <w:t xml:space="preserve"> відносить банківський сектор України до групи «10» (присвоюється країнам з найбільшими ризиками за шкалою від 1 до 10) за рівнем галузевих і </w:t>
      </w:r>
      <w:proofErr w:type="spellStart"/>
      <w:r w:rsidRPr="00CA4DEE">
        <w:rPr>
          <w:rFonts w:ascii="Times New Roman" w:hAnsi="Times New Roman"/>
          <w:color w:val="000000"/>
          <w:sz w:val="28"/>
          <w:szCs w:val="28"/>
        </w:rPr>
        <w:t>країнових</w:t>
      </w:r>
      <w:proofErr w:type="spellEnd"/>
      <w:r w:rsidRPr="00CA4DEE">
        <w:rPr>
          <w:rFonts w:ascii="Times New Roman" w:hAnsi="Times New Roman"/>
          <w:color w:val="000000"/>
          <w:sz w:val="28"/>
          <w:szCs w:val="28"/>
        </w:rPr>
        <w:t xml:space="preserve"> ризиків.</w:t>
      </w:r>
      <w:r w:rsidRPr="00CA4DEE">
        <w:rPr>
          <w:rFonts w:ascii="Times New Roman" w:hAnsi="Times New Roman"/>
          <w:sz w:val="28"/>
          <w:szCs w:val="28"/>
        </w:rPr>
        <w:t xml:space="preserve"> </w:t>
      </w:r>
    </w:p>
    <w:p w:rsidR="0017380B" w:rsidRPr="00CA4DEE" w:rsidRDefault="0017380B" w:rsidP="0017380B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A4DEE">
        <w:rPr>
          <w:rFonts w:ascii="Times New Roman" w:hAnsi="Times New Roman"/>
          <w:sz w:val="28"/>
          <w:szCs w:val="28"/>
        </w:rPr>
        <w:t>Управління ризиками – це процес, за допомогою якого банк виявляє (ідентифікує) ризики, проводить оцінку їх величини, здійснює їхній моніторинг і контролює свої ризикові позиції, а також враховує взаємозв’язки між різними категоріями (видами) ризиків. З точки зору ризик-менеджменту, банківська діяльність зводиться до прийняття ризику і отримання за це відповідної компенсації (економічної вигоди). Ризики діяльності банку виникають на основі як внутрішніх (ендогенних), так і зовнішніх (екзогенних) факторів</w:t>
      </w:r>
      <w:r w:rsidRPr="00CA4DEE">
        <w:rPr>
          <w:rFonts w:ascii="Times New Roman" w:hAnsi="Times New Roman"/>
          <w:sz w:val="28"/>
          <w:szCs w:val="28"/>
          <w:lang w:val="ru-RU"/>
        </w:rPr>
        <w:t>.</w:t>
      </w:r>
    </w:p>
    <w:p w:rsidR="0017380B" w:rsidRPr="00CA4DEE" w:rsidRDefault="0017380B" w:rsidP="0017380B">
      <w:pPr>
        <w:pStyle w:val="a4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CA4DEE">
        <w:rPr>
          <w:rFonts w:ascii="Times New Roman" w:hAnsi="Times New Roman"/>
          <w:sz w:val="28"/>
          <w:szCs w:val="28"/>
        </w:rPr>
        <w:t>Багато ризиків, на які наражається банк, за своєю суттю властиві лише банківській діяльності і є важливою складовою посередницької функції перерозподілу грошових ресурсів, яку виконують банки (наприклад кредитний ризик). Для таких ризиків банк прагне оптимізувати співвідношення «ризик/дохідність», максимізуючи дохідність за заданого рівня ризику або мінімізуючи ризик за задано</w:t>
      </w:r>
      <w:r w:rsidRPr="00CA4DEE">
        <w:rPr>
          <w:rFonts w:ascii="Times New Roman" w:hAnsi="Times New Roman"/>
          <w:spacing w:val="2"/>
          <w:sz w:val="28"/>
          <w:szCs w:val="28"/>
        </w:rPr>
        <w:t>го рівня дохідності. В цьому і полягає концепція управління ризиком.</w:t>
      </w:r>
    </w:p>
    <w:p w:rsidR="0017380B" w:rsidRPr="00CA4DEE" w:rsidRDefault="0017380B" w:rsidP="0017380B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4DEE">
        <w:rPr>
          <w:rFonts w:ascii="Times New Roman" w:hAnsi="Times New Roman"/>
          <w:sz w:val="28"/>
          <w:szCs w:val="28"/>
          <w:lang w:eastAsia="ru-RU"/>
        </w:rPr>
        <w:t>Найчисленнішу групу банківських ризиків утворюють фінансові ризики, які визначаються ймовірністю грошових втрат і пов’я</w:t>
      </w:r>
      <w:r w:rsidRPr="00CA4DEE">
        <w:rPr>
          <w:rFonts w:ascii="Times New Roman" w:hAnsi="Times New Roman"/>
          <w:sz w:val="28"/>
          <w:szCs w:val="28"/>
          <w:lang w:eastAsia="ru-RU"/>
        </w:rPr>
        <w:softHyphen/>
        <w:t>зуються з непередбаченими змінами в обсягах, дохідності, вартості та структурі активів і пасивів. До фінансових ризиків належать валютний, кредитний, інвестиційний, ринковий, ризик ліквідності, ризик зміни відсоткових ставок, інфляційний, базисний і т. ін.</w:t>
      </w:r>
    </w:p>
    <w:p w:rsidR="0017380B" w:rsidRPr="00CA4DEE" w:rsidRDefault="0017380B" w:rsidP="0017380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A4DEE">
        <w:rPr>
          <w:rFonts w:ascii="Times New Roman" w:hAnsi="Times New Roman"/>
          <w:sz w:val="28"/>
          <w:szCs w:val="28"/>
        </w:rPr>
        <w:t xml:space="preserve">У загальному вигляді для управління фінансовими ризиками можуть застосовуватися такі методи, як диверсифікація, страхування, </w:t>
      </w:r>
      <w:proofErr w:type="spellStart"/>
      <w:r w:rsidRPr="00CA4DEE">
        <w:rPr>
          <w:rFonts w:ascii="Times New Roman" w:hAnsi="Times New Roman"/>
          <w:sz w:val="28"/>
          <w:szCs w:val="28"/>
        </w:rPr>
        <w:t>хеджування</w:t>
      </w:r>
      <w:proofErr w:type="spellEnd"/>
      <w:r w:rsidRPr="00CA4DEE">
        <w:rPr>
          <w:rFonts w:ascii="Times New Roman" w:hAnsi="Times New Roman"/>
          <w:sz w:val="28"/>
          <w:szCs w:val="28"/>
        </w:rPr>
        <w:t>, інтегроване управління активами і пасивами банку. Якщо рівень ризику з якоїсь причини не вдається мінімізувати, керівництво банку може прийняти рішення про його обмеження.</w:t>
      </w:r>
    </w:p>
    <w:p w:rsidR="0017380B" w:rsidRPr="00CA4DEE" w:rsidRDefault="0017380B" w:rsidP="0017380B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4DEE">
        <w:rPr>
          <w:rFonts w:ascii="Times New Roman" w:hAnsi="Times New Roman"/>
          <w:sz w:val="28"/>
          <w:szCs w:val="28"/>
          <w:lang w:eastAsia="ru-RU"/>
        </w:rPr>
        <w:t>Крім фінансових ризиків значний вплив на діяльність банків справляють функціональні ризики, які виникають внаслідок неможливості здійснення своєчасного та повного контролю за фінансово-господарським процесом. Функціональні ризики пов’язані з процесами створення й упровадження нових банківських продуктів і послуг, збору, обробки аналізу й передавання інформації, підготовки кадрового потенціалу та виконанням інших адміністративно-господарських операцій.</w:t>
      </w:r>
    </w:p>
    <w:p w:rsidR="00D15BB4" w:rsidRDefault="0017380B" w:rsidP="0017380B">
      <w:pPr>
        <w:pStyle w:val="a5"/>
        <w:ind w:firstLine="709"/>
        <w:jc w:val="both"/>
      </w:pPr>
      <w:r w:rsidRPr="00CA4DEE">
        <w:rPr>
          <w:b w:val="0"/>
          <w:szCs w:val="28"/>
        </w:rPr>
        <w:t xml:space="preserve">Отже, </w:t>
      </w:r>
      <w:r w:rsidRPr="00CA4DEE">
        <w:rPr>
          <w:b w:val="0"/>
          <w:spacing w:val="2"/>
          <w:szCs w:val="28"/>
        </w:rPr>
        <w:t xml:space="preserve">незважаючи на те, що банківська діяльність супроводжується численними ризиками, саме банки покликані уособлювати надійність та безпеку. Оскільки банкіри працюють здебільшого з чужими грошима, то мають намагатися знизити ризикованість своєї діяльності навіть більше, ніж інші підприємці. </w:t>
      </w:r>
      <w:r w:rsidRPr="00CA4DEE">
        <w:rPr>
          <w:b w:val="0"/>
          <w:szCs w:val="28"/>
        </w:rPr>
        <w:t>Національний банк України розробив методичні вказівки щодо організації і функціонування систем ризик-менеджменту з метою забезпечення комплексності та надійності системи управління різними видами банківських ризиків</w:t>
      </w:r>
      <w:r w:rsidRPr="00CA4DEE">
        <w:rPr>
          <w:szCs w:val="28"/>
        </w:rPr>
        <w:t>.</w:t>
      </w:r>
    </w:p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7380B"/>
    <w:rsid w:val="0007502A"/>
    <w:rsid w:val="00164619"/>
    <w:rsid w:val="001706CD"/>
    <w:rsid w:val="0017380B"/>
    <w:rsid w:val="002B24D5"/>
    <w:rsid w:val="009419F6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7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qFormat/>
    <w:rsid w:val="0017380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semiHidden/>
    <w:rsid w:val="001738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7380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1862</Words>
  <Characters>1062</Characters>
  <Application>Microsoft Office Word</Application>
  <DocSecurity>0</DocSecurity>
  <Lines>8</Lines>
  <Paragraphs>5</Paragraphs>
  <ScaleCrop>false</ScaleCrop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3</cp:revision>
  <dcterms:created xsi:type="dcterms:W3CDTF">2015-06-16T08:05:00Z</dcterms:created>
  <dcterms:modified xsi:type="dcterms:W3CDTF">2015-06-16T12:00:00Z</dcterms:modified>
</cp:coreProperties>
</file>