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A6" w:rsidRPr="0083036E" w:rsidRDefault="00961DA6" w:rsidP="00961DA6">
      <w:pPr>
        <w:ind w:firstLine="709"/>
        <w:jc w:val="both"/>
        <w:rPr>
          <w:b/>
          <w:sz w:val="28"/>
          <w:szCs w:val="28"/>
          <w:shd w:val="clear" w:color="auto" w:fill="FFFFFF"/>
          <w:lang/>
        </w:rPr>
      </w:pPr>
      <w:r w:rsidRPr="0083036E">
        <w:rPr>
          <w:b/>
          <w:sz w:val="28"/>
          <w:szCs w:val="28"/>
          <w:shd w:val="clear" w:color="auto" w:fill="FFFFFF"/>
          <w:lang/>
        </w:rPr>
        <w:t>Юрченко А.А.</w:t>
      </w:r>
    </w:p>
    <w:p w:rsidR="00961DA6" w:rsidRPr="0083036E" w:rsidRDefault="00961DA6" w:rsidP="00961DA6">
      <w:pPr>
        <w:ind w:firstLine="709"/>
        <w:jc w:val="both"/>
        <w:rPr>
          <w:b/>
          <w:sz w:val="28"/>
          <w:szCs w:val="28"/>
          <w:shd w:val="clear" w:color="auto" w:fill="FFFFFF"/>
          <w:lang/>
        </w:rPr>
      </w:pPr>
      <w:r w:rsidRPr="0083036E">
        <w:rPr>
          <w:b/>
          <w:sz w:val="28"/>
          <w:szCs w:val="28"/>
          <w:shd w:val="clear" w:color="auto" w:fill="FFFFFF"/>
          <w:lang/>
        </w:rPr>
        <w:t>УДОСКОНАЛЕННЯ РОЗКРІЙНОГО ВИРОБНИЦТВА ЗАВДЯКИ</w:t>
      </w:r>
      <w:r>
        <w:rPr>
          <w:b/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b/>
          <w:sz w:val="28"/>
          <w:szCs w:val="28"/>
          <w:shd w:val="clear" w:color="auto" w:fill="FFFFFF"/>
          <w:lang/>
        </w:rPr>
        <w:t>ЗАСТОСУВАННЮ БЕЗНАСТІЛЬНОГО МЕТОДУ РОЗКРОЮ</w:t>
      </w:r>
    </w:p>
    <w:p w:rsidR="00961DA6" w:rsidRPr="0083036E" w:rsidRDefault="00961DA6" w:rsidP="00961DA6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 w:rsidRPr="0083036E">
        <w:rPr>
          <w:sz w:val="28"/>
          <w:szCs w:val="28"/>
          <w:shd w:val="clear" w:color="auto" w:fill="FFFFFF"/>
          <w:lang/>
        </w:rPr>
        <w:t>Рівень механізації процесів цього виробництва досить низький. Вживаний  нині спосіб розкрою тканин в настилах обумовлює переривчастий характер   виробничого процесу, що утрудняє комплексну механізацію і автоматизацію підготовчо-розкрійного виробництва. Розкрій тканини в настилах призводить також до вельми значних  втрат тканини за рахунок припусків по довжині і ширині настилів, а також збільшення міжлекальних випадів. Ці втрати складають 2-3%. Тому вдосконалення методів розкрою і організації підготовчо-розкрійного виробництва, що дозволяють усунути або звести до мінімуму вказані недоліки є актуальною виробничою проблемою.</w:t>
      </w:r>
    </w:p>
    <w:p w:rsidR="00961DA6" w:rsidRPr="0083036E" w:rsidRDefault="00961DA6" w:rsidP="00961DA6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 w:rsidRPr="0083036E">
        <w:rPr>
          <w:sz w:val="28"/>
          <w:szCs w:val="28"/>
          <w:shd w:val="clear" w:color="auto" w:fill="FFFFFF"/>
          <w:lang/>
        </w:rPr>
        <w:t>При безнастильному методі розкрою тканина розкраюється в одне полотно безпосередньо з рулону. На перший погляд  розкрій матеріалів одиночними полотнами (або малошаровим настилом) є неефективним для масового виробництва одягу. Проте провідні фірми, що займаються лазерним обладнанням, довели неспроможність цього припущення. Завдяки поєднанню великої потужності і високої швидкості різання (до 100 м/хв.) забезпечується швидке викроювання деталей, висока якість різання. Одночасно з розкроєм виконуються різні мітки і надсічки на деталях. Застосування як ріжучого інструменту мікроплазмової дуги, що забезпечує практично постійну ширину різання у всьому діапазоні зміни швидкості розкрою, дозволяє добитися розкрою тканини в ході її переміщення, тобто досягти безперервності виробничого процесу. Дослідження в області розкрою новими способами різання і ви-користання їх в промисловості дозволили зробити деякі висновки щодо переваг безнастильного методу розкрою в порівнянні з методом розкрою в  настилах:</w:t>
      </w:r>
      <w:r>
        <w:rPr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sz w:val="28"/>
          <w:szCs w:val="28"/>
          <w:shd w:val="clear" w:color="auto" w:fill="FFFFFF"/>
          <w:lang/>
        </w:rPr>
        <w:t>можливість комплексної механізації і автоматизації  процесу розкрою;</w:t>
      </w:r>
      <w:r>
        <w:rPr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sz w:val="28"/>
          <w:szCs w:val="28"/>
          <w:shd w:val="clear" w:color="auto" w:fill="FFFFFF"/>
          <w:lang/>
        </w:rPr>
        <w:t>можливість організації безперервного потокового процесу;</w:t>
      </w:r>
      <w:r>
        <w:rPr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sz w:val="28"/>
          <w:szCs w:val="28"/>
          <w:shd w:val="clear" w:color="auto" w:fill="FFFFFF"/>
          <w:lang/>
        </w:rPr>
        <w:tab/>
        <w:t>висока якість крою, що досягається при розкрої променем лазера і мікроплазмовою дугою унаслідок точності переміщення виконавчим механізмом ріжучого інструменту за програмою і тонкою лінією різання;</w:t>
      </w:r>
      <w:r>
        <w:rPr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sz w:val="28"/>
          <w:szCs w:val="28"/>
          <w:shd w:val="clear" w:color="auto" w:fill="FFFFFF"/>
          <w:lang/>
        </w:rPr>
        <w:t>збереження конфігурації зрізів деталей (при розкрої тканин з хімічних волокон) за рахунок оплавлення зрізів;</w:t>
      </w:r>
      <w:r>
        <w:rPr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sz w:val="28"/>
          <w:szCs w:val="28"/>
          <w:shd w:val="clear" w:color="auto" w:fill="FFFFFF"/>
          <w:lang/>
        </w:rPr>
        <w:t>економія тканини (унаслідок ліквідації втрат по довжині кусків; частковій ліквідації втрат по ширині в результаті розкладок оптимальної ширини, відповідної до ширини ділянки тканини, що розкроюється; унаслідок зменшення зазорів між складними контурами лекал в розкладках завдяки тонкій лінії різання, точності переміщення мікроплазмової дуги і променя лазера за програмою розкладки лекал);</w:t>
      </w:r>
      <w:r>
        <w:rPr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sz w:val="28"/>
          <w:szCs w:val="28"/>
          <w:shd w:val="clear" w:color="auto" w:fill="FFFFFF"/>
          <w:lang/>
        </w:rPr>
        <w:t>зменшення трудомісткості процесів розкрою тканини за рахунок виклю-чення операції настилання;</w:t>
      </w:r>
      <w:r>
        <w:rPr>
          <w:sz w:val="28"/>
          <w:szCs w:val="28"/>
          <w:shd w:val="clear" w:color="auto" w:fill="FFFFFF"/>
          <w:lang/>
        </w:rPr>
        <w:t xml:space="preserve"> </w:t>
      </w:r>
      <w:r w:rsidRPr="0083036E">
        <w:rPr>
          <w:sz w:val="28"/>
          <w:szCs w:val="28"/>
          <w:shd w:val="clear" w:color="auto" w:fill="FFFFFF"/>
          <w:lang/>
        </w:rPr>
        <w:t>поліпшення використання площі розкрійних цехів.</w:t>
      </w:r>
    </w:p>
    <w:p w:rsidR="00961DA6" w:rsidRDefault="00961DA6" w:rsidP="00961DA6">
      <w:pPr>
        <w:ind w:firstLine="709"/>
        <w:jc w:val="both"/>
        <w:rPr>
          <w:sz w:val="28"/>
          <w:szCs w:val="28"/>
          <w:shd w:val="clear" w:color="auto" w:fill="FFFFFF"/>
          <w:lang/>
        </w:rPr>
      </w:pPr>
      <w:r w:rsidRPr="0083036E">
        <w:rPr>
          <w:sz w:val="28"/>
          <w:szCs w:val="28"/>
          <w:shd w:val="clear" w:color="auto" w:fill="FFFFFF"/>
          <w:lang/>
        </w:rPr>
        <w:t>Але необхідно відзначити, що використання потокового безнастильного методу розкрою доцільне за умови застосування теплофізичних способів розкрою, а саме – променем лазера і плазмою.</w:t>
      </w:r>
    </w:p>
    <w:p w:rsidR="00961DA6" w:rsidRPr="00286BC4" w:rsidRDefault="00961DA6" w:rsidP="00961DA6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/>
        </w:rPr>
        <w:lastRenderedPageBreak/>
        <w:t>___________________________________________________________________</w:t>
      </w:r>
      <w:r>
        <w:rPr>
          <w:sz w:val="28"/>
          <w:szCs w:val="28"/>
          <w:shd w:val="clear" w:color="auto" w:fill="FFFFFF"/>
          <w:lang w:val="uk-UA"/>
        </w:rPr>
        <w:t>_____</w:t>
      </w:r>
    </w:p>
    <w:p w:rsidR="00565861" w:rsidRDefault="00961DA6" w:rsidP="00961DA6">
      <w:r w:rsidRPr="0083036E">
        <w:rPr>
          <w:sz w:val="28"/>
          <w:szCs w:val="28"/>
          <w:shd w:val="clear" w:color="auto" w:fill="FFFFFF"/>
          <w:lang/>
        </w:rPr>
        <w:t>Робота  виконана  під  керівництвом  cт. викл.  кафедри  ТіД  Волошиної  О.І.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1DA6"/>
    <w:rsid w:val="001C58C5"/>
    <w:rsid w:val="001D4E2B"/>
    <w:rsid w:val="00565861"/>
    <w:rsid w:val="00707609"/>
    <w:rsid w:val="008F6AEE"/>
    <w:rsid w:val="00961DA6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2015-06-09T12:12:00Z</dcterms:created>
  <dcterms:modified xsi:type="dcterms:W3CDTF">2015-06-09T12:14:00Z</dcterms:modified>
</cp:coreProperties>
</file>