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EE" w:rsidRPr="00CF5174" w:rsidRDefault="00902AEE" w:rsidP="00902AEE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F5174">
        <w:rPr>
          <w:rFonts w:ascii="Times New Roman" w:hAnsi="Times New Roman"/>
          <w:b/>
          <w:sz w:val="28"/>
          <w:szCs w:val="28"/>
        </w:rPr>
        <w:t>Більченко</w:t>
      </w:r>
      <w:proofErr w:type="spellEnd"/>
      <w:r w:rsidRPr="00CF5174">
        <w:rPr>
          <w:rFonts w:ascii="Times New Roman" w:hAnsi="Times New Roman"/>
          <w:b/>
          <w:sz w:val="28"/>
          <w:szCs w:val="28"/>
        </w:rPr>
        <w:t xml:space="preserve"> Ю.Ю. (УІПА, м. </w:t>
      </w:r>
      <w:proofErr w:type="spellStart"/>
      <w:r w:rsidRPr="00CF5174">
        <w:rPr>
          <w:rFonts w:ascii="Times New Roman" w:hAnsi="Times New Roman"/>
          <w:b/>
          <w:sz w:val="28"/>
          <w:szCs w:val="28"/>
        </w:rPr>
        <w:t>Харків</w:t>
      </w:r>
      <w:proofErr w:type="spellEnd"/>
      <w:r w:rsidRPr="00CF5174">
        <w:rPr>
          <w:rFonts w:ascii="Times New Roman" w:hAnsi="Times New Roman"/>
          <w:b/>
          <w:sz w:val="28"/>
          <w:szCs w:val="28"/>
        </w:rPr>
        <w:t>)</w:t>
      </w:r>
    </w:p>
    <w:p w:rsidR="00902AEE" w:rsidRPr="00CF5174" w:rsidRDefault="00902AEE" w:rsidP="00902AEE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CF5174">
        <w:rPr>
          <w:rFonts w:ascii="Times New Roman" w:hAnsi="Times New Roman"/>
          <w:b/>
          <w:sz w:val="28"/>
          <w:szCs w:val="28"/>
        </w:rPr>
        <w:t>ТЕХНОЛОГІЯ ВИРОБНИЦТВА БОРОШНЯНИХ КОНДИТЕРСЬКИХ ВИРОБІВ З ПІДВИЩЕНИМИ ФУНКЦІОНАЛЬНИМИ ВЛАСТИВОСТЯМИ</w:t>
      </w:r>
    </w:p>
    <w:p w:rsidR="00902AEE" w:rsidRPr="00CF5174" w:rsidRDefault="00902AEE" w:rsidP="00902AEE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02AEE" w:rsidRPr="000444F0" w:rsidRDefault="00902AEE" w:rsidP="00902AEE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44F0">
        <w:rPr>
          <w:rFonts w:ascii="Times New Roman" w:hAnsi="Times New Roman"/>
          <w:sz w:val="28"/>
          <w:szCs w:val="28"/>
        </w:rPr>
        <w:t>Борошняні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кондитерські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мають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велике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харчуванні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Так як </w:t>
      </w:r>
      <w:proofErr w:type="spellStart"/>
      <w:r w:rsidRPr="000444F0">
        <w:rPr>
          <w:rFonts w:ascii="Times New Roman" w:hAnsi="Times New Roman"/>
          <w:sz w:val="28"/>
          <w:szCs w:val="28"/>
        </w:rPr>
        <w:t>сировина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якої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їх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готують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основним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джерелом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енергії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пластичного </w:t>
      </w:r>
      <w:proofErr w:type="spellStart"/>
      <w:r w:rsidRPr="000444F0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444F0">
        <w:rPr>
          <w:rFonts w:ascii="Times New Roman" w:hAnsi="Times New Roman"/>
          <w:sz w:val="28"/>
          <w:szCs w:val="28"/>
        </w:rPr>
        <w:t>побудови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клітин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тканини</w:t>
      </w:r>
      <w:proofErr w:type="spellEnd"/>
      <w:r w:rsidRPr="000444F0">
        <w:rPr>
          <w:rFonts w:ascii="Times New Roman" w:hAnsi="Times New Roman"/>
          <w:sz w:val="28"/>
          <w:szCs w:val="28"/>
        </w:rPr>
        <w:t>.</w:t>
      </w:r>
    </w:p>
    <w:p w:rsidR="00902AEE" w:rsidRPr="000444F0" w:rsidRDefault="00902AEE" w:rsidP="00902AEE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 xml:space="preserve">До складу </w:t>
      </w:r>
      <w:proofErr w:type="spellStart"/>
      <w:r w:rsidRPr="000444F0">
        <w:rPr>
          <w:rFonts w:ascii="Times New Roman" w:hAnsi="Times New Roman"/>
          <w:sz w:val="28"/>
          <w:szCs w:val="28"/>
        </w:rPr>
        <w:t>борошняних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кондитерських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входять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жири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тваринного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рослинного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походження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які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беруть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участь у жировому </w:t>
      </w:r>
      <w:proofErr w:type="spellStart"/>
      <w:r w:rsidRPr="000444F0">
        <w:rPr>
          <w:rFonts w:ascii="Times New Roman" w:hAnsi="Times New Roman"/>
          <w:sz w:val="28"/>
          <w:szCs w:val="28"/>
        </w:rPr>
        <w:t>обміні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сприяють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нормальній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центральної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нервової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системи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білки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сприяють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побудові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клітин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вуглеводи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які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служать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енергетичним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матеріалом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м'язової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роботи</w:t>
      </w:r>
      <w:proofErr w:type="spellEnd"/>
      <w:r w:rsidRPr="000444F0">
        <w:rPr>
          <w:rFonts w:ascii="Times New Roman" w:hAnsi="Times New Roman"/>
          <w:sz w:val="28"/>
          <w:szCs w:val="28"/>
        </w:rPr>
        <w:t>.</w:t>
      </w:r>
    </w:p>
    <w:p w:rsidR="00902AEE" w:rsidRPr="000444F0" w:rsidRDefault="00902AEE" w:rsidP="00902AEE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44F0">
        <w:rPr>
          <w:rFonts w:ascii="Times New Roman" w:hAnsi="Times New Roman"/>
          <w:sz w:val="28"/>
          <w:szCs w:val="28"/>
        </w:rPr>
        <w:t>Незбалансованість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складу </w:t>
      </w:r>
      <w:proofErr w:type="spellStart"/>
      <w:r w:rsidRPr="000444F0">
        <w:rPr>
          <w:rFonts w:ascii="Times New Roman" w:hAnsi="Times New Roman"/>
          <w:sz w:val="28"/>
          <w:szCs w:val="28"/>
        </w:rPr>
        <w:t>борошняних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кондитерських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пов'язана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високим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вмістом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жирів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вуглеводів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відносно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низьким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0444F0">
        <w:rPr>
          <w:rFonts w:ascii="Times New Roman" w:hAnsi="Times New Roman"/>
          <w:sz w:val="28"/>
          <w:szCs w:val="28"/>
        </w:rPr>
        <w:t>білків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волокон, </w:t>
      </w:r>
      <w:proofErr w:type="spellStart"/>
      <w:r w:rsidRPr="000444F0">
        <w:rPr>
          <w:rFonts w:ascii="Times New Roman" w:hAnsi="Times New Roman"/>
          <w:sz w:val="28"/>
          <w:szCs w:val="28"/>
        </w:rPr>
        <w:t>ненасичених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жирних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кислот, </w:t>
      </w:r>
      <w:proofErr w:type="spellStart"/>
      <w:r w:rsidRPr="000444F0">
        <w:rPr>
          <w:rFonts w:ascii="Times New Roman" w:hAnsi="Times New Roman"/>
          <w:sz w:val="28"/>
          <w:szCs w:val="28"/>
        </w:rPr>
        <w:t>вітамінів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Направлена </w:t>
      </w:r>
      <w:proofErr w:type="spellStart"/>
      <w:r w:rsidRPr="000444F0">
        <w:rPr>
          <w:rFonts w:ascii="Times New Roman" w:hAnsi="Times New Roman"/>
          <w:sz w:val="28"/>
          <w:szCs w:val="28"/>
        </w:rPr>
        <w:t>зміна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цінності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борошняних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досягається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включенням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444F0">
        <w:rPr>
          <w:rFonts w:ascii="Times New Roman" w:hAnsi="Times New Roman"/>
          <w:sz w:val="28"/>
          <w:szCs w:val="28"/>
        </w:rPr>
        <w:t>їх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рецептури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корисних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444F0">
        <w:rPr>
          <w:rFonts w:ascii="Times New Roman" w:hAnsi="Times New Roman"/>
          <w:sz w:val="28"/>
          <w:szCs w:val="28"/>
        </w:rPr>
        <w:t>бажаних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444F0">
        <w:rPr>
          <w:rFonts w:ascii="Times New Roman" w:hAnsi="Times New Roman"/>
          <w:sz w:val="28"/>
          <w:szCs w:val="28"/>
        </w:rPr>
        <w:t>або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вилученням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небажаних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444F0">
        <w:rPr>
          <w:rFonts w:ascii="Times New Roman" w:hAnsi="Times New Roman"/>
          <w:sz w:val="28"/>
          <w:szCs w:val="28"/>
        </w:rPr>
        <w:t>некорисних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444F0">
        <w:rPr>
          <w:rFonts w:ascii="Times New Roman" w:hAnsi="Times New Roman"/>
          <w:sz w:val="28"/>
          <w:szCs w:val="28"/>
        </w:rPr>
        <w:t>компонентів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44F0">
        <w:rPr>
          <w:rFonts w:ascii="Times New Roman" w:hAnsi="Times New Roman"/>
          <w:sz w:val="28"/>
          <w:szCs w:val="28"/>
        </w:rPr>
        <w:t>Під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0444F0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борошняних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кондитерських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основна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увага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приділяється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збільшенню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вмісту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них </w:t>
      </w:r>
      <w:proofErr w:type="spellStart"/>
      <w:r w:rsidRPr="000444F0">
        <w:rPr>
          <w:rFonts w:ascii="Times New Roman" w:hAnsi="Times New Roman"/>
          <w:sz w:val="28"/>
          <w:szCs w:val="28"/>
        </w:rPr>
        <w:t>функціональних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інгредієнтів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444F0">
        <w:rPr>
          <w:rFonts w:ascii="Times New Roman" w:hAnsi="Times New Roman"/>
          <w:sz w:val="28"/>
          <w:szCs w:val="28"/>
        </w:rPr>
        <w:t>харчових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волокон, </w:t>
      </w:r>
      <w:proofErr w:type="spellStart"/>
      <w:r w:rsidRPr="000444F0">
        <w:rPr>
          <w:rFonts w:ascii="Times New Roman" w:hAnsi="Times New Roman"/>
          <w:sz w:val="28"/>
          <w:szCs w:val="28"/>
        </w:rPr>
        <w:t>білків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вітамінів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антиоксидантів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ін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.) </w:t>
      </w:r>
      <w:proofErr w:type="spellStart"/>
      <w:r w:rsidRPr="000444F0">
        <w:rPr>
          <w:rFonts w:ascii="Times New Roman" w:hAnsi="Times New Roman"/>
          <w:sz w:val="28"/>
          <w:szCs w:val="28"/>
        </w:rPr>
        <w:t>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зниженню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енергетичної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цінності</w:t>
      </w:r>
      <w:proofErr w:type="spellEnd"/>
      <w:r w:rsidRPr="000444F0">
        <w:rPr>
          <w:rFonts w:ascii="Times New Roman" w:hAnsi="Times New Roman"/>
          <w:sz w:val="28"/>
          <w:szCs w:val="28"/>
        </w:rPr>
        <w:t>.</w:t>
      </w:r>
    </w:p>
    <w:p w:rsidR="00902AEE" w:rsidRPr="000444F0" w:rsidRDefault="00902AEE" w:rsidP="00902AEE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0444F0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інноваційної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рецептури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кексу «Столичного»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пропонується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борошна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пророщеного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зерна </w:t>
      </w:r>
      <w:proofErr w:type="spellStart"/>
      <w:r w:rsidRPr="000444F0">
        <w:rPr>
          <w:rFonts w:ascii="Times New Roman" w:hAnsi="Times New Roman"/>
          <w:sz w:val="28"/>
          <w:szCs w:val="28"/>
        </w:rPr>
        <w:t>пшениці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44F0">
        <w:rPr>
          <w:rFonts w:ascii="Times New Roman" w:hAnsi="Times New Roman"/>
          <w:sz w:val="28"/>
          <w:szCs w:val="28"/>
        </w:rPr>
        <w:t>Зародок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зерна </w:t>
      </w:r>
      <w:proofErr w:type="spellStart"/>
      <w:r w:rsidRPr="000444F0">
        <w:rPr>
          <w:rFonts w:ascii="Times New Roman" w:hAnsi="Times New Roman"/>
          <w:sz w:val="28"/>
          <w:szCs w:val="28"/>
        </w:rPr>
        <w:t>пшениці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може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0444F0">
        <w:rPr>
          <w:rFonts w:ascii="Times New Roman" w:hAnsi="Times New Roman"/>
          <w:sz w:val="28"/>
          <w:szCs w:val="28"/>
        </w:rPr>
        <w:t>важливим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джерелом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вмісту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білків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вітамінів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мінеральних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речовин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</w:p>
    <w:p w:rsidR="00902AEE" w:rsidRPr="000444F0" w:rsidRDefault="00902AEE" w:rsidP="00902AEE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44F0">
        <w:rPr>
          <w:rFonts w:ascii="Times New Roman" w:hAnsi="Times New Roman"/>
          <w:sz w:val="28"/>
          <w:szCs w:val="28"/>
        </w:rPr>
        <w:t>Рецептурні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компоненти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що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використовуються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444F0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444F0">
        <w:rPr>
          <w:rFonts w:ascii="Times New Roman" w:hAnsi="Times New Roman"/>
          <w:sz w:val="28"/>
          <w:szCs w:val="28"/>
        </w:rPr>
        <w:t>вершкове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масло, яйце </w:t>
      </w:r>
      <w:proofErr w:type="spellStart"/>
      <w:r w:rsidRPr="000444F0">
        <w:rPr>
          <w:rFonts w:ascii="Times New Roman" w:hAnsi="Times New Roman"/>
          <w:sz w:val="28"/>
          <w:szCs w:val="28"/>
        </w:rPr>
        <w:t>куряче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родзинки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розпушувач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тіста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цукор-пісок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пшеничне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борошно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цукор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ванільний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цукрова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пудра, </w:t>
      </w:r>
      <w:proofErr w:type="spellStart"/>
      <w:r w:rsidRPr="000444F0">
        <w:rPr>
          <w:rFonts w:ascii="Times New Roman" w:hAnsi="Times New Roman"/>
          <w:sz w:val="28"/>
          <w:szCs w:val="28"/>
        </w:rPr>
        <w:t>борошно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пророщеного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зерна.</w:t>
      </w:r>
    </w:p>
    <w:p w:rsidR="00902AEE" w:rsidRPr="000444F0" w:rsidRDefault="00902AEE" w:rsidP="00902AEE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44F0">
        <w:rPr>
          <w:rFonts w:ascii="Times New Roman" w:hAnsi="Times New Roman"/>
          <w:sz w:val="28"/>
          <w:szCs w:val="28"/>
        </w:rPr>
        <w:t>Виріб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збагачений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борошном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пророщеного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зерна </w:t>
      </w:r>
      <w:proofErr w:type="spellStart"/>
      <w:r w:rsidRPr="000444F0">
        <w:rPr>
          <w:rFonts w:ascii="Times New Roman" w:hAnsi="Times New Roman"/>
          <w:sz w:val="28"/>
          <w:szCs w:val="28"/>
        </w:rPr>
        <w:t>має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більший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якісний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збалансований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склад </w:t>
      </w:r>
      <w:proofErr w:type="spellStart"/>
      <w:r w:rsidRPr="000444F0">
        <w:rPr>
          <w:rFonts w:ascii="Times New Roman" w:hAnsi="Times New Roman"/>
          <w:sz w:val="28"/>
          <w:szCs w:val="28"/>
        </w:rPr>
        <w:t>білків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жирів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вуглеводів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макро-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мікроелементів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вітамінів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44F0">
        <w:rPr>
          <w:rFonts w:ascii="Times New Roman" w:hAnsi="Times New Roman"/>
          <w:sz w:val="28"/>
          <w:szCs w:val="28"/>
        </w:rPr>
        <w:t>Такий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виріб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Pr="000444F0">
        <w:rPr>
          <w:rFonts w:ascii="Times New Roman" w:hAnsi="Times New Roman"/>
          <w:sz w:val="28"/>
          <w:szCs w:val="28"/>
        </w:rPr>
        <w:t>збагачений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β–каротином та </w:t>
      </w:r>
      <w:proofErr w:type="spellStart"/>
      <w:r w:rsidRPr="000444F0">
        <w:rPr>
          <w:rFonts w:ascii="Times New Roman" w:hAnsi="Times New Roman"/>
          <w:sz w:val="28"/>
          <w:szCs w:val="28"/>
        </w:rPr>
        <w:t>вітаміном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К.</w:t>
      </w:r>
    </w:p>
    <w:p w:rsidR="00902AEE" w:rsidRPr="000444F0" w:rsidRDefault="00902AEE" w:rsidP="00902AEE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44F0">
        <w:rPr>
          <w:rFonts w:ascii="Times New Roman" w:hAnsi="Times New Roman"/>
          <w:sz w:val="28"/>
          <w:szCs w:val="28"/>
        </w:rPr>
        <w:t>Етапи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технологічного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процесу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інноваційного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продукту: </w:t>
      </w:r>
      <w:proofErr w:type="spellStart"/>
      <w:r w:rsidRPr="000444F0">
        <w:rPr>
          <w:rFonts w:ascii="Times New Roman" w:hAnsi="Times New Roman"/>
          <w:sz w:val="28"/>
          <w:szCs w:val="28"/>
        </w:rPr>
        <w:t>підготовка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сировини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приготування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тіста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випічка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охолодження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обробка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поверхні</w:t>
      </w:r>
      <w:proofErr w:type="spellEnd"/>
      <w:r w:rsidRPr="000444F0">
        <w:rPr>
          <w:rFonts w:ascii="Times New Roman" w:hAnsi="Times New Roman"/>
          <w:sz w:val="28"/>
          <w:szCs w:val="28"/>
        </w:rPr>
        <w:t>, упаковка.</w:t>
      </w:r>
    </w:p>
    <w:p w:rsidR="00902AEE" w:rsidRPr="000444F0" w:rsidRDefault="00902AEE" w:rsidP="00902AEE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44F0">
        <w:rPr>
          <w:rFonts w:ascii="Times New Roman" w:hAnsi="Times New Roman"/>
          <w:sz w:val="28"/>
          <w:szCs w:val="28"/>
        </w:rPr>
        <w:t>Споживання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борошняних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виробів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із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зародками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пшениці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знижує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ризик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серцевих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захворювань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допомагає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організму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позбавитися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від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токсинів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44F0">
        <w:rPr>
          <w:rFonts w:ascii="Times New Roman" w:hAnsi="Times New Roman"/>
          <w:sz w:val="28"/>
          <w:szCs w:val="28"/>
        </w:rPr>
        <w:t>запобігти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раку </w:t>
      </w:r>
      <w:proofErr w:type="spellStart"/>
      <w:r w:rsidRPr="000444F0">
        <w:rPr>
          <w:rFonts w:ascii="Times New Roman" w:hAnsi="Times New Roman"/>
          <w:sz w:val="28"/>
          <w:szCs w:val="28"/>
        </w:rPr>
        <w:t>товстої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кишки та </w:t>
      </w:r>
      <w:proofErr w:type="spellStart"/>
      <w:r w:rsidRPr="000444F0">
        <w:rPr>
          <w:rFonts w:ascii="Times New Roman" w:hAnsi="Times New Roman"/>
          <w:sz w:val="28"/>
          <w:szCs w:val="28"/>
        </w:rPr>
        <w:t>інших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аномалій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травлення</w:t>
      </w:r>
      <w:proofErr w:type="spellEnd"/>
      <w:r w:rsidRPr="000444F0">
        <w:rPr>
          <w:rFonts w:ascii="Times New Roman" w:hAnsi="Times New Roman"/>
          <w:sz w:val="28"/>
          <w:szCs w:val="28"/>
        </w:rPr>
        <w:t>.</w:t>
      </w:r>
    </w:p>
    <w:p w:rsidR="00902AEE" w:rsidRPr="000444F0" w:rsidRDefault="00902AEE" w:rsidP="00902AEE">
      <w:pPr>
        <w:pStyle w:val="1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lastRenderedPageBreak/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902AEE" w:rsidRPr="000444F0" w:rsidRDefault="00902AEE" w:rsidP="00902AEE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 xml:space="preserve">Работа </w:t>
      </w:r>
      <w:proofErr w:type="spellStart"/>
      <w:r w:rsidRPr="000444F0">
        <w:rPr>
          <w:rFonts w:ascii="Times New Roman" w:hAnsi="Times New Roman"/>
          <w:sz w:val="28"/>
          <w:szCs w:val="28"/>
        </w:rPr>
        <w:t>виконана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під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керівництвом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44F0">
        <w:rPr>
          <w:rFonts w:ascii="Times New Roman" w:hAnsi="Times New Roman"/>
          <w:sz w:val="28"/>
          <w:szCs w:val="28"/>
        </w:rPr>
        <w:t>ас.Рибакової</w:t>
      </w:r>
      <w:proofErr w:type="spellEnd"/>
      <w:r w:rsidRPr="000444F0">
        <w:rPr>
          <w:rFonts w:ascii="Times New Roman" w:hAnsi="Times New Roman"/>
          <w:sz w:val="28"/>
          <w:szCs w:val="28"/>
        </w:rPr>
        <w:t xml:space="preserve"> О.О.</w:t>
      </w:r>
    </w:p>
    <w:p w:rsidR="00565861" w:rsidRDefault="00565861"/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02AEE"/>
    <w:rsid w:val="001C58C5"/>
    <w:rsid w:val="001D4E2B"/>
    <w:rsid w:val="00565861"/>
    <w:rsid w:val="00707609"/>
    <w:rsid w:val="008F6AEE"/>
    <w:rsid w:val="00902AEE"/>
    <w:rsid w:val="00B82F6D"/>
    <w:rsid w:val="00C17443"/>
    <w:rsid w:val="00D114A6"/>
    <w:rsid w:val="00D678A2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02AE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2015-06-09T11:49:00Z</dcterms:created>
  <dcterms:modified xsi:type="dcterms:W3CDTF">2015-06-09T11:54:00Z</dcterms:modified>
</cp:coreProperties>
</file>