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1E" w:rsidRPr="00883484" w:rsidRDefault="0036381E" w:rsidP="0036381E">
      <w:pPr>
        <w:pStyle w:val="1"/>
        <w:tabs>
          <w:tab w:val="left" w:pos="993"/>
        </w:tabs>
        <w:ind w:left="0" w:firstLine="720"/>
        <w:jc w:val="both"/>
        <w:rPr>
          <w:rFonts w:ascii="Times New Roman" w:hAnsi="Times New Roman"/>
          <w:b/>
          <w:sz w:val="28"/>
          <w:szCs w:val="28"/>
        </w:rPr>
      </w:pPr>
      <w:r w:rsidRPr="00883484">
        <w:rPr>
          <w:rFonts w:ascii="Times New Roman" w:hAnsi="Times New Roman"/>
          <w:b/>
          <w:sz w:val="28"/>
          <w:szCs w:val="28"/>
        </w:rPr>
        <w:t>Безсонова В. (ХТЕІ КНТЕУ, Харків)</w:t>
      </w:r>
    </w:p>
    <w:p w:rsidR="0036381E" w:rsidRPr="00883484" w:rsidRDefault="0036381E" w:rsidP="0036381E">
      <w:pPr>
        <w:pStyle w:val="1"/>
        <w:tabs>
          <w:tab w:val="left" w:pos="993"/>
        </w:tabs>
        <w:ind w:left="0" w:firstLine="720"/>
        <w:jc w:val="both"/>
        <w:rPr>
          <w:rFonts w:ascii="Times New Roman" w:hAnsi="Times New Roman"/>
          <w:b/>
          <w:sz w:val="28"/>
          <w:szCs w:val="28"/>
        </w:rPr>
      </w:pPr>
      <w:r w:rsidRPr="00883484">
        <w:rPr>
          <w:rFonts w:ascii="Times New Roman" w:hAnsi="Times New Roman"/>
          <w:b/>
          <w:sz w:val="28"/>
          <w:szCs w:val="28"/>
        </w:rPr>
        <w:t>ТОВАРОЗНАВЧА ОЦІНКА ЯКОСТІ ЯБЛУЧНОГО СОКУ РІЗНИХ ВИРОБНИКІВ</w:t>
      </w:r>
    </w:p>
    <w:p w:rsidR="0036381E" w:rsidRPr="00883484" w:rsidRDefault="0036381E" w:rsidP="0036381E">
      <w:pPr>
        <w:pStyle w:val="1"/>
        <w:tabs>
          <w:tab w:val="left" w:pos="993"/>
        </w:tabs>
        <w:ind w:left="0" w:firstLine="720"/>
        <w:jc w:val="both"/>
        <w:rPr>
          <w:rFonts w:ascii="Times New Roman" w:hAnsi="Times New Roman"/>
          <w:b/>
          <w:sz w:val="28"/>
          <w:szCs w:val="28"/>
        </w:rPr>
      </w:pPr>
    </w:p>
    <w:p w:rsidR="0036381E" w:rsidRPr="000444F0" w:rsidRDefault="0036381E" w:rsidP="0036381E">
      <w:pPr>
        <w:pStyle w:val="1"/>
        <w:tabs>
          <w:tab w:val="left" w:pos="993"/>
        </w:tabs>
        <w:ind w:left="0" w:firstLine="720"/>
        <w:jc w:val="both"/>
        <w:rPr>
          <w:rFonts w:ascii="Times New Roman" w:hAnsi="Times New Roman"/>
          <w:sz w:val="28"/>
          <w:szCs w:val="28"/>
        </w:rPr>
      </w:pPr>
      <w:r w:rsidRPr="000444F0">
        <w:rPr>
          <w:rFonts w:ascii="Times New Roman" w:hAnsi="Times New Roman"/>
          <w:sz w:val="28"/>
          <w:szCs w:val="28"/>
        </w:rPr>
        <w:t>У виробництві продукції з фруктів та овочей провідне місце в Україні належить сокам. Виробництво соків є досить зручною сферою для малого бізнесу. Проста технологія, легкість при організації виробництва (мінімальна кількість технологічного обладнання), дешевизна (не треба великих капіталовкладень, виробничих площ), технологічно нескладне виробниче обладнання (його виготовлення можливо в найпростіших умовах) - все це дозволяє брати активну участь великій кількості представників малого бізнесу. Завдяки цьому на ринку товарів, соки представлені широким асортиментом, які супроводжуються недостатньо організованою системою оцінки якості соків. Тому товарознавча оцінка якості соків є актуальним питанням сьогодення.</w:t>
      </w:r>
    </w:p>
    <w:p w:rsidR="0036381E" w:rsidRPr="000444F0" w:rsidRDefault="0036381E" w:rsidP="0036381E">
      <w:pPr>
        <w:pStyle w:val="1"/>
        <w:tabs>
          <w:tab w:val="left" w:pos="993"/>
        </w:tabs>
        <w:ind w:left="0" w:firstLine="720"/>
        <w:jc w:val="both"/>
        <w:rPr>
          <w:rFonts w:ascii="Times New Roman" w:hAnsi="Times New Roman"/>
          <w:sz w:val="28"/>
          <w:szCs w:val="28"/>
        </w:rPr>
      </w:pPr>
      <w:r w:rsidRPr="000444F0">
        <w:rPr>
          <w:rFonts w:ascii="Times New Roman" w:hAnsi="Times New Roman"/>
          <w:sz w:val="28"/>
          <w:szCs w:val="28"/>
        </w:rPr>
        <w:t>Метою даної роботи було проведення товарознавчої оцінки якості яблучних соків різних виробників, що реалізуються в торговельній мережі м. Харкова. В якості об'єктів дослідження були обрані яблучні соки різних торгових марок, такі як: «Sandora, «Jaffa», «Rich», «Золота Русь», «Santal».Проаналізувавши маркування соків було визначено, що яблучні соків повністю відповідають вимогам ДСТУ, крім ТМ «Santal», що мала ряд невідповідностей.</w:t>
      </w:r>
    </w:p>
    <w:p w:rsidR="0036381E" w:rsidRPr="000444F0" w:rsidRDefault="0036381E" w:rsidP="0036381E">
      <w:pPr>
        <w:pStyle w:val="1"/>
        <w:tabs>
          <w:tab w:val="left" w:pos="993"/>
        </w:tabs>
        <w:ind w:left="0" w:firstLine="720"/>
        <w:jc w:val="both"/>
        <w:rPr>
          <w:rFonts w:ascii="Times New Roman" w:hAnsi="Times New Roman"/>
          <w:sz w:val="28"/>
          <w:szCs w:val="28"/>
        </w:rPr>
      </w:pPr>
      <w:r w:rsidRPr="000444F0">
        <w:rPr>
          <w:rFonts w:ascii="Times New Roman" w:hAnsi="Times New Roman"/>
          <w:sz w:val="28"/>
          <w:szCs w:val="28"/>
        </w:rPr>
        <w:t xml:space="preserve">Провівши дослідження органолептичних показників вибраних об’єктів за умовною 5-бальною шкалою, було отримано, що лідерами цих досліджень є соки ТМ «Sandorа» та «Santal», які отримали максимальний бал – 5, що повністю відповідають вимогам НД, сік «Золота Русь» та «Jaffa» отримали рівну кількість балів – 4,6 це обумовлено тим, що вони мали недостатньо виражений смак, а найменше балів – сік «Rich» з кількістю балів 4,3. Цей сік мав слабо виражений фруктовий запах та смак. </w:t>
      </w:r>
    </w:p>
    <w:p w:rsidR="0036381E" w:rsidRDefault="0036381E" w:rsidP="0036381E">
      <w:pPr>
        <w:pStyle w:val="1"/>
        <w:tabs>
          <w:tab w:val="left" w:pos="993"/>
        </w:tabs>
        <w:ind w:left="0" w:firstLine="720"/>
        <w:jc w:val="both"/>
        <w:rPr>
          <w:rFonts w:ascii="Times New Roman" w:hAnsi="Times New Roman"/>
          <w:sz w:val="28"/>
          <w:szCs w:val="28"/>
          <w:lang w:val="uk-UA"/>
        </w:rPr>
      </w:pPr>
      <w:r w:rsidRPr="000444F0">
        <w:rPr>
          <w:rFonts w:ascii="Times New Roman" w:hAnsi="Times New Roman"/>
          <w:sz w:val="28"/>
          <w:szCs w:val="28"/>
        </w:rPr>
        <w:t xml:space="preserve">Відповідно до ДСТУ 4150:2003 масова частка сухих речовин у відновленому яблучному соку повинна бути не менше – 11,2 - 14 %. Аналіз показав, що всі торгові марки яблучного соку відповідають вимогам НД. Максимальний показник мають ТМ «Sandora» та «Santal» по 13 %, а найменший «Rich» - 12,1 %.Масова частка титрованих кислот згідно НД повинна бути не більше 0,2 – 2,0 %. Виходячи з отриманих результатів, можна сказати, що всі торгові марки яблучного соку відповідають вимогам НД, і їх показник не перевищує 0,3 %.Активна кислотність (рН) відповідно ДСТУ повинна бути 3,8 – 5,0. Під час досліджень було виявлено, що всі торгові марки відповідають вимогам НД. </w:t>
      </w:r>
    </w:p>
    <w:p w:rsidR="0036381E" w:rsidRPr="00CF5174" w:rsidRDefault="0036381E" w:rsidP="0036381E">
      <w:pPr>
        <w:pStyle w:val="1"/>
        <w:tabs>
          <w:tab w:val="left" w:pos="993"/>
        </w:tabs>
        <w:ind w:left="0"/>
        <w:jc w:val="both"/>
        <w:rPr>
          <w:rFonts w:ascii="Times New Roman" w:hAnsi="Times New Roman"/>
          <w:sz w:val="28"/>
          <w:szCs w:val="28"/>
          <w:lang w:val="uk-UA"/>
        </w:rPr>
      </w:pPr>
      <w:r>
        <w:rPr>
          <w:rFonts w:ascii="Times New Roman" w:hAnsi="Times New Roman"/>
          <w:sz w:val="28"/>
          <w:szCs w:val="28"/>
          <w:lang w:val="uk-UA"/>
        </w:rPr>
        <w:lastRenderedPageBreak/>
        <w:t>___________________________________________________________________</w:t>
      </w:r>
    </w:p>
    <w:p w:rsidR="0036381E" w:rsidRDefault="0036381E" w:rsidP="0036381E">
      <w:pPr>
        <w:pStyle w:val="1"/>
        <w:tabs>
          <w:tab w:val="left" w:pos="993"/>
        </w:tabs>
        <w:ind w:left="0" w:firstLine="720"/>
        <w:jc w:val="both"/>
        <w:rPr>
          <w:rFonts w:ascii="Times New Roman" w:hAnsi="Times New Roman"/>
          <w:sz w:val="28"/>
          <w:szCs w:val="28"/>
        </w:rPr>
      </w:pPr>
      <w:r w:rsidRPr="000444F0">
        <w:rPr>
          <w:rFonts w:ascii="Times New Roman" w:hAnsi="Times New Roman"/>
          <w:sz w:val="28"/>
          <w:szCs w:val="28"/>
        </w:rPr>
        <w:t xml:space="preserve">Работа виконана під керівництвом к.с.-г..н., доц. Бачинської  Я.О </w:t>
      </w:r>
    </w:p>
    <w:p w:rsidR="00565861" w:rsidRDefault="00565861"/>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6381E"/>
    <w:rsid w:val="001C58C5"/>
    <w:rsid w:val="001D4E2B"/>
    <w:rsid w:val="0036381E"/>
    <w:rsid w:val="00565861"/>
    <w:rsid w:val="00707609"/>
    <w:rsid w:val="008F6AEE"/>
    <w:rsid w:val="00B82F6D"/>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6381E"/>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2015-06-09T11:49:00Z</dcterms:created>
  <dcterms:modified xsi:type="dcterms:W3CDTF">2015-06-09T11:54:00Z</dcterms:modified>
</cp:coreProperties>
</file>