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5A" w:rsidRPr="00883484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83484">
        <w:rPr>
          <w:rFonts w:ascii="Times New Roman" w:hAnsi="Times New Roman"/>
          <w:b/>
          <w:sz w:val="28"/>
          <w:szCs w:val="28"/>
        </w:rPr>
        <w:t>Алексенко</w:t>
      </w:r>
      <w:proofErr w:type="spellEnd"/>
      <w:r w:rsidRPr="00883484">
        <w:rPr>
          <w:rFonts w:ascii="Times New Roman" w:hAnsi="Times New Roman"/>
          <w:b/>
          <w:sz w:val="28"/>
          <w:szCs w:val="28"/>
        </w:rPr>
        <w:t xml:space="preserve"> В.О. </w:t>
      </w:r>
      <w:proofErr w:type="spellStart"/>
      <w:r w:rsidRPr="00883484">
        <w:rPr>
          <w:rFonts w:ascii="Times New Roman" w:hAnsi="Times New Roman"/>
          <w:b/>
          <w:sz w:val="28"/>
          <w:szCs w:val="28"/>
        </w:rPr>
        <w:t>Нурєєва</w:t>
      </w:r>
      <w:proofErr w:type="spellEnd"/>
      <w:r w:rsidRPr="00883484">
        <w:rPr>
          <w:rFonts w:ascii="Times New Roman" w:hAnsi="Times New Roman"/>
          <w:b/>
          <w:sz w:val="28"/>
          <w:szCs w:val="28"/>
        </w:rPr>
        <w:t xml:space="preserve"> А.В. (ХТЕІ КНТЕУ, м. </w:t>
      </w:r>
      <w:proofErr w:type="spellStart"/>
      <w:r w:rsidRPr="00883484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883484">
        <w:rPr>
          <w:rFonts w:ascii="Times New Roman" w:hAnsi="Times New Roman"/>
          <w:b/>
          <w:sz w:val="28"/>
          <w:szCs w:val="28"/>
        </w:rPr>
        <w:t>)</w:t>
      </w:r>
    </w:p>
    <w:p w:rsidR="00775C5A" w:rsidRPr="00883484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83484">
        <w:rPr>
          <w:rFonts w:ascii="Times New Roman" w:hAnsi="Times New Roman"/>
          <w:b/>
          <w:sz w:val="28"/>
          <w:szCs w:val="28"/>
        </w:rPr>
        <w:t>ДОСЛІДЖЕННЯ ГАЗОУТВОРЮВАЛЬНОЇ ЗДАТНОСТІ БЕЗГЛЮТЕНОВОГО РИСОВОГО ТІСТА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безглютенових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злаків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хлібобулочних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змогу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хворим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целіакією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нормально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харчуватись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безглютенових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слід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звернути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увагу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структурно-механічні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продукту.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пористого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м’якуша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хлібу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виділення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вуглекислого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газу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бродінні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надійного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цього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газу в порах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Бродіння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етап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хліба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складатися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однієї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двох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більшої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фаз. </w:t>
      </w:r>
      <w:proofErr w:type="spellStart"/>
      <w:r w:rsidRPr="000444F0">
        <w:rPr>
          <w:rFonts w:ascii="Times New Roman" w:hAnsi="Times New Roman"/>
          <w:sz w:val="28"/>
          <w:szCs w:val="28"/>
        </w:rPr>
        <w:t>Ціллю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бродіння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накопичення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смакових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ароматичних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доведення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444F0">
        <w:rPr>
          <w:rFonts w:ascii="Times New Roman" w:hAnsi="Times New Roman"/>
          <w:sz w:val="28"/>
          <w:szCs w:val="28"/>
        </w:rPr>
        <w:t>газоутворювальній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фізичним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найкращий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стан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оброблення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випікання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Інтенсивність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спиртового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бродіння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бродильної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дріжджів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рецептури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0444F0">
        <w:rPr>
          <w:rFonts w:ascii="Times New Roman" w:hAnsi="Times New Roman"/>
          <w:sz w:val="28"/>
          <w:szCs w:val="28"/>
        </w:rPr>
        <w:t>роботи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рідкого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газоутворювальну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рисового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Газоутворювальну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визначали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приладі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Яго-Островського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 годин,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готували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безопарним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52 %. </w:t>
      </w:r>
      <w:proofErr w:type="spellStart"/>
      <w:r w:rsidRPr="000444F0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рідкої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фази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газоутворювальну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представлено на рис. 1 (1 – вода, 2 – молоко, 3 – </w:t>
      </w:r>
      <w:proofErr w:type="spellStart"/>
      <w:r w:rsidRPr="000444F0">
        <w:rPr>
          <w:rFonts w:ascii="Times New Roman" w:hAnsi="Times New Roman"/>
          <w:sz w:val="28"/>
          <w:szCs w:val="28"/>
        </w:rPr>
        <w:t>кефір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4 –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сироватка</w:t>
      </w:r>
      <w:proofErr w:type="spellEnd"/>
      <w:r w:rsidRPr="000444F0">
        <w:rPr>
          <w:rFonts w:ascii="Times New Roman" w:hAnsi="Times New Roman"/>
          <w:sz w:val="28"/>
          <w:szCs w:val="28"/>
        </w:rPr>
        <w:t>).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Газоутворювальна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безглютенового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тіста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де в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рідкої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фази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воду та молоко </w:t>
      </w:r>
      <w:proofErr w:type="spellStart"/>
      <w:r w:rsidRPr="000444F0">
        <w:rPr>
          <w:rFonts w:ascii="Times New Roman" w:hAnsi="Times New Roman"/>
          <w:sz w:val="28"/>
          <w:szCs w:val="28"/>
        </w:rPr>
        <w:t>дещо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нижча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Можливо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пов’язано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безглютеновому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рисовому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борошні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низький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вміст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цукрів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кефіру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сироватки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об’єм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діоксиду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вуглецю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збільшується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0,25…0,38х10-</w:t>
      </w:r>
      <w:smartTag w:uri="urn:schemas-microsoft-com:office:smarttags" w:element="metricconverter">
        <w:smartTagPr>
          <w:attr w:name="ProductID" w:val="3 м3"/>
        </w:smartTagPr>
        <w:r w:rsidRPr="000444F0">
          <w:rPr>
            <w:rFonts w:ascii="Times New Roman" w:hAnsi="Times New Roman"/>
            <w:sz w:val="28"/>
            <w:szCs w:val="28"/>
          </w:rPr>
          <w:t>3 м3</w:t>
        </w:r>
      </w:smartTag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контрольного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(вода).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пояснюється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кислоутворювальною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мікрофлорою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підвищується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інтенсивність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молочнокислого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бродіння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Молочнокисле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бродіння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напівфабрикатах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визивається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різними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видами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молочнокислих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бактерій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термофільних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мезофільних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бактерії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зброджують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цукри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утворюванням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Молочнокислі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бактерії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великий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структуру </w:t>
      </w:r>
      <w:proofErr w:type="spellStart"/>
      <w:r w:rsidRPr="000444F0">
        <w:rPr>
          <w:rFonts w:ascii="Times New Roman" w:hAnsi="Times New Roman"/>
          <w:sz w:val="28"/>
          <w:szCs w:val="28"/>
        </w:rPr>
        <w:t>готових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виробів</w:t>
      </w:r>
      <w:proofErr w:type="spellEnd"/>
      <w:r w:rsidRPr="000444F0">
        <w:rPr>
          <w:rFonts w:ascii="Times New Roman" w:hAnsi="Times New Roman"/>
          <w:sz w:val="28"/>
          <w:szCs w:val="28"/>
        </w:rPr>
        <w:t>, смак та аромат.</w:t>
      </w:r>
    </w:p>
    <w:p w:rsidR="00775C5A" w:rsidRPr="00883484" w:rsidRDefault="00775C5A" w:rsidP="00775C5A">
      <w:pPr>
        <w:pStyle w:val="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775C5A" w:rsidRPr="000444F0" w:rsidRDefault="00775C5A" w:rsidP="00775C5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Работа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виконана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к.с.-г..н., доц. </w:t>
      </w:r>
      <w:proofErr w:type="spellStart"/>
      <w:r w:rsidRPr="000444F0">
        <w:rPr>
          <w:rFonts w:ascii="Times New Roman" w:hAnsi="Times New Roman"/>
          <w:sz w:val="28"/>
          <w:szCs w:val="28"/>
        </w:rPr>
        <w:t>Бачинської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 Я.О.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75C5A"/>
    <w:rsid w:val="001C58C5"/>
    <w:rsid w:val="001D4E2B"/>
    <w:rsid w:val="00565861"/>
    <w:rsid w:val="00707609"/>
    <w:rsid w:val="00775C5A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5C5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2015-06-09T11:49:00Z</dcterms:created>
  <dcterms:modified xsi:type="dcterms:W3CDTF">2015-06-09T11:54:00Z</dcterms:modified>
</cp:coreProperties>
</file>