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0D" w:rsidRDefault="000B2E0D" w:rsidP="000B2E0D">
      <w:pPr>
        <w:suppressAutoHyphens/>
        <w:ind w:left="-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Ващенко М.О.</w:t>
      </w:r>
    </w:p>
    <w:p w:rsidR="000B2E0D" w:rsidRDefault="000B2E0D" w:rsidP="000B2E0D">
      <w:pPr>
        <w:suppressAutoHyphens/>
        <w:ind w:left="-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</w:t>
      </w:r>
      <w:r w:rsidRPr="00C600A6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ЮТЕРНЕ МОДЕЛЮВАННЯ ЦИФРОВИХ ЕЛЕМЕНТІВ. </w:t>
      </w:r>
      <w:r w:rsidRPr="000D381A">
        <w:rPr>
          <w:b/>
          <w:sz w:val="28"/>
          <w:szCs w:val="28"/>
          <w:lang w:val="uk-UA"/>
        </w:rPr>
        <w:t>ЛОГІЧНІ ЕЛЕМЕНТИ НА  ІНТЕГРАЛЬНИХ СХ</w:t>
      </w:r>
      <w:r w:rsidRPr="000D381A">
        <w:rPr>
          <w:b/>
          <w:sz w:val="28"/>
          <w:szCs w:val="28"/>
          <w:lang w:val="uk-UA"/>
        </w:rPr>
        <w:t>Е</w:t>
      </w:r>
      <w:r w:rsidRPr="000D381A">
        <w:rPr>
          <w:b/>
          <w:sz w:val="28"/>
          <w:szCs w:val="28"/>
          <w:lang w:val="uk-UA"/>
        </w:rPr>
        <w:t>МАХ</w:t>
      </w:r>
    </w:p>
    <w:p w:rsidR="000B2E0D" w:rsidRDefault="000B2E0D" w:rsidP="000B2E0D">
      <w:pPr>
        <w:suppressAutoHyphens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Логічні елементи є основою всіх елементів та пристроїв цифрової техніки </w:t>
      </w:r>
      <w:r w:rsidRPr="00350D8B">
        <w:rPr>
          <w:sz w:val="28"/>
          <w:szCs w:val="28"/>
          <w:lang w:val="uk-UA"/>
        </w:rPr>
        <w:t>[1]</w:t>
      </w:r>
      <w:r w:rsidRPr="00AD7E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B2E0D" w:rsidRDefault="000B2E0D" w:rsidP="000B2E0D">
      <w:pPr>
        <w:suppressAutoHyphens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Дослідження параметрів логічних елементів та їх функціонування – обов’язкове при виконанні лабораторного практикуму, пов’язаному з вивченням цифрової схемотехніки і традиційно проводиться на лабораторному макеті з застосуванням контрольно-вимірювальних приладів. Однак на сучасному етапі необхідним є паралел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не застосування комп’ютерного моделювання на імітаційних моделях таких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строях.</w:t>
      </w:r>
    </w:p>
    <w:p w:rsidR="000B2E0D" w:rsidRDefault="000B2E0D" w:rsidP="000B2E0D">
      <w:pPr>
        <w:suppressAutoHyphens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проведено аналіз доступних програмних пакетів – САПР моделювання цифрових пристроїв і обрано САПР </w:t>
      </w:r>
      <w:r>
        <w:rPr>
          <w:sz w:val="28"/>
          <w:szCs w:val="28"/>
          <w:lang w:val="en-US"/>
        </w:rPr>
        <w:t>NI</w:t>
      </w:r>
      <w:r w:rsidRPr="00863CA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Multisim</w:t>
      </w:r>
      <w:proofErr w:type="spellEnd"/>
      <w:r w:rsidRPr="00863C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версії 13, який дозволяє простими методами здійснити необхідний мінімум мод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лювання.</w:t>
      </w:r>
    </w:p>
    <w:p w:rsidR="000B2E0D" w:rsidRDefault="000B2E0D" w:rsidP="000B2E0D">
      <w:pPr>
        <w:suppressAutoHyphens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Розроблені імітаційні моделі, приклад однієї з них показано на рисунку.</w:t>
      </w:r>
    </w:p>
    <w:p w:rsidR="000B2E0D" w:rsidRPr="00024B68" w:rsidRDefault="000B2E0D" w:rsidP="000B2E0D">
      <w:pPr>
        <w:suppressAutoHyphens/>
        <w:ind w:left="-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03295" cy="338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E0D" w:rsidRDefault="000B2E0D" w:rsidP="000B2E0D">
      <w:pPr>
        <w:suppressAutoHyphens/>
        <w:ind w:left="-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– Імітаційна комп’ютерна модель цифрового елемента 2-І-НІ ТТЛ</w:t>
      </w:r>
    </w:p>
    <w:p w:rsidR="000B2E0D" w:rsidRPr="00350D8B" w:rsidRDefault="000B2E0D" w:rsidP="000B2E0D">
      <w:pPr>
        <w:suppressAutoHyphens/>
        <w:ind w:left="-70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комп’ютерне і натурне (на макеті) моделювання. Аналізується порівняння їх результатів.</w:t>
      </w:r>
    </w:p>
    <w:p w:rsidR="000B2E0D" w:rsidRDefault="000B2E0D" w:rsidP="000B2E0D">
      <w:pPr>
        <w:pStyle w:val="a3"/>
        <w:widowControl w:val="0"/>
        <w:suppressAutoHyphens/>
        <w:spacing w:before="0" w:after="0"/>
        <w:ind w:left="-709" w:right="0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Аналіз здійснено методом математичного моделювання з використанням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8058CC">
        <w:rPr>
          <w:sz w:val="28"/>
          <w:szCs w:val="28"/>
        </w:rPr>
        <w:t>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8058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</w:t>
      </w:r>
      <w:r w:rsidRPr="000F0B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Multisim</w:t>
      </w:r>
      <w:proofErr w:type="spellEnd"/>
      <w:r w:rsidRPr="000F0BB8">
        <w:rPr>
          <w:sz w:val="28"/>
          <w:szCs w:val="28"/>
        </w:rPr>
        <w:t xml:space="preserve"> 13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0B2E0D" w:rsidRPr="00517564" w:rsidRDefault="000B2E0D" w:rsidP="000B2E0D">
      <w:pPr>
        <w:pStyle w:val="a3"/>
        <w:widowControl w:val="0"/>
        <w:suppressAutoHyphens/>
        <w:spacing w:before="0" w:after="0"/>
        <w:ind w:left="-709" w:right="0"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Отримані залежності показали доцільність використання цього програмного продукту і гарне графічне відображення залежностей основних параметрів.</w:t>
      </w:r>
    </w:p>
    <w:p w:rsidR="000B2E0D" w:rsidRPr="00E62CFC" w:rsidRDefault="000B2E0D" w:rsidP="000B2E0D">
      <w:pPr>
        <w:suppressAutoHyphens/>
        <w:ind w:left="-709" w:firstLine="708"/>
        <w:jc w:val="both"/>
        <w:rPr>
          <w:sz w:val="28"/>
          <w:szCs w:val="28"/>
        </w:rPr>
      </w:pPr>
    </w:p>
    <w:p w:rsidR="000B2E0D" w:rsidRPr="00964A17" w:rsidRDefault="000B2E0D" w:rsidP="000B2E0D">
      <w:pPr>
        <w:suppressAutoHyphens/>
        <w:ind w:left="-709" w:firstLine="709"/>
        <w:jc w:val="both"/>
        <w:rPr>
          <w:b/>
          <w:color w:val="000000"/>
          <w:sz w:val="28"/>
          <w:szCs w:val="28"/>
          <w:lang w:val="uk-UA"/>
        </w:rPr>
      </w:pPr>
      <w:r w:rsidRPr="00964A17">
        <w:rPr>
          <w:b/>
          <w:color w:val="000000"/>
          <w:sz w:val="28"/>
          <w:szCs w:val="28"/>
        </w:rPr>
        <w:t>Л</w:t>
      </w:r>
      <w:r w:rsidRPr="00964A17">
        <w:rPr>
          <w:b/>
          <w:color w:val="000000"/>
          <w:sz w:val="28"/>
          <w:szCs w:val="28"/>
          <w:lang w:val="uk-UA"/>
        </w:rPr>
        <w:t>і</w:t>
      </w:r>
      <w:proofErr w:type="spellStart"/>
      <w:r w:rsidRPr="00964A17">
        <w:rPr>
          <w:b/>
          <w:color w:val="000000"/>
          <w:sz w:val="28"/>
          <w:szCs w:val="28"/>
        </w:rPr>
        <w:t>тература</w:t>
      </w:r>
      <w:proofErr w:type="spellEnd"/>
      <w:r w:rsidRPr="00964A17">
        <w:rPr>
          <w:b/>
          <w:color w:val="000000"/>
          <w:sz w:val="28"/>
          <w:szCs w:val="28"/>
          <w:lang w:val="uk-UA"/>
        </w:rPr>
        <w:t>:</w:t>
      </w:r>
    </w:p>
    <w:p w:rsidR="000B2E0D" w:rsidRPr="007470EA" w:rsidRDefault="000B2E0D" w:rsidP="000B2E0D">
      <w:pPr>
        <w:suppressAutoHyphens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02F4">
        <w:rPr>
          <w:sz w:val="28"/>
          <w:szCs w:val="28"/>
        </w:rPr>
        <w:t xml:space="preserve">. </w:t>
      </w:r>
      <w:r w:rsidRPr="003A53D2">
        <w:rPr>
          <w:sz w:val="28"/>
          <w:szCs w:val="28"/>
        </w:rPr>
        <w:t xml:space="preserve">Шило В.Л. Популярные цифровые микросхемы: Справочник.- М.: Радио и связь. 1987.- 352 </w:t>
      </w:r>
      <w:proofErr w:type="gramStart"/>
      <w:r w:rsidRPr="003A53D2">
        <w:rPr>
          <w:sz w:val="28"/>
          <w:szCs w:val="28"/>
        </w:rPr>
        <w:t>с</w:t>
      </w:r>
      <w:proofErr w:type="gramEnd"/>
      <w:r w:rsidRPr="003A53D2">
        <w:rPr>
          <w:sz w:val="28"/>
          <w:szCs w:val="28"/>
        </w:rPr>
        <w:t>.</w:t>
      </w:r>
    </w:p>
    <w:p w:rsidR="000B2E0D" w:rsidRPr="00F13D87" w:rsidRDefault="000B2E0D" w:rsidP="000B2E0D">
      <w:pPr>
        <w:suppressAutoHyphens/>
        <w:ind w:left="-709"/>
        <w:jc w:val="both"/>
        <w:rPr>
          <w:sz w:val="28"/>
          <w:szCs w:val="28"/>
          <w:u w:val="single"/>
        </w:rPr>
      </w:pP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  <w:r w:rsidRPr="00F13D87">
        <w:rPr>
          <w:sz w:val="28"/>
          <w:szCs w:val="28"/>
          <w:u w:val="single"/>
        </w:rPr>
        <w:tab/>
      </w:r>
    </w:p>
    <w:p w:rsidR="000B2E0D" w:rsidRDefault="000B2E0D" w:rsidP="000B2E0D">
      <w:pPr>
        <w:suppressAutoHyphens/>
        <w:ind w:left="-709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 w:rsidRPr="004A07CA">
        <w:rPr>
          <w:sz w:val="28"/>
          <w:szCs w:val="28"/>
        </w:rPr>
        <w:t>о</w:t>
      </w:r>
      <w:r w:rsidRPr="00382325">
        <w:rPr>
          <w:sz w:val="28"/>
          <w:szCs w:val="28"/>
        </w:rPr>
        <w:t>б</w:t>
      </w:r>
      <w:r>
        <w:rPr>
          <w:sz w:val="28"/>
          <w:szCs w:val="28"/>
        </w:rPr>
        <w:t xml:space="preserve">ота </w:t>
      </w:r>
      <w:proofErr w:type="spellStart"/>
      <w:r>
        <w:rPr>
          <w:sz w:val="28"/>
          <w:szCs w:val="28"/>
        </w:rPr>
        <w:t>в</w:t>
      </w:r>
      <w:r w:rsidRPr="004A07CA">
        <w:rPr>
          <w:sz w:val="28"/>
          <w:szCs w:val="28"/>
        </w:rPr>
        <w:t>иконана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4A07CA">
        <w:rPr>
          <w:sz w:val="28"/>
          <w:szCs w:val="28"/>
        </w:rPr>
        <w:t>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A07CA"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</w:t>
      </w:r>
      <w:r w:rsidRPr="004A07CA">
        <w:rPr>
          <w:sz w:val="28"/>
          <w:szCs w:val="28"/>
        </w:rPr>
        <w:t>доц., к</w:t>
      </w:r>
      <w:r w:rsidRPr="00382325">
        <w:rPr>
          <w:sz w:val="28"/>
          <w:szCs w:val="28"/>
        </w:rPr>
        <w:t>.т.н.,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проф</w:t>
      </w:r>
      <w:proofErr w:type="spellEnd"/>
      <w:r w:rsidRPr="00382325">
        <w:rPr>
          <w:sz w:val="28"/>
          <w:szCs w:val="28"/>
        </w:rPr>
        <w:t xml:space="preserve">. </w:t>
      </w:r>
      <w:r w:rsidRPr="004A07CA">
        <w:rPr>
          <w:sz w:val="28"/>
          <w:szCs w:val="28"/>
        </w:rPr>
        <w:t xml:space="preserve">каф. РКС </w:t>
      </w:r>
      <w:proofErr w:type="spellStart"/>
      <w:r w:rsidRPr="004A07CA">
        <w:rPr>
          <w:sz w:val="28"/>
          <w:szCs w:val="28"/>
        </w:rPr>
        <w:t>Хуторненк</w:t>
      </w:r>
      <w:proofErr w:type="spellEnd"/>
      <w:r>
        <w:rPr>
          <w:sz w:val="28"/>
          <w:szCs w:val="28"/>
          <w:lang w:val="uk-UA"/>
        </w:rPr>
        <w:t>а</w:t>
      </w:r>
      <w:r w:rsidRPr="004A07CA">
        <w:rPr>
          <w:sz w:val="28"/>
          <w:szCs w:val="28"/>
        </w:rPr>
        <w:t xml:space="preserve"> С.В.</w:t>
      </w:r>
    </w:p>
    <w:p w:rsidR="000B2E0D" w:rsidRPr="007470EA" w:rsidRDefault="000B2E0D" w:rsidP="000B2E0D">
      <w:pPr>
        <w:suppressAutoHyphens/>
        <w:ind w:left="-709" w:firstLine="540"/>
        <w:jc w:val="both"/>
        <w:rPr>
          <w:b/>
          <w:i/>
          <w:u w:val="single"/>
          <w:lang w:val="uk-UA"/>
        </w:rPr>
      </w:pPr>
    </w:p>
    <w:p w:rsidR="00D15BB4" w:rsidRDefault="00D15BB4" w:rsidP="000B2E0D">
      <w:pPr>
        <w:ind w:left="-709"/>
      </w:pP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2E0D"/>
    <w:rsid w:val="0007502A"/>
    <w:rsid w:val="000B2E0D"/>
    <w:rsid w:val="00164619"/>
    <w:rsid w:val="0076575A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0B2E0D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2014-10-22T07:44:00Z</dcterms:created>
  <dcterms:modified xsi:type="dcterms:W3CDTF">2014-10-22T07:45:00Z</dcterms:modified>
</cp:coreProperties>
</file>