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E" w:rsidRDefault="00FA390E" w:rsidP="00FA390E">
      <w:pPr>
        <w:pStyle w:val="1"/>
        <w:rPr>
          <w:lang w:val="uk-UA"/>
        </w:rPr>
      </w:pPr>
      <w:bookmarkStart w:id="0" w:name="_Toc378699317"/>
      <w:r>
        <w:rPr>
          <w:lang w:val="uk-UA"/>
        </w:rPr>
        <w:t>Макаров Д.Ю.</w:t>
      </w:r>
      <w:bookmarkEnd w:id="0"/>
    </w:p>
    <w:p w:rsidR="00FA390E" w:rsidRDefault="00FA390E" w:rsidP="00FA390E">
      <w:pPr>
        <w:pStyle w:val="1"/>
        <w:rPr>
          <w:bCs w:val="0"/>
          <w:lang w:val="uk-UA"/>
        </w:rPr>
      </w:pPr>
      <w:bookmarkStart w:id="1" w:name="_Toc378699318"/>
      <w:r>
        <w:rPr>
          <w:bCs w:val="0"/>
          <w:lang w:val="uk-UA"/>
        </w:rPr>
        <w:t>ЩОДО ВИКОРИСТАННЯ КОЕФІЦІЄНТУ ТАРИРОВКИ ПРИ ВИКОРИСТАННІ ВИТРАТИ ГАЗУ</w:t>
      </w:r>
      <w:bookmarkEnd w:id="1"/>
    </w:p>
    <w:p w:rsidR="00FA390E" w:rsidRDefault="00FA390E" w:rsidP="00FA390E">
      <w:pPr>
        <w:ind w:firstLine="709"/>
        <w:jc w:val="center"/>
        <w:rPr>
          <w:b/>
          <w:sz w:val="28"/>
          <w:szCs w:val="28"/>
          <w:lang w:val="uk-UA"/>
        </w:rPr>
      </w:pPr>
    </w:p>
    <w:p w:rsidR="00FA390E" w:rsidRDefault="00FA390E" w:rsidP="00FA390E">
      <w:pPr>
        <w:spacing w:line="360" w:lineRule="auto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/>
        </w:rPr>
        <w:t>Національний стандарт України 8.586.1 – 5 – 2005 «Вимірювання витрати та кількості рідини і газу із застосуванням стандартних звужувальних пристроїв» по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ребує обов’язкового</w:t>
      </w:r>
      <w:r>
        <w:rPr>
          <w:sz w:val="28"/>
          <w:szCs w:val="28"/>
          <w:lang w:val="uk-UA" w:bidi="he-IL"/>
        </w:rPr>
        <w:t xml:space="preserve"> застосування так званого коефіцієнту шорсткості внутрішньої поверхні вимірювального трубопроводу для розрахунку витрати рідини та газу для комерційного обліку цих продуктів. Разом з цим міжнародний стандарт ИСО 5167 - 3: 2003 не використовує поправочний коефіцієнт шорсткості для розрахунків витр</w:t>
      </w:r>
      <w:r>
        <w:rPr>
          <w:sz w:val="28"/>
          <w:szCs w:val="28"/>
          <w:lang w:val="uk-UA" w:bidi="he-IL"/>
        </w:rPr>
        <w:t>а</w:t>
      </w:r>
      <w:r>
        <w:rPr>
          <w:sz w:val="28"/>
          <w:szCs w:val="28"/>
          <w:lang w:val="uk-UA" w:bidi="he-IL"/>
        </w:rPr>
        <w:t xml:space="preserve">ти та кількості рідини і газу, що пояснюється встановленими стандартами. </w:t>
      </w:r>
    </w:p>
    <w:p w:rsidR="00FA390E" w:rsidRDefault="00FA390E" w:rsidP="00FA390E">
      <w:pPr>
        <w:spacing w:line="360" w:lineRule="auto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Оскільки національний стандарт України орієнтується на використання для вимірювального трубопроводу звичайних безшовних труб із вуглеводної сталі. Ур</w:t>
      </w:r>
      <w:r>
        <w:rPr>
          <w:sz w:val="28"/>
          <w:szCs w:val="28"/>
          <w:lang w:val="uk-UA" w:bidi="he-IL"/>
        </w:rPr>
        <w:t>а</w:t>
      </w:r>
      <w:r>
        <w:rPr>
          <w:sz w:val="28"/>
          <w:szCs w:val="28"/>
          <w:lang w:val="uk-UA" w:bidi="he-IL"/>
        </w:rPr>
        <w:t>хування шорсткості їх внутрішньої поверхні є необхідним, бо інакше результат в</w:t>
      </w:r>
      <w:r>
        <w:rPr>
          <w:sz w:val="28"/>
          <w:szCs w:val="28"/>
          <w:lang w:val="uk-UA" w:bidi="he-IL"/>
        </w:rPr>
        <w:t>и</w:t>
      </w:r>
      <w:r>
        <w:rPr>
          <w:sz w:val="28"/>
          <w:szCs w:val="28"/>
          <w:lang w:val="uk-UA" w:bidi="he-IL"/>
        </w:rPr>
        <w:t>мірювання і розрахунків витрати і кількості рідини і газу дає занижені результати.</w:t>
      </w:r>
    </w:p>
    <w:p w:rsidR="00FA390E" w:rsidRDefault="00FA390E" w:rsidP="00FA390E">
      <w:pPr>
        <w:spacing w:line="360" w:lineRule="auto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Так, наприклад, розрахунки показують, що коефіцієнт шорсткості внутрішньої поверхні вимірювального трубопроводу звичайних безшовних труб дорівнює </w:t>
      </w:r>
      <w:proofErr w:type="spellStart"/>
      <w:r>
        <w:rPr>
          <w:sz w:val="28"/>
          <w:szCs w:val="28"/>
          <w:lang w:val="uk-UA" w:bidi="he-IL"/>
        </w:rPr>
        <w:t>Кш</w:t>
      </w:r>
      <w:proofErr w:type="spellEnd"/>
      <w:r>
        <w:rPr>
          <w:sz w:val="28"/>
          <w:szCs w:val="28"/>
          <w:lang w:val="uk-UA" w:bidi="he-IL"/>
        </w:rPr>
        <w:t xml:space="preserve"> = 1,0015. Оскільки витрати газу напряму залежать від </w:t>
      </w:r>
      <w:proofErr w:type="spellStart"/>
      <w:r>
        <w:rPr>
          <w:sz w:val="28"/>
          <w:szCs w:val="28"/>
          <w:lang w:val="uk-UA" w:bidi="he-IL"/>
        </w:rPr>
        <w:t>Кш</w:t>
      </w:r>
      <w:proofErr w:type="spellEnd"/>
      <w:r>
        <w:rPr>
          <w:sz w:val="28"/>
          <w:szCs w:val="28"/>
          <w:lang w:val="uk-UA" w:bidi="he-IL"/>
        </w:rPr>
        <w:t xml:space="preserve">, то його неврахування дає зниження на 0,15%результату витрати газу. Для такого підприємства, як філія </w:t>
      </w:r>
      <w:proofErr w:type="spellStart"/>
      <w:r>
        <w:rPr>
          <w:sz w:val="28"/>
          <w:szCs w:val="28"/>
          <w:lang w:val="uk-UA" w:bidi="he-IL"/>
        </w:rPr>
        <w:t>КП</w:t>
      </w:r>
      <w:proofErr w:type="spellEnd"/>
      <w:r>
        <w:rPr>
          <w:sz w:val="28"/>
          <w:szCs w:val="28"/>
          <w:lang w:val="uk-UA" w:bidi="he-IL"/>
        </w:rPr>
        <w:t xml:space="preserve"> Харківські теплові мережі ТЕЦ – 3, що потребує в середньому 15000 м³/ годину природного газу. Це означає, що похибка дорівнює приблизно 22,5 м³/ годину (за стандартних умов).</w:t>
      </w:r>
    </w:p>
    <w:p w:rsidR="00FA390E" w:rsidRDefault="00FA390E" w:rsidP="00FA390E">
      <w:pPr>
        <w:spacing w:line="360" w:lineRule="auto"/>
        <w:ind w:firstLine="709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Таким чином, за пік (нормативний час річної роботи дорівнює приблизно 3000 годин) неврахування </w:t>
      </w:r>
      <w:proofErr w:type="spellStart"/>
      <w:r>
        <w:rPr>
          <w:sz w:val="28"/>
          <w:szCs w:val="28"/>
          <w:lang w:val="uk-UA" w:bidi="he-IL"/>
        </w:rPr>
        <w:t>Кш</w:t>
      </w:r>
      <w:proofErr w:type="spellEnd"/>
      <w:r>
        <w:rPr>
          <w:sz w:val="28"/>
          <w:szCs w:val="28"/>
          <w:lang w:val="uk-UA" w:bidi="he-IL"/>
        </w:rPr>
        <w:t xml:space="preserve"> дає похибку у 22,5·3000 = 67500 м³.</w:t>
      </w:r>
    </w:p>
    <w:p w:rsidR="00FA390E" w:rsidRDefault="00FA390E" w:rsidP="00FA390E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 w:bidi="he-IL"/>
        </w:rPr>
      </w:pPr>
    </w:p>
    <w:p w:rsidR="00FA390E" w:rsidRDefault="00FA390E" w:rsidP="00FA390E">
      <w:pPr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uk-UA" w:bidi="he-IL"/>
        </w:rPr>
        <w:t xml:space="preserve">Робота виконана під керівництвом доцента каф. ТЕ та Е </w:t>
      </w:r>
      <w:proofErr w:type="spellStart"/>
      <w:r>
        <w:rPr>
          <w:sz w:val="28"/>
          <w:szCs w:val="28"/>
          <w:lang w:val="uk-UA" w:bidi="he-IL"/>
        </w:rPr>
        <w:t>Андреєва</w:t>
      </w:r>
      <w:proofErr w:type="spellEnd"/>
      <w:r>
        <w:rPr>
          <w:sz w:val="28"/>
          <w:szCs w:val="28"/>
          <w:lang w:val="uk-UA" w:bidi="he-IL"/>
        </w:rPr>
        <w:t xml:space="preserve"> О. В.</w:t>
      </w:r>
    </w:p>
    <w:p w:rsidR="00FA390E" w:rsidRDefault="00FA390E" w:rsidP="00FA390E">
      <w:pPr>
        <w:ind w:firstLine="709"/>
        <w:jc w:val="both"/>
        <w:rPr>
          <w:sz w:val="28"/>
          <w:szCs w:val="28"/>
          <w:lang w:bidi="he-IL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A390E"/>
    <w:rsid w:val="0007502A"/>
    <w:rsid w:val="00C910C7"/>
    <w:rsid w:val="00D15BB4"/>
    <w:rsid w:val="00FA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A390E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90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2014-10-07T06:50:00Z</dcterms:created>
  <dcterms:modified xsi:type="dcterms:W3CDTF">2014-10-07T06:51:00Z</dcterms:modified>
</cp:coreProperties>
</file>