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E2" w:rsidRDefault="003735E2" w:rsidP="003735E2">
      <w:pPr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Девятьярова</w:t>
      </w:r>
      <w:proofErr w:type="spellEnd"/>
      <w:r>
        <w:rPr>
          <w:b/>
          <w:bCs/>
          <w:sz w:val="28"/>
          <w:szCs w:val="28"/>
        </w:rPr>
        <w:t xml:space="preserve"> Т.А., </w:t>
      </w:r>
      <w:proofErr w:type="spellStart"/>
      <w:r>
        <w:rPr>
          <w:b/>
          <w:bCs/>
          <w:sz w:val="28"/>
          <w:szCs w:val="28"/>
        </w:rPr>
        <w:t>Мищанин</w:t>
      </w:r>
      <w:proofErr w:type="spellEnd"/>
      <w:r>
        <w:rPr>
          <w:b/>
          <w:bCs/>
          <w:sz w:val="28"/>
          <w:szCs w:val="28"/>
        </w:rPr>
        <w:t xml:space="preserve"> Н.М.</w:t>
      </w:r>
    </w:p>
    <w:p w:rsidR="003735E2" w:rsidRDefault="003735E2" w:rsidP="003735E2">
      <w:pPr>
        <w:ind w:firstLine="709"/>
        <w:jc w:val="both"/>
        <w:rPr>
          <w:b/>
          <w:bCs/>
          <w:sz w:val="28"/>
          <w:szCs w:val="28"/>
        </w:rPr>
      </w:pPr>
      <w:r w:rsidRPr="007A6E8A">
        <w:rPr>
          <w:b/>
          <w:bCs/>
          <w:sz w:val="28"/>
          <w:szCs w:val="28"/>
        </w:rPr>
        <w:t>ФОРМИРОВАНИ</w:t>
      </w:r>
      <w:r>
        <w:rPr>
          <w:b/>
          <w:bCs/>
          <w:sz w:val="28"/>
          <w:szCs w:val="28"/>
        </w:rPr>
        <w:t>Е</w:t>
      </w:r>
      <w:r w:rsidRPr="007A6E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7A6E8A">
        <w:rPr>
          <w:b/>
          <w:bCs/>
          <w:sz w:val="28"/>
          <w:szCs w:val="28"/>
        </w:rPr>
        <w:t>КОНТРОЛ</w:t>
      </w:r>
      <w:r>
        <w:rPr>
          <w:b/>
          <w:bCs/>
          <w:sz w:val="28"/>
          <w:szCs w:val="28"/>
        </w:rPr>
        <w:t>Ь</w:t>
      </w:r>
      <w:r w:rsidRPr="007A6E8A">
        <w:rPr>
          <w:b/>
          <w:bCs/>
          <w:sz w:val="28"/>
          <w:szCs w:val="28"/>
        </w:rPr>
        <w:t xml:space="preserve"> ТЕХНОЛОГИЧ</w:t>
      </w:r>
      <w:r>
        <w:rPr>
          <w:b/>
          <w:bCs/>
          <w:sz w:val="28"/>
          <w:szCs w:val="28"/>
        </w:rPr>
        <w:t>Е</w:t>
      </w:r>
      <w:r w:rsidRPr="007A6E8A">
        <w:rPr>
          <w:b/>
          <w:bCs/>
          <w:sz w:val="28"/>
          <w:szCs w:val="28"/>
        </w:rPr>
        <w:t>СКИХ УМЕНИЙ У СПЕЦИАЛИ</w:t>
      </w:r>
      <w:r>
        <w:rPr>
          <w:b/>
          <w:bCs/>
          <w:sz w:val="28"/>
          <w:szCs w:val="28"/>
        </w:rPr>
        <w:t>С</w:t>
      </w:r>
      <w:r w:rsidRPr="007A6E8A">
        <w:rPr>
          <w:b/>
          <w:bCs/>
          <w:sz w:val="28"/>
          <w:szCs w:val="28"/>
        </w:rPr>
        <w:t>ТОВ ШВЕЙНОГО ПРОФИЛЯ</w:t>
      </w:r>
      <w:r>
        <w:rPr>
          <w:b/>
          <w:bCs/>
          <w:sz w:val="28"/>
          <w:szCs w:val="28"/>
        </w:rPr>
        <w:t xml:space="preserve"> НА ОСНОВЕ ТЕСТОВЫХ ТЕХНОЛОГИЙ</w:t>
      </w:r>
    </w:p>
    <w:p w:rsidR="003735E2" w:rsidRPr="007A6E8A" w:rsidRDefault="003735E2" w:rsidP="003735E2">
      <w:pPr>
        <w:ind w:firstLine="709"/>
        <w:jc w:val="both"/>
        <w:rPr>
          <w:b/>
          <w:bCs/>
          <w:sz w:val="28"/>
          <w:szCs w:val="28"/>
        </w:rPr>
      </w:pPr>
    </w:p>
    <w:p w:rsidR="003735E2" w:rsidRPr="006174D6" w:rsidRDefault="003735E2" w:rsidP="003735E2">
      <w:pPr>
        <w:ind w:firstLine="709"/>
        <w:jc w:val="both"/>
        <w:rPr>
          <w:sz w:val="28"/>
          <w:szCs w:val="28"/>
        </w:rPr>
      </w:pPr>
      <w:r w:rsidRPr="006174D6">
        <w:rPr>
          <w:sz w:val="28"/>
          <w:szCs w:val="28"/>
        </w:rPr>
        <w:t>Процесс обучения предполагает наличие постоянно действующей обратной связи, позволяющей преподавателю получать информацию о состоянии знаний ка</w:t>
      </w:r>
      <w:r w:rsidRPr="006174D6">
        <w:rPr>
          <w:sz w:val="28"/>
          <w:szCs w:val="28"/>
        </w:rPr>
        <w:t>ж</w:t>
      </w:r>
      <w:r w:rsidRPr="006174D6">
        <w:rPr>
          <w:sz w:val="28"/>
          <w:szCs w:val="28"/>
        </w:rPr>
        <w:t>дого студента, выявлять трудности в освоении изучаемой дисциплины. Существуют различные способы контроля, позволяющие устанавливать о</w:t>
      </w:r>
      <w:r w:rsidRPr="006174D6">
        <w:rPr>
          <w:sz w:val="28"/>
          <w:szCs w:val="28"/>
        </w:rPr>
        <w:t>б</w:t>
      </w:r>
      <w:r w:rsidRPr="006174D6">
        <w:rPr>
          <w:sz w:val="28"/>
          <w:szCs w:val="28"/>
        </w:rPr>
        <w:t>ратную связь. В связи с улучшением материально-технической базы учебных заведений в помощь преп</w:t>
      </w:r>
      <w:r w:rsidRPr="006174D6">
        <w:rPr>
          <w:sz w:val="28"/>
          <w:szCs w:val="28"/>
        </w:rPr>
        <w:t>о</w:t>
      </w:r>
      <w:r w:rsidRPr="006174D6">
        <w:rPr>
          <w:sz w:val="28"/>
          <w:szCs w:val="28"/>
        </w:rPr>
        <w:t>давателям для поддержания нужного образовательного уровня студентов, провед</w:t>
      </w:r>
      <w:r w:rsidRPr="006174D6">
        <w:rPr>
          <w:sz w:val="28"/>
          <w:szCs w:val="28"/>
        </w:rPr>
        <w:t>е</w:t>
      </w:r>
      <w:r w:rsidRPr="006174D6">
        <w:rPr>
          <w:sz w:val="28"/>
          <w:szCs w:val="28"/>
        </w:rPr>
        <w:t>ния текущего и промежуточного контроля, выработки оперативных решений по оценке образовательных программ с целью дальнейшего их улучшения приходят все чаще совреме</w:t>
      </w:r>
      <w:r w:rsidRPr="006174D6">
        <w:rPr>
          <w:sz w:val="28"/>
          <w:szCs w:val="28"/>
        </w:rPr>
        <w:t>н</w:t>
      </w:r>
      <w:r w:rsidRPr="006174D6">
        <w:rPr>
          <w:sz w:val="28"/>
          <w:szCs w:val="28"/>
        </w:rPr>
        <w:t>ные тестовые технологии. Такие способы контроля оказываются более объективными, так как они не основываются на субъективном мнении преподавателя и позволяют сопоставить результаты ст</w:t>
      </w:r>
      <w:r w:rsidRPr="006174D6">
        <w:rPr>
          <w:sz w:val="28"/>
          <w:szCs w:val="28"/>
        </w:rPr>
        <w:t>у</w:t>
      </w:r>
      <w:r w:rsidRPr="006174D6">
        <w:rPr>
          <w:sz w:val="28"/>
          <w:szCs w:val="28"/>
        </w:rPr>
        <w:t>дентов между собой.</w:t>
      </w:r>
    </w:p>
    <w:p w:rsidR="003735E2" w:rsidRDefault="003735E2" w:rsidP="003735E2">
      <w:pPr>
        <w:ind w:firstLine="709"/>
        <w:jc w:val="both"/>
        <w:rPr>
          <w:sz w:val="28"/>
          <w:szCs w:val="28"/>
        </w:rPr>
      </w:pPr>
      <w:r w:rsidRPr="006174D6">
        <w:rPr>
          <w:sz w:val="28"/>
          <w:szCs w:val="28"/>
        </w:rPr>
        <w:t>Анализ современных исследований в области применения тестовых технологий показал, что в основном они применяются на этапах различных видов ко</w:t>
      </w:r>
      <w:r w:rsidRPr="006174D6">
        <w:rPr>
          <w:sz w:val="28"/>
          <w:szCs w:val="28"/>
        </w:rPr>
        <w:t>н</w:t>
      </w:r>
      <w:r w:rsidRPr="006174D6">
        <w:rPr>
          <w:sz w:val="28"/>
          <w:szCs w:val="28"/>
        </w:rPr>
        <w:t xml:space="preserve">троля. Однако посредством тестовых технологий возможно еще и формирование определенных теоретических, то есть умственных умений, таких как </w:t>
      </w:r>
      <w:proofErr w:type="gramStart"/>
      <w:r w:rsidRPr="006174D6">
        <w:rPr>
          <w:sz w:val="28"/>
          <w:szCs w:val="28"/>
        </w:rPr>
        <w:t>умение</w:t>
      </w:r>
      <w:proofErr w:type="gramEnd"/>
      <w:r w:rsidRPr="006174D6">
        <w:rPr>
          <w:sz w:val="28"/>
          <w:szCs w:val="28"/>
        </w:rPr>
        <w:t xml:space="preserve"> с</w:t>
      </w:r>
      <w:r w:rsidRPr="006174D6">
        <w:rPr>
          <w:sz w:val="28"/>
          <w:szCs w:val="28"/>
        </w:rPr>
        <w:t>о</w:t>
      </w:r>
      <w:r w:rsidRPr="006174D6">
        <w:rPr>
          <w:sz w:val="28"/>
          <w:szCs w:val="28"/>
        </w:rPr>
        <w:t xml:space="preserve">поставить, сравнить, проанализировать, сделать вывод. </w:t>
      </w:r>
    </w:p>
    <w:p w:rsidR="003735E2" w:rsidRPr="006174D6" w:rsidRDefault="003735E2" w:rsidP="003735E2">
      <w:pPr>
        <w:ind w:firstLine="709"/>
        <w:jc w:val="both"/>
        <w:rPr>
          <w:sz w:val="28"/>
          <w:szCs w:val="28"/>
        </w:rPr>
      </w:pPr>
      <w:r w:rsidRPr="006174D6">
        <w:rPr>
          <w:sz w:val="28"/>
          <w:szCs w:val="28"/>
        </w:rPr>
        <w:t>Любому производству швейного профиля необходим мыслящий работник, который умеет нестандартно решать любые производственные задачи. Особенно важно это становится в процессе стремительного развития прои</w:t>
      </w:r>
      <w:r w:rsidRPr="006174D6">
        <w:rPr>
          <w:sz w:val="28"/>
          <w:szCs w:val="28"/>
        </w:rPr>
        <w:t>з</w:t>
      </w:r>
      <w:r w:rsidRPr="006174D6">
        <w:rPr>
          <w:sz w:val="28"/>
          <w:szCs w:val="28"/>
        </w:rPr>
        <w:t>водства в целом. Такие способности, как умение сравнить, сопоставить, сделать вывод, принять решение в стандартных и нестандартных произво</w:t>
      </w:r>
      <w:r w:rsidRPr="006174D6">
        <w:rPr>
          <w:sz w:val="28"/>
          <w:szCs w:val="28"/>
        </w:rPr>
        <w:t>д</w:t>
      </w:r>
      <w:r w:rsidRPr="006174D6">
        <w:rPr>
          <w:sz w:val="28"/>
          <w:szCs w:val="28"/>
        </w:rPr>
        <w:t>ственных ситуациях помогают работнику быстро ориентироваться, не заде</w:t>
      </w:r>
      <w:r w:rsidRPr="006174D6">
        <w:rPr>
          <w:sz w:val="28"/>
          <w:szCs w:val="28"/>
        </w:rPr>
        <w:t>р</w:t>
      </w:r>
      <w:r w:rsidRPr="006174D6">
        <w:rPr>
          <w:sz w:val="28"/>
          <w:szCs w:val="28"/>
        </w:rPr>
        <w:t>живая себя, других работников и производство в целом. Подготовка таких специалистов крайне важна.</w:t>
      </w:r>
    </w:p>
    <w:p w:rsidR="003735E2" w:rsidRDefault="003735E2" w:rsidP="003735E2">
      <w:pPr>
        <w:ind w:firstLine="709"/>
        <w:jc w:val="both"/>
        <w:rPr>
          <w:sz w:val="28"/>
          <w:szCs w:val="28"/>
        </w:rPr>
      </w:pPr>
      <w:r w:rsidRPr="006174D6">
        <w:rPr>
          <w:sz w:val="28"/>
          <w:szCs w:val="28"/>
        </w:rPr>
        <w:t>Умение нестандартно мыслить, быстро и правильно решать производстве</w:t>
      </w:r>
      <w:r w:rsidRPr="006174D6">
        <w:rPr>
          <w:sz w:val="28"/>
          <w:szCs w:val="28"/>
        </w:rPr>
        <w:t>н</w:t>
      </w:r>
      <w:r w:rsidRPr="006174D6">
        <w:rPr>
          <w:sz w:val="28"/>
          <w:szCs w:val="28"/>
        </w:rPr>
        <w:t xml:space="preserve">ные задачи формируется в процессе профессиональной подготовке на этапе обучения у </w:t>
      </w:r>
      <w:proofErr w:type="gramStart"/>
      <w:r w:rsidRPr="006174D6">
        <w:rPr>
          <w:sz w:val="28"/>
          <w:szCs w:val="28"/>
        </w:rPr>
        <w:t>ВУЗе</w:t>
      </w:r>
      <w:proofErr w:type="gramEnd"/>
      <w:r w:rsidRPr="006174D6">
        <w:rPr>
          <w:sz w:val="28"/>
          <w:szCs w:val="28"/>
        </w:rPr>
        <w:t xml:space="preserve"> и формирование такого рода умений напрямую зависит от препод</w:t>
      </w:r>
      <w:r w:rsidRPr="006174D6">
        <w:rPr>
          <w:sz w:val="28"/>
          <w:szCs w:val="28"/>
        </w:rPr>
        <w:t>а</w:t>
      </w:r>
      <w:r w:rsidRPr="006174D6">
        <w:rPr>
          <w:sz w:val="28"/>
          <w:szCs w:val="28"/>
        </w:rPr>
        <w:t>вателей, их способов и методов обучения.</w:t>
      </w:r>
    </w:p>
    <w:p w:rsidR="003735E2" w:rsidRPr="00495D04" w:rsidRDefault="003735E2" w:rsidP="003735E2">
      <w:pPr>
        <w:ind w:firstLine="709"/>
        <w:jc w:val="both"/>
        <w:rPr>
          <w:sz w:val="28"/>
          <w:szCs w:val="28"/>
        </w:rPr>
      </w:pPr>
      <w:r w:rsidRPr="006174D6">
        <w:rPr>
          <w:sz w:val="28"/>
          <w:szCs w:val="28"/>
        </w:rPr>
        <w:t>Поэтому в процессе профессионального обучения специалистов необходимо формировать умение нестандартно решать ра</w:t>
      </w:r>
      <w:r w:rsidRPr="006174D6">
        <w:rPr>
          <w:sz w:val="28"/>
          <w:szCs w:val="28"/>
        </w:rPr>
        <w:t>з</w:t>
      </w:r>
      <w:r w:rsidRPr="006174D6">
        <w:rPr>
          <w:sz w:val="28"/>
          <w:szCs w:val="28"/>
        </w:rPr>
        <w:t>личные профессиональные задачи, а это должно происходить на этапе обучения в ВУЗе. Посредством тестовых заданий различных видов и уровней возможно формирование теоретических умений, обе</w:t>
      </w:r>
      <w:r w:rsidRPr="006174D6">
        <w:rPr>
          <w:sz w:val="28"/>
          <w:szCs w:val="28"/>
        </w:rPr>
        <w:t>с</w:t>
      </w:r>
      <w:r w:rsidRPr="006174D6">
        <w:rPr>
          <w:sz w:val="28"/>
          <w:szCs w:val="28"/>
        </w:rPr>
        <w:t>печивающих базу для самостоятельного анализа, сопоставления, сравнения, подв</w:t>
      </w:r>
      <w:r w:rsidRPr="006174D6">
        <w:rPr>
          <w:sz w:val="28"/>
          <w:szCs w:val="28"/>
        </w:rPr>
        <w:t>е</w:t>
      </w:r>
      <w:r w:rsidRPr="006174D6">
        <w:rPr>
          <w:sz w:val="28"/>
          <w:szCs w:val="28"/>
        </w:rPr>
        <w:t>дения итогов и формулирования выводов. С помощью такого способа формиров</w:t>
      </w:r>
      <w:r w:rsidRPr="006174D6">
        <w:rPr>
          <w:sz w:val="28"/>
          <w:szCs w:val="28"/>
        </w:rPr>
        <w:t>а</w:t>
      </w:r>
      <w:r w:rsidRPr="006174D6">
        <w:rPr>
          <w:sz w:val="28"/>
          <w:szCs w:val="28"/>
        </w:rPr>
        <w:t>ния</w:t>
      </w:r>
      <w:r>
        <w:rPr>
          <w:sz w:val="28"/>
          <w:szCs w:val="28"/>
        </w:rPr>
        <w:t xml:space="preserve"> технологических умений будет</w:t>
      </w:r>
      <w:r w:rsidRPr="006174D6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6174D6">
        <w:rPr>
          <w:sz w:val="28"/>
          <w:szCs w:val="28"/>
        </w:rPr>
        <w:t>гот</w:t>
      </w:r>
      <w:r>
        <w:rPr>
          <w:sz w:val="28"/>
          <w:szCs w:val="28"/>
        </w:rPr>
        <w:t>авливаться</w:t>
      </w:r>
      <w:r w:rsidRPr="006174D6">
        <w:rPr>
          <w:sz w:val="28"/>
          <w:szCs w:val="28"/>
        </w:rPr>
        <w:t xml:space="preserve"> специалист, способн</w:t>
      </w:r>
      <w:r>
        <w:rPr>
          <w:sz w:val="28"/>
          <w:szCs w:val="28"/>
        </w:rPr>
        <w:t>ый</w:t>
      </w:r>
      <w:r w:rsidRPr="006174D6">
        <w:rPr>
          <w:sz w:val="28"/>
          <w:szCs w:val="28"/>
        </w:rPr>
        <w:t xml:space="preserve"> р</w:t>
      </w:r>
      <w:r w:rsidRPr="006174D6">
        <w:rPr>
          <w:sz w:val="28"/>
          <w:szCs w:val="28"/>
        </w:rPr>
        <w:t>е</w:t>
      </w:r>
      <w:r w:rsidRPr="006174D6">
        <w:rPr>
          <w:sz w:val="28"/>
          <w:szCs w:val="28"/>
        </w:rPr>
        <w:t xml:space="preserve">шать не только стандартные, но и нестандартные задачи.  </w:t>
      </w:r>
    </w:p>
    <w:p w:rsidR="003735E2" w:rsidRDefault="003735E2" w:rsidP="003735E2">
      <w:pPr>
        <w:ind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Тестовые технологии многофункциональны, но наиболее важной представл</w:t>
      </w:r>
      <w:r w:rsidRPr="00F2602B">
        <w:rPr>
          <w:sz w:val="28"/>
          <w:szCs w:val="28"/>
        </w:rPr>
        <w:t>я</w:t>
      </w:r>
      <w:r w:rsidRPr="00F2602B">
        <w:rPr>
          <w:sz w:val="28"/>
          <w:szCs w:val="28"/>
        </w:rPr>
        <w:t>ется их диагностическая функция, позволяющая получать информацию о г</w:t>
      </w:r>
      <w:r w:rsidRPr="00F2602B">
        <w:rPr>
          <w:sz w:val="28"/>
          <w:szCs w:val="28"/>
        </w:rPr>
        <w:t>о</w:t>
      </w:r>
      <w:r w:rsidRPr="00F2602B">
        <w:rPr>
          <w:sz w:val="28"/>
          <w:szCs w:val="28"/>
        </w:rPr>
        <w:t xml:space="preserve">товности студентов к освоению дисциплины или образовательной программы, степени подготовки студента, определять уровень </w:t>
      </w:r>
      <w:r w:rsidRPr="00F2602B">
        <w:rPr>
          <w:sz w:val="28"/>
          <w:szCs w:val="28"/>
        </w:rPr>
        <w:lastRenderedPageBreak/>
        <w:t>знаний, умений и навыков, в</w:t>
      </w:r>
      <w:r w:rsidRPr="00F2602B">
        <w:rPr>
          <w:sz w:val="28"/>
          <w:szCs w:val="28"/>
        </w:rPr>
        <w:t>ы</w:t>
      </w:r>
      <w:r w:rsidRPr="00F2602B">
        <w:rPr>
          <w:sz w:val="28"/>
          <w:szCs w:val="28"/>
        </w:rPr>
        <w:t>являть возможные проблемы в обучении. Не менее важна и организующая функция тестирования. Преподаватель, получив возможность в короткие сроки подготавливать, проводить тесты, обрабатывать и анализ</w:t>
      </w:r>
      <w:r w:rsidRPr="00F2602B">
        <w:rPr>
          <w:sz w:val="28"/>
          <w:szCs w:val="28"/>
        </w:rPr>
        <w:t>и</w:t>
      </w:r>
      <w:r w:rsidRPr="00F2602B">
        <w:rPr>
          <w:sz w:val="28"/>
          <w:szCs w:val="28"/>
        </w:rPr>
        <w:t>ровать их результаты, получает также и возможность проводить частые, регулярные контролирующие мероприятия по освоению изуча</w:t>
      </w:r>
      <w:r w:rsidRPr="00F2602B">
        <w:rPr>
          <w:sz w:val="28"/>
          <w:szCs w:val="28"/>
        </w:rPr>
        <w:t>е</w:t>
      </w:r>
      <w:r w:rsidRPr="00F2602B">
        <w:rPr>
          <w:sz w:val="28"/>
          <w:szCs w:val="28"/>
        </w:rPr>
        <w:t>мой дисциплины. Это организует студентов, стимулирует их процесс учения. Используя банк тестовых вопросов по темам и разд</w:t>
      </w:r>
      <w:r w:rsidRPr="00F2602B">
        <w:rPr>
          <w:sz w:val="28"/>
          <w:szCs w:val="28"/>
        </w:rPr>
        <w:t>е</w:t>
      </w:r>
      <w:r w:rsidRPr="00F2602B">
        <w:rPr>
          <w:sz w:val="28"/>
          <w:szCs w:val="28"/>
        </w:rPr>
        <w:t>лам дисциплины, студенты имеют возможность самостоятельно проконтролировать собственные знания и оценить свою готовность к текущему, промежуточному и итоговому контролю знаний, оценить собственные достижения или недостатки в отношении р</w:t>
      </w:r>
      <w:r w:rsidRPr="00F2602B">
        <w:rPr>
          <w:sz w:val="28"/>
          <w:szCs w:val="28"/>
        </w:rPr>
        <w:t>е</w:t>
      </w:r>
      <w:r w:rsidRPr="00F2602B">
        <w:rPr>
          <w:sz w:val="28"/>
          <w:szCs w:val="28"/>
        </w:rPr>
        <w:t xml:space="preserve">зультатов учебного процесса. </w:t>
      </w:r>
    </w:p>
    <w:p w:rsidR="003735E2" w:rsidRPr="00F2602B" w:rsidRDefault="003735E2" w:rsidP="003735E2">
      <w:pPr>
        <w:ind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Педагогический тест представляет собой систему тестовых заданий опред</w:t>
      </w:r>
      <w:r w:rsidRPr="00F2602B">
        <w:rPr>
          <w:sz w:val="28"/>
          <w:szCs w:val="28"/>
        </w:rPr>
        <w:t>е</w:t>
      </w:r>
      <w:r w:rsidRPr="00F2602B">
        <w:rPr>
          <w:sz w:val="28"/>
          <w:szCs w:val="28"/>
        </w:rPr>
        <w:t>ленного содержания, возрастающей сложности, специфической формы, что позв</w:t>
      </w:r>
      <w:r w:rsidRPr="00F2602B">
        <w:rPr>
          <w:sz w:val="28"/>
          <w:szCs w:val="28"/>
        </w:rPr>
        <w:t>о</w:t>
      </w:r>
      <w:r w:rsidRPr="00F2602B">
        <w:rPr>
          <w:sz w:val="28"/>
          <w:szCs w:val="28"/>
        </w:rPr>
        <w:t>ляет качественно и эффективно измерять уровень и оценить структуру подготовле</w:t>
      </w:r>
      <w:r w:rsidRPr="00F2602B">
        <w:rPr>
          <w:sz w:val="28"/>
          <w:szCs w:val="28"/>
        </w:rPr>
        <w:t>н</w:t>
      </w:r>
      <w:r w:rsidRPr="00F2602B">
        <w:rPr>
          <w:sz w:val="28"/>
          <w:szCs w:val="28"/>
        </w:rPr>
        <w:t>ности тестируемых.</w:t>
      </w:r>
    </w:p>
    <w:p w:rsidR="003735E2" w:rsidRPr="00F2602B" w:rsidRDefault="003735E2" w:rsidP="00373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Pr="00F2602B">
        <w:rPr>
          <w:sz w:val="28"/>
          <w:szCs w:val="28"/>
        </w:rPr>
        <w:t>к видно из определения, любой педагогический тест состоит из системы т</w:t>
      </w:r>
      <w:r w:rsidRPr="00F2602B">
        <w:rPr>
          <w:sz w:val="28"/>
          <w:szCs w:val="28"/>
        </w:rPr>
        <w:t>е</w:t>
      </w:r>
      <w:r w:rsidRPr="00F2602B">
        <w:rPr>
          <w:sz w:val="28"/>
          <w:szCs w:val="28"/>
        </w:rPr>
        <w:t>стовых заданий подобранных определенным образом (на основе разработанного для каждого испытания определенного стандарта), для определения тех или иных особенностей, знаний, умений и навыков. Следовательно, простейшей с</w:t>
      </w:r>
      <w:r w:rsidRPr="00F2602B">
        <w:rPr>
          <w:sz w:val="28"/>
          <w:szCs w:val="28"/>
        </w:rPr>
        <w:t>о</w:t>
      </w:r>
      <w:r w:rsidRPr="00F2602B">
        <w:rPr>
          <w:sz w:val="28"/>
          <w:szCs w:val="28"/>
        </w:rPr>
        <w:t>ставной теста является тестовое задание.</w:t>
      </w:r>
    </w:p>
    <w:p w:rsidR="003735E2" w:rsidRPr="00F2602B" w:rsidRDefault="003735E2" w:rsidP="003735E2">
      <w:pPr>
        <w:ind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Тестовое задание – это основная составная часть теста, которая состоит из инструкции для тестируемых, текста задания (вопроса), имеет однозначный правил</w:t>
      </w:r>
      <w:r w:rsidRPr="00F2602B">
        <w:rPr>
          <w:sz w:val="28"/>
          <w:szCs w:val="28"/>
        </w:rPr>
        <w:t>ь</w:t>
      </w:r>
      <w:r w:rsidRPr="00F2602B">
        <w:rPr>
          <w:sz w:val="28"/>
          <w:szCs w:val="28"/>
        </w:rPr>
        <w:t>ный ответ и характеризуется набором показателей.</w:t>
      </w:r>
    </w:p>
    <w:p w:rsidR="003735E2" w:rsidRPr="00F2602B" w:rsidRDefault="003735E2" w:rsidP="003735E2">
      <w:pPr>
        <w:ind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Задания в тестовой форме – это задания, к которому, несмотря на содерж</w:t>
      </w:r>
      <w:r w:rsidRPr="00F2602B">
        <w:rPr>
          <w:sz w:val="28"/>
          <w:szCs w:val="28"/>
        </w:rPr>
        <w:t>а</w:t>
      </w:r>
      <w:r w:rsidRPr="00F2602B">
        <w:rPr>
          <w:sz w:val="28"/>
          <w:szCs w:val="28"/>
        </w:rPr>
        <w:t>ние, предъявляются требования тестовой формы:</w:t>
      </w:r>
    </w:p>
    <w:p w:rsidR="003735E2" w:rsidRPr="00F2602B" w:rsidRDefault="003735E2" w:rsidP="003735E2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одинаковость инструкции для всех испытуемых;</w:t>
      </w:r>
    </w:p>
    <w:p w:rsidR="003735E2" w:rsidRPr="00F2602B" w:rsidRDefault="003735E2" w:rsidP="003735E2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адекватность инструкции форме и содержанию задания;</w:t>
      </w:r>
    </w:p>
    <w:p w:rsidR="003735E2" w:rsidRPr="00F2602B" w:rsidRDefault="003735E2" w:rsidP="003735E2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краткость, формулирование задания в логичной форме высказыв</w:t>
      </w:r>
      <w:r w:rsidRPr="00F2602B">
        <w:rPr>
          <w:sz w:val="28"/>
          <w:szCs w:val="28"/>
        </w:rPr>
        <w:t>а</w:t>
      </w:r>
      <w:r w:rsidRPr="00F2602B">
        <w:rPr>
          <w:sz w:val="28"/>
          <w:szCs w:val="28"/>
        </w:rPr>
        <w:t>ния;</w:t>
      </w:r>
    </w:p>
    <w:p w:rsidR="003735E2" w:rsidRPr="00F2602B" w:rsidRDefault="003735E2" w:rsidP="003735E2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определенное место для ответа;</w:t>
      </w:r>
    </w:p>
    <w:p w:rsidR="003735E2" w:rsidRPr="00F2602B" w:rsidRDefault="003735E2" w:rsidP="003735E2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равенство оценки в рамках принятой формы [1].</w:t>
      </w:r>
    </w:p>
    <w:p w:rsidR="003735E2" w:rsidRPr="00F2602B" w:rsidRDefault="003735E2" w:rsidP="003735E2">
      <w:pPr>
        <w:tabs>
          <w:tab w:val="left" w:pos="684"/>
        </w:tabs>
        <w:ind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ab/>
        <w:t>Применение заданий в тестовой форме, в сочетании с новыми образовател</w:t>
      </w:r>
      <w:r w:rsidRPr="00F2602B">
        <w:rPr>
          <w:sz w:val="28"/>
          <w:szCs w:val="28"/>
        </w:rPr>
        <w:t>ь</w:t>
      </w:r>
      <w:r w:rsidRPr="00F2602B">
        <w:rPr>
          <w:sz w:val="28"/>
          <w:szCs w:val="28"/>
        </w:rPr>
        <w:t>ными технологиями позволяет обеспечить  кардинальное улучшение учебного пр</w:t>
      </w:r>
      <w:r w:rsidRPr="00F2602B">
        <w:rPr>
          <w:sz w:val="28"/>
          <w:szCs w:val="28"/>
        </w:rPr>
        <w:t>о</w:t>
      </w:r>
      <w:r w:rsidRPr="00F2602B">
        <w:rPr>
          <w:sz w:val="28"/>
          <w:szCs w:val="28"/>
        </w:rPr>
        <w:t>цесса за счёт активизации обучающей, контролирующей, организующей, диагност</w:t>
      </w:r>
      <w:r w:rsidRPr="00F2602B">
        <w:rPr>
          <w:sz w:val="28"/>
          <w:szCs w:val="28"/>
        </w:rPr>
        <w:t>и</w:t>
      </w:r>
      <w:r w:rsidRPr="00F2602B">
        <w:rPr>
          <w:sz w:val="28"/>
          <w:szCs w:val="28"/>
        </w:rPr>
        <w:t>рующей, воспитательной  и мотивирующей функции таких заданий. Многократно было показано, что задания в тестовой форме, сочетаемые с модульным принципом организации учебного процесса, обе</w:t>
      </w:r>
      <w:r w:rsidRPr="00F2602B">
        <w:rPr>
          <w:sz w:val="28"/>
          <w:szCs w:val="28"/>
        </w:rPr>
        <w:t>с</w:t>
      </w:r>
      <w:r w:rsidRPr="00F2602B">
        <w:rPr>
          <w:sz w:val="28"/>
          <w:szCs w:val="28"/>
        </w:rPr>
        <w:t>печивают высокий уровень усвоения учебного материала, последовательность и прочность его из</w:t>
      </w:r>
      <w:r w:rsidRPr="00F2602B">
        <w:rPr>
          <w:sz w:val="28"/>
          <w:szCs w:val="28"/>
        </w:rPr>
        <w:t>у</w:t>
      </w:r>
      <w:r w:rsidRPr="00F2602B">
        <w:rPr>
          <w:sz w:val="28"/>
          <w:szCs w:val="28"/>
        </w:rPr>
        <w:t>чения [3].</w:t>
      </w:r>
    </w:p>
    <w:p w:rsidR="003735E2" w:rsidRPr="00F2602B" w:rsidRDefault="003735E2" w:rsidP="00373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F2602B">
        <w:rPr>
          <w:sz w:val="28"/>
          <w:szCs w:val="28"/>
        </w:rPr>
        <w:t xml:space="preserve"> все чаще ставится вопрос использования тестов не только как способа контроля</w:t>
      </w:r>
      <w:r>
        <w:rPr>
          <w:sz w:val="28"/>
          <w:szCs w:val="28"/>
        </w:rPr>
        <w:t xml:space="preserve"> приобретенных знаний на разных</w:t>
      </w:r>
      <w:r w:rsidRPr="00F2602B">
        <w:rPr>
          <w:sz w:val="28"/>
          <w:szCs w:val="28"/>
        </w:rPr>
        <w:t xml:space="preserve"> этапах учебного процесса, но и как эффективного способа организации обучения и контроля над процессом обучения. Основная </w:t>
      </w:r>
      <w:r>
        <w:rPr>
          <w:sz w:val="28"/>
          <w:szCs w:val="28"/>
        </w:rPr>
        <w:t xml:space="preserve">информация </w:t>
      </w:r>
      <w:r w:rsidRPr="00F2602B">
        <w:rPr>
          <w:sz w:val="28"/>
          <w:szCs w:val="28"/>
        </w:rPr>
        <w:t>по проблемам тестирования не объясняет отл</w:t>
      </w:r>
      <w:r w:rsidRPr="00F2602B">
        <w:rPr>
          <w:sz w:val="28"/>
          <w:szCs w:val="28"/>
        </w:rPr>
        <w:t>и</w:t>
      </w:r>
      <w:r w:rsidRPr="00F2602B">
        <w:rPr>
          <w:sz w:val="28"/>
          <w:szCs w:val="28"/>
        </w:rPr>
        <w:t>чий между обучающими и контролирующими тестами, тогда как эти отл</w:t>
      </w:r>
      <w:r w:rsidRPr="00F2602B">
        <w:rPr>
          <w:sz w:val="28"/>
          <w:szCs w:val="28"/>
        </w:rPr>
        <w:t>и</w:t>
      </w:r>
      <w:r w:rsidRPr="00F2602B">
        <w:rPr>
          <w:sz w:val="28"/>
          <w:szCs w:val="28"/>
        </w:rPr>
        <w:t>чия есть и в сфере теории, и в сфере практики.</w:t>
      </w:r>
    </w:p>
    <w:p w:rsidR="003735E2" w:rsidRDefault="003735E2" w:rsidP="003735E2">
      <w:pPr>
        <w:ind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lastRenderedPageBreak/>
        <w:t xml:space="preserve">Под обучающим тестированием следует понимать </w:t>
      </w:r>
      <w:proofErr w:type="gramStart"/>
      <w:r w:rsidRPr="00F2602B">
        <w:rPr>
          <w:sz w:val="28"/>
          <w:szCs w:val="28"/>
        </w:rPr>
        <w:t>контроль</w:t>
      </w:r>
      <w:proofErr w:type="gramEnd"/>
      <w:r w:rsidRPr="00F2602B">
        <w:rPr>
          <w:sz w:val="28"/>
          <w:szCs w:val="28"/>
        </w:rPr>
        <w:t xml:space="preserve"> как процесса об</w:t>
      </w:r>
      <w:r w:rsidRPr="00F2602B">
        <w:rPr>
          <w:sz w:val="28"/>
          <w:szCs w:val="28"/>
        </w:rPr>
        <w:t>у</w:t>
      </w:r>
      <w:r w:rsidRPr="00F2602B">
        <w:rPr>
          <w:sz w:val="28"/>
          <w:szCs w:val="28"/>
        </w:rPr>
        <w:t>чения, так и процесса учения. То есть тесты, ориентированные на организацию и оценку самого процесса обучения, в современной литературе принято называть об</w:t>
      </w:r>
      <w:r w:rsidRPr="00F2602B">
        <w:rPr>
          <w:sz w:val="28"/>
          <w:szCs w:val="28"/>
        </w:rPr>
        <w:t>у</w:t>
      </w:r>
      <w:r w:rsidRPr="00F2602B">
        <w:rPr>
          <w:sz w:val="28"/>
          <w:szCs w:val="28"/>
        </w:rPr>
        <w:t xml:space="preserve">чающими тестами. </w:t>
      </w:r>
    </w:p>
    <w:p w:rsidR="003735E2" w:rsidRPr="00F2602B" w:rsidRDefault="003735E2" w:rsidP="003735E2">
      <w:pPr>
        <w:ind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Основным заданием таких тестов является оценка не результатов этих процессов, а сами процессы. При этом объединяются две стороны дидактич</w:t>
      </w:r>
      <w:r w:rsidRPr="00F2602B">
        <w:rPr>
          <w:sz w:val="28"/>
          <w:szCs w:val="28"/>
        </w:rPr>
        <w:t>е</w:t>
      </w:r>
      <w:r w:rsidRPr="00F2602B">
        <w:rPr>
          <w:sz w:val="28"/>
          <w:szCs w:val="28"/>
        </w:rPr>
        <w:t>ского процесса: обучение и контроль идут параллельно.</w:t>
      </w:r>
    </w:p>
    <w:p w:rsidR="003735E2" w:rsidRPr="00F2602B" w:rsidRDefault="003735E2" w:rsidP="003735E2">
      <w:pPr>
        <w:ind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Итак, тесты выполняют не только контролирующие функции, но и функции обучения, повторения, тренировки и т. д. Тестирование решает пр</w:t>
      </w:r>
      <w:r w:rsidRPr="00F2602B">
        <w:rPr>
          <w:sz w:val="28"/>
          <w:szCs w:val="28"/>
        </w:rPr>
        <w:t>о</w:t>
      </w:r>
      <w:r w:rsidRPr="00F2602B">
        <w:rPr>
          <w:sz w:val="28"/>
          <w:szCs w:val="28"/>
        </w:rPr>
        <w:t>блемы, которые выплывают из современных тенденций обучения. В частности при помощи тест</w:t>
      </w:r>
      <w:r w:rsidRPr="00F2602B">
        <w:rPr>
          <w:sz w:val="28"/>
          <w:szCs w:val="28"/>
        </w:rPr>
        <w:t>о</w:t>
      </w:r>
      <w:r w:rsidRPr="00F2602B">
        <w:rPr>
          <w:sz w:val="28"/>
          <w:szCs w:val="28"/>
        </w:rPr>
        <w:t>вых форм можно улучшить самостоятельное изучение предмета, регулярное тестирование обеспечивает необходимую системати</w:t>
      </w:r>
      <w:r w:rsidRPr="00F2602B">
        <w:rPr>
          <w:sz w:val="28"/>
          <w:szCs w:val="28"/>
        </w:rPr>
        <w:t>ч</w:t>
      </w:r>
      <w:r w:rsidRPr="00F2602B">
        <w:rPr>
          <w:sz w:val="28"/>
          <w:szCs w:val="28"/>
        </w:rPr>
        <w:t>ность в обучении.</w:t>
      </w:r>
    </w:p>
    <w:p w:rsidR="003735E2" w:rsidRPr="006174D6" w:rsidRDefault="003735E2" w:rsidP="003735E2">
      <w:pPr>
        <w:ind w:firstLine="709"/>
        <w:jc w:val="both"/>
        <w:rPr>
          <w:sz w:val="28"/>
          <w:szCs w:val="28"/>
        </w:rPr>
      </w:pPr>
      <w:r w:rsidRPr="00F2602B">
        <w:rPr>
          <w:sz w:val="28"/>
          <w:szCs w:val="28"/>
        </w:rPr>
        <w:t>Как видим, педагогический тест несет в себе широкий спектр дидактических функций. Из всего сказанного можно сделать вывод, что все тесты, которые реал</w:t>
      </w:r>
      <w:r w:rsidRPr="00F2602B">
        <w:rPr>
          <w:sz w:val="28"/>
          <w:szCs w:val="28"/>
        </w:rPr>
        <w:t>и</w:t>
      </w:r>
      <w:r w:rsidRPr="00F2602B">
        <w:rPr>
          <w:sz w:val="28"/>
          <w:szCs w:val="28"/>
        </w:rPr>
        <w:t>зуют обучающие функции, как и сами функции обучения, находятся в тесной вза</w:t>
      </w:r>
      <w:r w:rsidRPr="00F2602B">
        <w:rPr>
          <w:sz w:val="28"/>
          <w:szCs w:val="28"/>
        </w:rPr>
        <w:t>и</w:t>
      </w:r>
      <w:r w:rsidRPr="00F2602B">
        <w:rPr>
          <w:sz w:val="28"/>
          <w:szCs w:val="28"/>
        </w:rPr>
        <w:t xml:space="preserve">мосвязи. Только при грамотно составленной и проведенной диагностике можно провести результативное управление деятельностью </w:t>
      </w:r>
      <w:r>
        <w:rPr>
          <w:sz w:val="28"/>
          <w:szCs w:val="28"/>
        </w:rPr>
        <w:t xml:space="preserve"> студентов</w:t>
      </w:r>
      <w:r w:rsidRPr="00F2602B">
        <w:rPr>
          <w:sz w:val="28"/>
          <w:szCs w:val="28"/>
        </w:rPr>
        <w:t>, а в результате и объективно проконтролировать результаты этой деятельности. Реализ</w:t>
      </w:r>
      <w:r w:rsidRPr="00F2602B">
        <w:rPr>
          <w:sz w:val="28"/>
          <w:szCs w:val="28"/>
        </w:rPr>
        <w:t>а</w:t>
      </w:r>
      <w:r w:rsidRPr="00F2602B">
        <w:rPr>
          <w:sz w:val="28"/>
          <w:szCs w:val="28"/>
        </w:rPr>
        <w:t>ция же всех функций тестирования возможна только в том случае, когда тесты удовлетворяют определенным тр</w:t>
      </w:r>
      <w:r w:rsidRPr="00F2602B">
        <w:rPr>
          <w:sz w:val="28"/>
          <w:szCs w:val="28"/>
        </w:rPr>
        <w:t>е</w:t>
      </w:r>
      <w:r>
        <w:rPr>
          <w:sz w:val="28"/>
          <w:szCs w:val="28"/>
        </w:rPr>
        <w:t>бованиям</w:t>
      </w:r>
      <w:r w:rsidRPr="00F2602B">
        <w:rPr>
          <w:sz w:val="28"/>
          <w:szCs w:val="28"/>
        </w:rPr>
        <w:t xml:space="preserve">. </w:t>
      </w:r>
    </w:p>
    <w:p w:rsidR="003735E2" w:rsidRPr="006174D6" w:rsidRDefault="003735E2" w:rsidP="003735E2">
      <w:pPr>
        <w:ind w:firstLine="709"/>
        <w:jc w:val="both"/>
        <w:rPr>
          <w:sz w:val="28"/>
          <w:szCs w:val="28"/>
        </w:rPr>
      </w:pPr>
      <w:r w:rsidRPr="006174D6">
        <w:rPr>
          <w:sz w:val="28"/>
          <w:szCs w:val="28"/>
        </w:rPr>
        <w:t>На сегодняшний день тестовые технологии при подготовке специалистов швейного профиля используются недостаточно широко, и работа, вед</w:t>
      </w:r>
      <w:r w:rsidRPr="006174D6">
        <w:rPr>
          <w:sz w:val="28"/>
          <w:szCs w:val="28"/>
        </w:rPr>
        <w:t>у</w:t>
      </w:r>
      <w:r w:rsidRPr="006174D6">
        <w:rPr>
          <w:sz w:val="28"/>
          <w:szCs w:val="28"/>
        </w:rPr>
        <w:t>щаяся в этом направлении, очень актуальна. Поэтому существует большая необходимость в разработке и внедрении тестовых технологий в современный процесс формир</w:t>
      </w:r>
      <w:r w:rsidRPr="006174D6">
        <w:rPr>
          <w:sz w:val="28"/>
          <w:szCs w:val="28"/>
        </w:rPr>
        <w:t>о</w:t>
      </w:r>
      <w:r w:rsidRPr="006174D6">
        <w:rPr>
          <w:sz w:val="28"/>
          <w:szCs w:val="28"/>
        </w:rPr>
        <w:t>вания и контроля технологических умений у будущих специалистов швейного профиля.</w:t>
      </w:r>
    </w:p>
    <w:p w:rsidR="003735E2" w:rsidRPr="006174D6" w:rsidRDefault="003735E2" w:rsidP="003735E2">
      <w:pPr>
        <w:ind w:firstLine="709"/>
        <w:jc w:val="both"/>
        <w:rPr>
          <w:sz w:val="28"/>
          <w:szCs w:val="28"/>
        </w:rPr>
      </w:pPr>
      <w:r w:rsidRPr="006174D6">
        <w:rPr>
          <w:sz w:val="28"/>
          <w:szCs w:val="28"/>
        </w:rPr>
        <w:t>В самом общем виде тестовые задания должны:</w:t>
      </w:r>
      <w:r>
        <w:rPr>
          <w:sz w:val="28"/>
          <w:szCs w:val="28"/>
        </w:rPr>
        <w:t xml:space="preserve"> </w:t>
      </w:r>
      <w:r w:rsidRPr="006174D6">
        <w:rPr>
          <w:sz w:val="28"/>
          <w:szCs w:val="28"/>
        </w:rPr>
        <w:t>соответствовать содержанию учебного материала;</w:t>
      </w:r>
      <w:r>
        <w:rPr>
          <w:sz w:val="28"/>
          <w:szCs w:val="28"/>
        </w:rPr>
        <w:t xml:space="preserve"> </w:t>
      </w:r>
      <w:r w:rsidRPr="006174D6">
        <w:rPr>
          <w:sz w:val="28"/>
          <w:szCs w:val="28"/>
        </w:rPr>
        <w:t>быть составлены с учетом соответствующих правил;</w:t>
      </w:r>
      <w:r>
        <w:rPr>
          <w:sz w:val="28"/>
          <w:szCs w:val="28"/>
        </w:rPr>
        <w:t xml:space="preserve"> </w:t>
      </w:r>
      <w:r w:rsidRPr="006174D6">
        <w:rPr>
          <w:sz w:val="28"/>
          <w:szCs w:val="28"/>
        </w:rPr>
        <w:t>быть апробированы на практике;</w:t>
      </w:r>
      <w:r>
        <w:rPr>
          <w:sz w:val="28"/>
          <w:szCs w:val="28"/>
        </w:rPr>
        <w:t xml:space="preserve"> быть понятными испытуемому [2</w:t>
      </w:r>
      <w:r w:rsidRPr="006174D6">
        <w:rPr>
          <w:sz w:val="28"/>
          <w:szCs w:val="28"/>
        </w:rPr>
        <w:t>, с. 7].</w:t>
      </w:r>
    </w:p>
    <w:p w:rsidR="003735E2" w:rsidRPr="006174D6" w:rsidRDefault="003735E2" w:rsidP="003735E2">
      <w:pPr>
        <w:ind w:firstLine="709"/>
        <w:jc w:val="both"/>
        <w:rPr>
          <w:sz w:val="28"/>
          <w:szCs w:val="28"/>
        </w:rPr>
      </w:pPr>
      <w:r w:rsidRPr="006174D6">
        <w:rPr>
          <w:sz w:val="28"/>
          <w:szCs w:val="28"/>
        </w:rPr>
        <w:t>Таким образом, в случае выполнения всех требований, предъявляемых к те</w:t>
      </w:r>
      <w:r w:rsidRPr="006174D6">
        <w:rPr>
          <w:sz w:val="28"/>
          <w:szCs w:val="28"/>
        </w:rPr>
        <w:t>с</w:t>
      </w:r>
      <w:r w:rsidRPr="006174D6">
        <w:rPr>
          <w:sz w:val="28"/>
          <w:szCs w:val="28"/>
        </w:rPr>
        <w:t>товым технологиям, процесс формирования и контроля технологических умений будет проходить слаженно и эффективно.</w:t>
      </w:r>
    </w:p>
    <w:p w:rsidR="003735E2" w:rsidRPr="006174D6" w:rsidRDefault="003735E2" w:rsidP="003735E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Подводя итоги данного исследования можно сделать следующие вводы. Анализ</w:t>
      </w:r>
      <w:r w:rsidRPr="006174D6">
        <w:rPr>
          <w:sz w:val="28"/>
          <w:szCs w:val="28"/>
        </w:rPr>
        <w:t xml:space="preserve"> современных тестовых технологий обучения и опыта использ</w:t>
      </w:r>
      <w:r w:rsidRPr="006174D6">
        <w:rPr>
          <w:sz w:val="28"/>
          <w:szCs w:val="28"/>
        </w:rPr>
        <w:t>о</w:t>
      </w:r>
      <w:r w:rsidRPr="006174D6">
        <w:rPr>
          <w:sz w:val="28"/>
          <w:szCs w:val="28"/>
        </w:rPr>
        <w:t>вания различных методик тестиров</w:t>
      </w:r>
      <w:r>
        <w:rPr>
          <w:sz w:val="28"/>
          <w:szCs w:val="28"/>
        </w:rPr>
        <w:t>ания в образовательном процессе</w:t>
      </w:r>
      <w:r w:rsidRPr="006174D6">
        <w:rPr>
          <w:sz w:val="28"/>
          <w:szCs w:val="28"/>
        </w:rPr>
        <w:t xml:space="preserve"> показал, что существует бол</w:t>
      </w:r>
      <w:r w:rsidRPr="006174D6">
        <w:rPr>
          <w:sz w:val="28"/>
          <w:szCs w:val="28"/>
        </w:rPr>
        <w:t>ь</w:t>
      </w:r>
      <w:r w:rsidRPr="006174D6">
        <w:rPr>
          <w:sz w:val="28"/>
          <w:szCs w:val="28"/>
        </w:rPr>
        <w:t>шой опыт по применению данных технологий, но наряду с тем недостаточный опыт применения их в процессе подготовки специалистов швейного проф</w:t>
      </w:r>
      <w:r w:rsidRPr="006174D6">
        <w:rPr>
          <w:sz w:val="28"/>
          <w:szCs w:val="28"/>
        </w:rPr>
        <w:t>и</w:t>
      </w:r>
      <w:r w:rsidRPr="006174D6">
        <w:rPr>
          <w:sz w:val="28"/>
          <w:szCs w:val="28"/>
        </w:rPr>
        <w:t>ля.</w:t>
      </w:r>
      <w:r>
        <w:rPr>
          <w:sz w:val="28"/>
          <w:szCs w:val="28"/>
        </w:rPr>
        <w:t xml:space="preserve"> </w:t>
      </w:r>
      <w:r w:rsidRPr="006174D6">
        <w:rPr>
          <w:sz w:val="28"/>
          <w:szCs w:val="28"/>
        </w:rPr>
        <w:t>Анализ возможности применения тестовых технологий показал, что данные технологии могут использоваться не только на этапе контроля, но и в процессе формирования технологических умений будущих инж</w:t>
      </w:r>
      <w:r w:rsidRPr="006174D6">
        <w:rPr>
          <w:sz w:val="28"/>
          <w:szCs w:val="28"/>
        </w:rPr>
        <w:t>е</w:t>
      </w:r>
      <w:r w:rsidRPr="006174D6">
        <w:rPr>
          <w:sz w:val="28"/>
          <w:szCs w:val="28"/>
        </w:rPr>
        <w:t>неров-педагогов.</w:t>
      </w:r>
    </w:p>
    <w:p w:rsidR="003735E2" w:rsidRDefault="003735E2" w:rsidP="003735E2">
      <w:pPr>
        <w:ind w:firstLine="709"/>
        <w:jc w:val="both"/>
        <w:rPr>
          <w:b/>
          <w:sz w:val="28"/>
          <w:szCs w:val="28"/>
        </w:rPr>
      </w:pPr>
    </w:p>
    <w:p w:rsidR="003735E2" w:rsidRPr="007D3D56" w:rsidRDefault="003735E2" w:rsidP="003735E2">
      <w:pPr>
        <w:ind w:firstLine="709"/>
        <w:jc w:val="center"/>
        <w:rPr>
          <w:b/>
          <w:sz w:val="28"/>
          <w:szCs w:val="28"/>
        </w:rPr>
      </w:pPr>
      <w:r w:rsidRPr="007D3D56">
        <w:rPr>
          <w:b/>
          <w:sz w:val="28"/>
          <w:szCs w:val="28"/>
        </w:rPr>
        <w:t>СПИСОК ИСПОЛЬЗУЕМЫХ ИСТОЧНИКОВ</w:t>
      </w:r>
    </w:p>
    <w:p w:rsidR="003735E2" w:rsidRPr="007D3D56" w:rsidRDefault="003735E2" w:rsidP="003735E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D3D56">
        <w:rPr>
          <w:sz w:val="28"/>
          <w:szCs w:val="28"/>
        </w:rPr>
        <w:lastRenderedPageBreak/>
        <w:t xml:space="preserve">Аванесов В.С. Композиции тестовых заданий: Кн. для преподавателей вузов, техникумов, для студентов и аспирантов </w:t>
      </w:r>
      <w:proofErr w:type="spellStart"/>
      <w:proofErr w:type="gramStart"/>
      <w:r w:rsidRPr="007D3D56">
        <w:rPr>
          <w:sz w:val="28"/>
          <w:szCs w:val="28"/>
        </w:rPr>
        <w:t>пед</w:t>
      </w:r>
      <w:proofErr w:type="spellEnd"/>
      <w:r w:rsidRPr="007D3D56">
        <w:rPr>
          <w:sz w:val="28"/>
          <w:szCs w:val="28"/>
        </w:rPr>
        <w:t>. вузов</w:t>
      </w:r>
      <w:proofErr w:type="gramEnd"/>
      <w:r w:rsidRPr="007D3D56">
        <w:rPr>
          <w:sz w:val="28"/>
          <w:szCs w:val="28"/>
        </w:rPr>
        <w:t xml:space="preserve">/ В.С.Аванесов. – 2-е изд., </w:t>
      </w:r>
      <w:proofErr w:type="spellStart"/>
      <w:r w:rsidRPr="007D3D56">
        <w:rPr>
          <w:sz w:val="28"/>
          <w:szCs w:val="28"/>
        </w:rPr>
        <w:t>испр</w:t>
      </w:r>
      <w:proofErr w:type="spellEnd"/>
      <w:r w:rsidRPr="007D3D56">
        <w:rPr>
          <w:sz w:val="28"/>
          <w:szCs w:val="28"/>
        </w:rPr>
        <w:t xml:space="preserve">. и доп. – </w:t>
      </w:r>
      <w:proofErr w:type="spellStart"/>
      <w:r w:rsidRPr="007D3D56">
        <w:rPr>
          <w:sz w:val="28"/>
          <w:szCs w:val="28"/>
        </w:rPr>
        <w:t>М.:Адепт</w:t>
      </w:r>
      <w:proofErr w:type="spellEnd"/>
      <w:r w:rsidRPr="007D3D56">
        <w:rPr>
          <w:sz w:val="28"/>
          <w:szCs w:val="28"/>
        </w:rPr>
        <w:t>, 1998.</w:t>
      </w:r>
    </w:p>
    <w:p w:rsidR="003735E2" w:rsidRPr="007D3D56" w:rsidRDefault="003735E2" w:rsidP="003735E2">
      <w:pPr>
        <w:numPr>
          <w:ilvl w:val="0"/>
          <w:numId w:val="2"/>
        </w:numPr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D3D56">
        <w:rPr>
          <w:sz w:val="28"/>
          <w:szCs w:val="28"/>
        </w:rPr>
        <w:t>Майоров А.Н. Теория и практика создания тестов для системы образ</w:t>
      </w:r>
      <w:r w:rsidRPr="007D3D56">
        <w:rPr>
          <w:sz w:val="28"/>
          <w:szCs w:val="28"/>
        </w:rPr>
        <w:t>о</w:t>
      </w:r>
      <w:r w:rsidRPr="007D3D56">
        <w:rPr>
          <w:sz w:val="28"/>
          <w:szCs w:val="28"/>
        </w:rPr>
        <w:t xml:space="preserve">вания. – М.: “Интеллект-центр”, 2001. – 296 </w:t>
      </w:r>
      <w:proofErr w:type="gramStart"/>
      <w:r w:rsidRPr="007D3D56">
        <w:rPr>
          <w:sz w:val="28"/>
          <w:szCs w:val="28"/>
        </w:rPr>
        <w:t>с</w:t>
      </w:r>
      <w:proofErr w:type="gramEnd"/>
      <w:r w:rsidRPr="007D3D56">
        <w:rPr>
          <w:sz w:val="28"/>
          <w:szCs w:val="28"/>
        </w:rPr>
        <w:t>.</w:t>
      </w:r>
    </w:p>
    <w:p w:rsidR="003735E2" w:rsidRPr="007D3D56" w:rsidRDefault="003735E2" w:rsidP="003735E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D3D56">
        <w:rPr>
          <w:sz w:val="28"/>
          <w:szCs w:val="28"/>
        </w:rPr>
        <w:t>Технология обучения//</w:t>
      </w:r>
      <w:proofErr w:type="spellStart"/>
      <w:r w:rsidRPr="007D3D56">
        <w:rPr>
          <w:sz w:val="28"/>
          <w:szCs w:val="28"/>
        </w:rPr>
        <w:fldChar w:fldCharType="begin"/>
      </w:r>
      <w:r w:rsidRPr="007D3D56">
        <w:rPr>
          <w:sz w:val="28"/>
          <w:szCs w:val="28"/>
        </w:rPr>
        <w:instrText xml:space="preserve"> HYPERLINK "http://uchebnikfree.com/page/uchpidkasistij/ist/ist-4--idz-ax235--nf-27.html" </w:instrText>
      </w:r>
      <w:r w:rsidRPr="007D3D56">
        <w:rPr>
          <w:sz w:val="28"/>
          <w:szCs w:val="28"/>
        </w:rPr>
      </w:r>
      <w:r w:rsidRPr="007D3D56">
        <w:rPr>
          <w:sz w:val="28"/>
          <w:szCs w:val="28"/>
        </w:rPr>
        <w:fldChar w:fldCharType="separate"/>
      </w:r>
      <w:r w:rsidRPr="007D3D56">
        <w:rPr>
          <w:rStyle w:val="a3"/>
          <w:sz w:val="28"/>
          <w:szCs w:val="28"/>
        </w:rPr>
        <w:t>http</w:t>
      </w:r>
      <w:proofErr w:type="spellEnd"/>
      <w:r w:rsidRPr="007D3D56">
        <w:rPr>
          <w:rStyle w:val="a3"/>
          <w:sz w:val="28"/>
          <w:szCs w:val="28"/>
        </w:rPr>
        <w:t>://uchebnikfree.com/page/uchpidkasistij/ist/ist-4--idz-ax235--nf-27.html</w:t>
      </w:r>
      <w:r w:rsidRPr="007D3D56">
        <w:rPr>
          <w:sz w:val="28"/>
          <w:szCs w:val="28"/>
        </w:rPr>
        <w:fldChar w:fldCharType="end"/>
      </w:r>
    </w:p>
    <w:p w:rsidR="003735E2" w:rsidRDefault="003735E2" w:rsidP="003735E2">
      <w:pPr>
        <w:jc w:val="both"/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C1B"/>
    <w:multiLevelType w:val="hybridMultilevel"/>
    <w:tmpl w:val="CEAAE5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7FE1820"/>
    <w:multiLevelType w:val="hybridMultilevel"/>
    <w:tmpl w:val="81C4C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735E2"/>
    <w:rsid w:val="0007502A"/>
    <w:rsid w:val="003735E2"/>
    <w:rsid w:val="00D15BB4"/>
    <w:rsid w:val="00F8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3735E2"/>
    <w:pPr>
      <w:keepNext/>
      <w:jc w:val="center"/>
      <w:outlineLvl w:val="7"/>
    </w:pPr>
    <w:rPr>
      <w:bCs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735E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styleId="a3">
    <w:name w:val="Hyperlink"/>
    <w:rsid w:val="00373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5680</Words>
  <Characters>3238</Characters>
  <Application>Microsoft Office Word</Application>
  <DocSecurity>0</DocSecurity>
  <Lines>26</Lines>
  <Paragraphs>17</Paragraphs>
  <ScaleCrop>false</ScaleCrop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2014-09-04T12:05:00Z</dcterms:created>
  <dcterms:modified xsi:type="dcterms:W3CDTF">2014-09-04T12:06:00Z</dcterms:modified>
</cp:coreProperties>
</file>